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大连市引进高层次人才认定申请表</w:t>
      </w:r>
    </w:p>
    <w:tbl>
      <w:tblPr>
        <w:tblStyle w:val="4"/>
        <w:tblpPr w:leftFromText="180" w:rightFromText="180" w:vertAnchor="text" w:horzAnchor="page" w:tblpX="1468" w:tblpY="306"/>
        <w:tblOverlap w:val="never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11"/>
        <w:gridCol w:w="1313"/>
        <w:gridCol w:w="233"/>
        <w:gridCol w:w="397"/>
        <w:gridCol w:w="1200"/>
        <w:gridCol w:w="1230"/>
        <w:gridCol w:w="1544"/>
        <w:gridCol w:w="6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4" w:hRule="atLeast"/>
        </w:trPr>
        <w:tc>
          <w:tcPr>
            <w:tcW w:w="90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一、申请人基本情况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申请人姓名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出生</w:t>
            </w: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日期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9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证件</w:t>
            </w: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类别</w:t>
            </w:r>
          </w:p>
        </w:tc>
        <w:tc>
          <w:tcPr>
            <w:tcW w:w="3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证件号码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2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党派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国籍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职称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（最高学历）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学历类别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学历层次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学科门类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一级学科</w:t>
            </w: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（专业类）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专业名称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固定电话</w:t>
            </w:r>
          </w:p>
        </w:tc>
        <w:tc>
          <w:tcPr>
            <w:tcW w:w="3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手机号码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在连工作情况</w:t>
            </w:r>
          </w:p>
        </w:tc>
        <w:tc>
          <w:tcPr>
            <w:tcW w:w="3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240" w:firstLineChars="1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□劳动合同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 □聘用合同</w:t>
            </w:r>
          </w:p>
          <w:p>
            <w:pPr>
              <w:spacing w:line="240" w:lineRule="atLeast"/>
              <w:ind w:firstLine="240" w:firstLineChars="1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□自主创业 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</w:rPr>
              <w:t>□延退延聘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现有合同起止时间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240" w:firstLineChars="1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   年  月至   年  月</w:t>
            </w:r>
          </w:p>
          <w:p>
            <w:pPr>
              <w:spacing w:line="240" w:lineRule="atLeast"/>
              <w:ind w:firstLine="240" w:firstLineChars="1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□无固定期限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4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原单位及职务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0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现单位及职务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7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安家费</w:t>
            </w: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发放</w:t>
            </w:r>
            <w:bookmarkStart w:id="0" w:name="_GoBack"/>
            <w:bookmarkEnd w:id="0"/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方式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50%、30%、20%比例，分3年发放    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20%、30%、50%比例，分3年发放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用人单位与人才自主约定，具体方案为__________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6" w:hRule="atLeast"/>
        </w:trPr>
        <w:tc>
          <w:tcPr>
            <w:tcW w:w="16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认定层次</w:t>
            </w:r>
          </w:p>
        </w:tc>
        <w:tc>
          <w:tcPr>
            <w:tcW w:w="7461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□尖端人才  □领军人才  □高端人才  □青年才俊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2" w:hRule="atLeast"/>
        </w:trPr>
        <w:tc>
          <w:tcPr>
            <w:tcW w:w="475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引进时间（精确到日期）</w:t>
            </w:r>
          </w:p>
        </w:tc>
        <w:tc>
          <w:tcPr>
            <w:tcW w:w="431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示例：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2022.09.01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</w:trPr>
        <w:tc>
          <w:tcPr>
            <w:tcW w:w="16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与认定层次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对应荣誉贡献</w:t>
            </w:r>
          </w:p>
        </w:tc>
        <w:tc>
          <w:tcPr>
            <w:tcW w:w="3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荣誉名称</w:t>
            </w:r>
          </w:p>
        </w:tc>
        <w:tc>
          <w:tcPr>
            <w:tcW w:w="4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1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3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授予部门</w:t>
            </w:r>
          </w:p>
        </w:tc>
        <w:tc>
          <w:tcPr>
            <w:tcW w:w="4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3" w:hRule="atLeast"/>
        </w:trPr>
        <w:tc>
          <w:tcPr>
            <w:tcW w:w="1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3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取得时间</w:t>
            </w:r>
          </w:p>
        </w:tc>
        <w:tc>
          <w:tcPr>
            <w:tcW w:w="4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6" w:hRule="atLeast"/>
        </w:trPr>
        <w:tc>
          <w:tcPr>
            <w:tcW w:w="16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3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本人排名</w:t>
            </w:r>
          </w:p>
        </w:tc>
        <w:tc>
          <w:tcPr>
            <w:tcW w:w="4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4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研究领域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9" w:hRule="atLeast"/>
        </w:trPr>
        <w:tc>
          <w:tcPr>
            <w:tcW w:w="90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二、用人单位基本情况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单位名称</w:t>
            </w:r>
          </w:p>
        </w:tc>
        <w:tc>
          <w:tcPr>
            <w:tcW w:w="3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单位统一社会信用代码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注册地址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单位联系人</w:t>
            </w:r>
          </w:p>
        </w:tc>
        <w:tc>
          <w:tcPr>
            <w:tcW w:w="3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联系电话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单位银行账户</w:t>
            </w:r>
          </w:p>
        </w:tc>
        <w:tc>
          <w:tcPr>
            <w:tcW w:w="3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账户</w:t>
            </w: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开户行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6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单位性质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☑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高等院校  □科研院所  □金融机构  □医疗卫生  □国有企业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□民营企业  □外资企业  □</w:t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 xml:space="preserve">中小幼及职业学校  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文化艺术单位  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□其他事业单位  □社会团体  □其他</w:t>
            </w:r>
            <w:r>
              <w:rPr>
                <w:rFonts w:ascii="Times New Roman" w:hAnsi="Times New Roman" w:cs="Times New Roman"/>
                <w:snapToGrid w:val="0"/>
                <w:kern w:val="0"/>
                <w:sz w:val="24"/>
              </w:rPr>
              <w:t>__________________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43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主要工作经历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10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申请人承诺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本人承诺填报信息及申请材料真实准确，如发生工作变动、办理退休等情形，第一时间告知工作单位及认定部门。若填报失实或违反有关规定，愿承担相应责任。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在安家费3年保障期内，因个人原因离连的，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本人自愿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退回已发放全部安家费。</w:t>
            </w:r>
          </w:p>
          <w:p>
            <w:pPr>
              <w:spacing w:line="440" w:lineRule="exac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ind w:firstLine="2640" w:firstLineChars="11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申请人（签名）：     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年    月   日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99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用人单位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审核意见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（公章）</w:t>
            </w:r>
          </w:p>
          <w:p>
            <w:pPr>
              <w:spacing w:line="240" w:lineRule="atLeast"/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78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人才认定地区、部门和单位意见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       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6000" w:firstLineChars="25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6000" w:firstLineChars="25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4440" w:firstLineChars="185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（公章）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年    月   日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560" w:lineRule="exact"/>
        <w:jc w:val="both"/>
        <w:rPr>
          <w:rFonts w:ascii="Times New Roman" w:hAnsi="Times New Roman" w:eastAsia="方正小标宋简体" w:cs="Times New Roman"/>
          <w:sz w:val="38"/>
          <w:szCs w:val="38"/>
        </w:r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367"/>
        </w:tabs>
        <w:bidi w:val="0"/>
        <w:jc w:val="left"/>
      </w:pPr>
      <w:r>
        <w:rPr>
          <w:rFonts w:hint="eastAsia"/>
          <w:lang w:val="en-US" w:eastAsia="zh-CN"/>
        </w:rPr>
        <w:tab/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yNDhmYmQyNTUzYWY0NWExN2M3NWE1ODBhNGQ0MzkifQ=="/>
  </w:docVars>
  <w:rsids>
    <w:rsidRoot w:val="0AAA0424"/>
    <w:rsid w:val="0AAA0424"/>
    <w:rsid w:val="4CCF6D5F"/>
    <w:rsid w:val="4EC9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2022-10-24T08:28:00Z</dcterms:created>
  <dc:creator>一如既往</dc:creator>
  <cp:lastModifiedBy>…点辐射…</cp:lastModifiedBy>
  <dcterms:modified xsi:type="dcterms:W3CDTF">2024-03-05T05:56:52Z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0F47FAC87CDC455885384C8EA4548AD4</vt:lpwstr>
  </property>
</Properties>
</file>