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rFonts w:hint="eastAsia" w:ascii="宋体" w:hAnsi="宋体"/>
                <w:sz w:val="72"/>
                <w:szCs w:val="72"/>
                <w:lang w:val="en-US" w:eastAsia="zh-CN"/>
              </w:rPr>
            </w:pPr>
            <w:r>
              <w:rPr>
                <w:rFonts w:hint="eastAsia" w:ascii="宋体" w:hAnsi="宋体"/>
                <w:sz w:val="72"/>
                <w:szCs w:val="72"/>
                <w:lang w:val="en-US" w:eastAsia="zh-CN"/>
              </w:rPr>
              <w:t>奖学金</w:t>
            </w:r>
          </w:p>
          <w:p>
            <w:pPr>
              <w:jc w:val="center"/>
              <w:rPr>
                <w:rFonts w:ascii="宋体" w:hAnsi="宋体"/>
                <w:sz w:val="72"/>
                <w:szCs w:val="72"/>
              </w:rPr>
            </w:pPr>
            <w:r>
              <w:rPr>
                <w:rFonts w:hint="eastAsia" w:ascii="宋体"/>
                <w:sz w:val="72"/>
                <w:szCs w:val="72"/>
                <w:lang w:val="en-US" w:eastAsia="zh-CN"/>
              </w:rPr>
              <w:t>使用</w:t>
            </w:r>
            <w:r>
              <w:rPr>
                <w:rFonts w:hint="eastAsia" w:ascii="宋体"/>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bottom w:val="single" w:color="auto" w:sz="4" w:space="1"/>
              </w:pBdr>
              <w:snapToGrid w:val="0"/>
              <w:ind w:firstLine="602" w:firstLineChars="200"/>
              <w:rPr>
                <w:rFonts w:ascii="宋体" w:hAnsi="宋体" w:cs="Arial"/>
                <w:b/>
                <w:sz w:val="30"/>
                <w:szCs w:val="30"/>
              </w:rPr>
            </w:pPr>
          </w:p>
        </w:tc>
      </w:tr>
    </w:tbl>
    <w:p>
      <w:pPr>
        <w:spacing w:line="720" w:lineRule="auto"/>
        <w:rPr>
          <w:rFonts w:ascii="宋体" w:hAnsi="宋体"/>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pStyle w:val="2"/>
        <w:bidi w:val="0"/>
        <w:rPr>
          <w:rFonts w:hint="default"/>
          <w:lang w:val="en-US" w:eastAsia="zh-CN"/>
        </w:rPr>
      </w:pPr>
      <w:bookmarkStart w:id="0" w:name="_Toc126782466"/>
      <w:bookmarkStart w:id="1" w:name="_Toc178153906"/>
      <w:bookmarkStart w:id="2" w:name="_Toc178389931"/>
      <w:bookmarkStart w:id="3" w:name="_Toc263340229"/>
      <w:r>
        <w:rPr>
          <w:rFonts w:hint="eastAsia"/>
          <w:lang w:val="en-US" w:eastAsia="zh-CN"/>
        </w:rPr>
        <w:t>PC端使用说明</w:t>
      </w:r>
    </w:p>
    <w:p>
      <w:pPr>
        <w:pStyle w:val="3"/>
        <w:bidi w:val="0"/>
        <w:rPr>
          <w:rFonts w:hint="eastAsia"/>
          <w:lang w:val="en-US" w:eastAsia="zh-CN"/>
        </w:rPr>
      </w:pPr>
      <w:r>
        <w:rPr>
          <w:rFonts w:hint="eastAsia"/>
          <w:lang w:val="en-US" w:eastAsia="zh-CN"/>
        </w:rPr>
        <w:t>Pc登录方式：</w:t>
      </w:r>
    </w:p>
    <w:p>
      <w:pPr>
        <w:rPr>
          <w:rFonts w:ascii="宋体" w:hAnsi="宋体" w:eastAsia="宋体" w:cs="宋体"/>
          <w:sz w:val="24"/>
          <w:szCs w:val="24"/>
        </w:rPr>
      </w:pPr>
      <w:r>
        <w:rPr>
          <w:rFonts w:ascii="宋体" w:hAnsi="宋体" w:eastAsia="宋体" w:cs="宋体"/>
          <w:sz w:val="24"/>
          <w:szCs w:val="24"/>
        </w:rPr>
        <w:t xml:space="preserve">方式1：登录校内门户——选择学生管理平台 </w:t>
      </w:r>
    </w:p>
    <w:p>
      <w:pPr>
        <w:rPr>
          <w:rFonts w:ascii="宋体" w:hAnsi="宋体" w:eastAsia="宋体" w:cs="宋体"/>
          <w:sz w:val="24"/>
          <w:szCs w:val="24"/>
        </w:rPr>
      </w:pPr>
      <w:r>
        <w:rPr>
          <w:rFonts w:ascii="宋体" w:hAnsi="宋体" w:eastAsia="宋体" w:cs="宋体"/>
          <w:sz w:val="24"/>
          <w:szCs w:val="24"/>
        </w:rPr>
        <w:t>方式2：输入学工系统地址：stu.dlvtc.edu.cn</w:t>
      </w:r>
    </w:p>
    <w:p>
      <w:pPr>
        <w:rPr>
          <w:rFonts w:hint="default" w:ascii="宋体" w:hAnsi="宋体" w:cs="宋体"/>
          <w:sz w:val="24"/>
          <w:szCs w:val="24"/>
          <w:lang w:val="en-US" w:eastAsia="zh-CN"/>
        </w:rPr>
      </w:pPr>
      <w:r>
        <w:rPr>
          <w:rFonts w:ascii="宋体" w:hAnsi="宋体" w:eastAsia="宋体" w:cs="宋体"/>
          <w:sz w:val="24"/>
          <w:szCs w:val="24"/>
        </w:rPr>
        <w:t>账户密码为学生统一身份认证账户密码</w:t>
      </w:r>
    </w:p>
    <w:p>
      <w:pPr>
        <w:jc w:val="left"/>
        <w:rPr>
          <w:rFonts w:hint="eastAsia"/>
          <w:lang w:val="en-US" w:eastAsia="zh-CN"/>
        </w:rPr>
      </w:pPr>
      <w:r>
        <w:drawing>
          <wp:inline distT="0" distB="0" distL="114300" distR="114300">
            <wp:extent cx="5518150" cy="2529205"/>
            <wp:effectExtent l="0" t="0" r="13970" b="63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2"/>
                    <a:stretch>
                      <a:fillRect/>
                    </a:stretch>
                  </pic:blipFill>
                  <pic:spPr>
                    <a:xfrm>
                      <a:off x="0" y="0"/>
                      <a:ext cx="5518150" cy="2529205"/>
                    </a:xfrm>
                    <a:prstGeom prst="rect">
                      <a:avLst/>
                    </a:prstGeom>
                    <a:noFill/>
                    <a:ln>
                      <a:noFill/>
                    </a:ln>
                  </pic:spPr>
                </pic:pic>
              </a:graphicData>
            </a:graphic>
          </wp:inline>
        </w:drawing>
      </w:r>
      <w:r>
        <w:rPr>
          <w:rFonts w:hint="eastAsia"/>
          <w:lang w:val="en-US" w:eastAsia="zh-CN"/>
        </w:rPr>
        <w:t>进去之后选择对应的模块即可</w:t>
      </w:r>
    </w:p>
    <w:p>
      <w:pPr>
        <w:jc w:val="left"/>
        <w:rPr>
          <w:rFonts w:hint="eastAsia"/>
          <w:lang w:val="en-US" w:eastAsia="zh-CN"/>
        </w:rPr>
      </w:pPr>
      <w:r>
        <w:rPr>
          <w:rFonts w:hint="eastAsia"/>
          <w:lang w:val="en-US" w:eastAsia="zh-CN"/>
        </w:rPr>
        <w:drawing>
          <wp:inline distT="0" distB="0" distL="114300" distR="114300">
            <wp:extent cx="5520055" cy="2166620"/>
            <wp:effectExtent l="0" t="0" r="4445" b="5080"/>
            <wp:docPr id="3" name="图片 3" descr="1619167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19167410(1)"/>
                    <pic:cNvPicPr>
                      <a:picLocks noChangeAspect="1"/>
                    </pic:cNvPicPr>
                  </pic:nvPicPr>
                  <pic:blipFill>
                    <a:blip r:embed="rId13"/>
                    <a:stretch>
                      <a:fillRect/>
                    </a:stretch>
                  </pic:blipFill>
                  <pic:spPr>
                    <a:xfrm>
                      <a:off x="0" y="0"/>
                      <a:ext cx="5520055" cy="2166620"/>
                    </a:xfrm>
                    <a:prstGeom prst="rect">
                      <a:avLst/>
                    </a:prstGeom>
                  </pic:spPr>
                </pic:pic>
              </a:graphicData>
            </a:graphic>
          </wp:inline>
        </w:drawing>
      </w:r>
    </w:p>
    <w:p>
      <w:pPr>
        <w:pStyle w:val="3"/>
      </w:pPr>
      <w:bookmarkStart w:id="4" w:name="_Toc534821946"/>
      <w:r>
        <w:rPr>
          <w:rFonts w:hint="eastAsia"/>
        </w:rPr>
        <w:t>奖学金审核</w:t>
      </w:r>
      <w:bookmarkEnd w:id="4"/>
    </w:p>
    <w:p>
      <w:pPr>
        <w:ind w:firstLine="420"/>
        <w:rPr>
          <w:color w:val="000000"/>
        </w:rPr>
      </w:pPr>
      <w:r>
        <w:rPr>
          <w:rFonts w:hint="eastAsia"/>
          <w:color w:val="000000"/>
        </w:rPr>
        <w:t>主要提供审核角色审核学生申请的奖学金信息，主要有通过、不通过、提名、导入、导出、删除、审核统计</w:t>
      </w:r>
      <w:r>
        <w:rPr>
          <w:rFonts w:hint="eastAsia"/>
          <w:color w:val="000000"/>
          <w:lang w:eastAsia="zh-CN"/>
        </w:rPr>
        <w:t>、</w:t>
      </w:r>
      <w:r>
        <w:rPr>
          <w:rFonts w:hint="eastAsia"/>
          <w:color w:val="000000"/>
          <w:lang w:val="en-US" w:eastAsia="zh-CN"/>
        </w:rPr>
        <w:t>查询学生获奖重复情况、打印申请表、审批表、汇总表等</w:t>
      </w:r>
      <w:r>
        <w:rPr>
          <w:rFonts w:hint="eastAsia"/>
          <w:color w:val="000000"/>
        </w:rPr>
        <w:t>功能！</w:t>
      </w:r>
    </w:p>
    <w:p>
      <w:pPr>
        <w:jc w:val="left"/>
        <w:rPr>
          <w:rFonts w:hint="default"/>
          <w:lang w:val="en-US" w:eastAsia="zh-CN"/>
        </w:rPr>
      </w:pPr>
      <w:r>
        <w:rPr>
          <w:rFonts w:hint="eastAsia" w:eastAsia="宋体"/>
          <w:lang w:eastAsia="zh-CN"/>
        </w:rPr>
        <w:drawing>
          <wp:inline distT="0" distB="0" distL="114300" distR="114300">
            <wp:extent cx="5524500" cy="1854200"/>
            <wp:effectExtent l="0" t="0" r="0" b="0"/>
            <wp:docPr id="15" name="图片 15" descr="16191685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619168502(1)"/>
                    <pic:cNvPicPr>
                      <a:picLocks noChangeAspect="1"/>
                    </pic:cNvPicPr>
                  </pic:nvPicPr>
                  <pic:blipFill>
                    <a:blip r:embed="rId14"/>
                    <a:stretch>
                      <a:fillRect/>
                    </a:stretch>
                  </pic:blipFill>
                  <pic:spPr>
                    <a:xfrm>
                      <a:off x="0" y="0"/>
                      <a:ext cx="5524500" cy="1854200"/>
                    </a:xfrm>
                    <a:prstGeom prst="rect">
                      <a:avLst/>
                    </a:prstGeom>
                  </pic:spPr>
                </pic:pic>
              </a:graphicData>
            </a:graphic>
          </wp:inline>
        </w:drawing>
      </w:r>
    </w:p>
    <w:p>
      <w:pPr>
        <w:ind w:firstLine="630" w:firstLineChars="300"/>
      </w:pPr>
      <w:r>
        <w:rPr>
          <w:rFonts w:hint="eastAsia"/>
          <w:color w:val="000000"/>
        </w:rPr>
        <w:t>审核统计学校以院系为维度，院系、辅导员、班主任一般以班级或专业为维度，可以表格或者图形方式查看汇总情况，可以做批量审核操作。</w:t>
      </w:r>
    </w:p>
    <w:p>
      <w:pPr>
        <w:jc w:val="left"/>
      </w:pPr>
      <w:r>
        <w:drawing>
          <wp:inline distT="0" distB="0" distL="114300" distR="114300">
            <wp:extent cx="5521960" cy="2716530"/>
            <wp:effectExtent l="0" t="0" r="2540" b="127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5"/>
                    <a:stretch>
                      <a:fillRect/>
                    </a:stretch>
                  </pic:blipFill>
                  <pic:spPr>
                    <a:xfrm>
                      <a:off x="0" y="0"/>
                      <a:ext cx="5521960" cy="2716530"/>
                    </a:xfrm>
                    <a:prstGeom prst="rect">
                      <a:avLst/>
                    </a:prstGeom>
                    <a:noFill/>
                    <a:ln>
                      <a:noFill/>
                    </a:ln>
                  </pic:spPr>
                </pic:pic>
              </a:graphicData>
            </a:graphic>
          </wp:inline>
        </w:drawing>
      </w:r>
    </w:p>
    <w:p>
      <w:pPr>
        <w:jc w:val="left"/>
        <w:rPr>
          <w:rFonts w:hint="eastAsia"/>
          <w:lang w:val="en-US" w:eastAsia="zh-CN"/>
        </w:rPr>
      </w:pPr>
      <w:r>
        <w:rPr>
          <w:rFonts w:hint="eastAsia"/>
          <w:lang w:val="en-US" w:eastAsia="zh-CN"/>
        </w:rPr>
        <w:t>点击学生申请表详情信息，可以打印学生的申请表、审批表</w:t>
      </w:r>
    </w:p>
    <w:p>
      <w:pPr>
        <w:jc w:val="left"/>
        <w:rPr>
          <w:rFonts w:hint="default"/>
          <w:lang w:val="en-US" w:eastAsia="zh-CN"/>
        </w:rPr>
      </w:pPr>
      <w:r>
        <w:drawing>
          <wp:inline distT="0" distB="0" distL="114300" distR="114300">
            <wp:extent cx="5516880" cy="2548255"/>
            <wp:effectExtent l="0" t="0" r="7620" b="4445"/>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16"/>
                    <a:stretch>
                      <a:fillRect/>
                    </a:stretch>
                  </pic:blipFill>
                  <pic:spPr>
                    <a:xfrm>
                      <a:off x="0" y="0"/>
                      <a:ext cx="5516880" cy="2548255"/>
                    </a:xfrm>
                    <a:prstGeom prst="rect">
                      <a:avLst/>
                    </a:prstGeom>
                    <a:noFill/>
                    <a:ln>
                      <a:noFill/>
                    </a:ln>
                  </pic:spPr>
                </pic:pic>
              </a:graphicData>
            </a:graphic>
          </wp:inline>
        </w:drawing>
      </w:r>
    </w:p>
    <w:p>
      <w:pPr>
        <w:rPr>
          <w:rFonts w:hint="default"/>
          <w:lang w:val="en-US" w:eastAsia="zh-CN"/>
        </w:rPr>
      </w:pPr>
      <w:r>
        <w:rPr>
          <w:rFonts w:hint="eastAsia"/>
          <w:lang w:val="en-US" w:eastAsia="zh-CN"/>
        </w:rPr>
        <w:t>点击汇总表打印即可选择具体的汇总表进行打印</w:t>
      </w:r>
    </w:p>
    <w:p>
      <w:pPr>
        <w:jc w:val="left"/>
      </w:pPr>
    </w:p>
    <w:p>
      <w:pPr>
        <w:rPr>
          <w:rFonts w:hint="eastAsia"/>
          <w:lang w:val="en-US" w:eastAsia="zh-CN"/>
        </w:rPr>
      </w:pPr>
      <w:r>
        <w:drawing>
          <wp:inline distT="0" distB="0" distL="114300" distR="114300">
            <wp:extent cx="5515610" cy="2628265"/>
            <wp:effectExtent l="0" t="0" r="1270" b="825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7"/>
                    <a:stretch>
                      <a:fillRect/>
                    </a:stretch>
                  </pic:blipFill>
                  <pic:spPr>
                    <a:xfrm>
                      <a:off x="0" y="0"/>
                      <a:ext cx="5515610" cy="2628265"/>
                    </a:xfrm>
                    <a:prstGeom prst="rect">
                      <a:avLst/>
                    </a:prstGeom>
                    <a:noFill/>
                    <a:ln>
                      <a:noFill/>
                    </a:ln>
                  </pic:spPr>
                </pic:pic>
              </a:graphicData>
            </a:graphic>
          </wp:inline>
        </w:drawing>
      </w:r>
      <w:r>
        <w:rPr>
          <w:rFonts w:hint="eastAsia"/>
          <w:lang w:val="en-US" w:eastAsia="zh-CN"/>
        </w:rPr>
        <w:t>可以在系统中查看学生的申请的奖项是否获得重复</w:t>
      </w:r>
    </w:p>
    <w:p>
      <w:r>
        <w:drawing>
          <wp:inline distT="0" distB="0" distL="114300" distR="114300">
            <wp:extent cx="5516880" cy="2548255"/>
            <wp:effectExtent l="0" t="0" r="7620" b="444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8"/>
                    <a:stretch>
                      <a:fillRect/>
                    </a:stretch>
                  </pic:blipFill>
                  <pic:spPr>
                    <a:xfrm>
                      <a:off x="0" y="0"/>
                      <a:ext cx="5516880" cy="2548255"/>
                    </a:xfrm>
                    <a:prstGeom prst="rect">
                      <a:avLst/>
                    </a:prstGeom>
                    <a:noFill/>
                    <a:ln>
                      <a:noFill/>
                    </a:ln>
                  </pic:spPr>
                </pic:pic>
              </a:graphicData>
            </a:graphic>
          </wp:inline>
        </w:drawing>
      </w:r>
    </w:p>
    <w:p>
      <w:pPr>
        <w:jc w:val="left"/>
        <w:rPr>
          <w:rFonts w:hint="default" w:eastAsia="宋体"/>
          <w:lang w:val="en-US" w:eastAsia="zh-CN"/>
        </w:rPr>
      </w:pPr>
      <w:r>
        <w:rPr>
          <w:rFonts w:hint="eastAsia"/>
          <w:lang w:val="en-US" w:eastAsia="zh-CN"/>
        </w:rPr>
        <w:t>如果学生获奖重复，可以点击申请表，查看重复的详情情况</w:t>
      </w:r>
      <w:r>
        <w:drawing>
          <wp:inline distT="0" distB="0" distL="114300" distR="114300">
            <wp:extent cx="5516880" cy="2548255"/>
            <wp:effectExtent l="0" t="0" r="7620" b="4445"/>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19"/>
                    <a:stretch>
                      <a:fillRect/>
                    </a:stretch>
                  </pic:blipFill>
                  <pic:spPr>
                    <a:xfrm>
                      <a:off x="0" y="0"/>
                      <a:ext cx="5516880" cy="2548255"/>
                    </a:xfrm>
                    <a:prstGeom prst="rect">
                      <a:avLst/>
                    </a:prstGeom>
                    <a:noFill/>
                    <a:ln>
                      <a:noFill/>
                    </a:ln>
                  </pic:spPr>
                </pic:pic>
              </a:graphicData>
            </a:graphic>
          </wp:inline>
        </w:drawing>
      </w:r>
    </w:p>
    <w:p>
      <w:pPr>
        <w:jc w:val="left"/>
      </w:pPr>
    </w:p>
    <w:p>
      <w:pPr>
        <w:pStyle w:val="4"/>
        <w:bidi w:val="0"/>
      </w:pPr>
      <w:r>
        <w:rPr>
          <w:rFonts w:hint="eastAsia"/>
          <w:lang w:val="en-US" w:eastAsia="zh-CN"/>
        </w:rPr>
        <w:t>公示时间设置</w:t>
      </w:r>
    </w:p>
    <w:p>
      <w:pPr>
        <w:ind w:firstLine="420"/>
        <w:rPr>
          <w:color w:val="000000"/>
        </w:rPr>
      </w:pPr>
      <w:r>
        <w:rPr>
          <w:rFonts w:hint="eastAsia"/>
          <w:color w:val="000000"/>
        </w:rPr>
        <w:t>院系审核人员可以调整公示时间（默认获取学校在批次里设置的），但不可晚于学校约定的院系公示时间。</w:t>
      </w:r>
    </w:p>
    <w:p>
      <w:pPr>
        <w:jc w:val="left"/>
      </w:pPr>
      <w:r>
        <w:drawing>
          <wp:inline distT="0" distB="0" distL="114300" distR="114300">
            <wp:extent cx="5521325" cy="2519680"/>
            <wp:effectExtent l="0" t="0" r="3175" b="762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0"/>
                    <a:stretch>
                      <a:fillRect/>
                    </a:stretch>
                  </pic:blipFill>
                  <pic:spPr>
                    <a:xfrm>
                      <a:off x="0" y="0"/>
                      <a:ext cx="5521325" cy="2519680"/>
                    </a:xfrm>
                    <a:prstGeom prst="rect">
                      <a:avLst/>
                    </a:prstGeom>
                    <a:noFill/>
                    <a:ln>
                      <a:noFill/>
                    </a:ln>
                  </pic:spPr>
                </pic:pic>
              </a:graphicData>
            </a:graphic>
          </wp:inline>
        </w:drawing>
      </w:r>
    </w:p>
    <w:p>
      <w:pPr>
        <w:pStyle w:val="4"/>
        <w:bidi w:val="0"/>
        <w:rPr>
          <w:rFonts w:hint="default"/>
          <w:lang w:val="en-US" w:eastAsia="zh-CN"/>
        </w:rPr>
      </w:pPr>
      <w:r>
        <w:rPr>
          <w:rFonts w:hint="eastAsia"/>
          <w:lang w:val="en-US" w:eastAsia="zh-CN"/>
        </w:rPr>
        <w:t>奖项名额</w:t>
      </w:r>
    </w:p>
    <w:p>
      <w:pPr>
        <w:ind w:firstLine="420"/>
        <w:rPr>
          <w:color w:val="000000"/>
        </w:rPr>
      </w:pPr>
      <w:r>
        <w:rPr>
          <w:color w:val="000000"/>
        </w:rPr>
        <w:t>院系管理老师可以查看各个奖种本院系的被分配名额或者按专业或者班级进行二次分配</w:t>
      </w:r>
      <w:r>
        <w:rPr>
          <w:rFonts w:hint="eastAsia"/>
          <w:color w:val="000000"/>
        </w:rPr>
        <w:t>。</w:t>
      </w:r>
    </w:p>
    <w:p>
      <w:pPr>
        <w:jc w:val="left"/>
      </w:pPr>
      <w:r>
        <w:drawing>
          <wp:inline distT="0" distB="0" distL="114300" distR="114300">
            <wp:extent cx="5521960" cy="1666875"/>
            <wp:effectExtent l="0" t="0" r="2540" b="952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21"/>
                    <a:stretch>
                      <a:fillRect/>
                    </a:stretch>
                  </pic:blipFill>
                  <pic:spPr>
                    <a:xfrm>
                      <a:off x="0" y="0"/>
                      <a:ext cx="5521960" cy="1666875"/>
                    </a:xfrm>
                    <a:prstGeom prst="rect">
                      <a:avLst/>
                    </a:prstGeom>
                    <a:noFill/>
                    <a:ln>
                      <a:noFill/>
                    </a:ln>
                  </pic:spPr>
                </pic:pic>
              </a:graphicData>
            </a:graphic>
          </wp:inline>
        </w:drawing>
      </w:r>
    </w:p>
    <w:p>
      <w:pPr>
        <w:jc w:val="left"/>
      </w:pPr>
      <w:r>
        <w:drawing>
          <wp:inline distT="0" distB="0" distL="114300" distR="114300">
            <wp:extent cx="5515610" cy="2790825"/>
            <wp:effectExtent l="0" t="0" r="8890" b="3175"/>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22"/>
                    <a:stretch>
                      <a:fillRect/>
                    </a:stretch>
                  </pic:blipFill>
                  <pic:spPr>
                    <a:xfrm>
                      <a:off x="0" y="0"/>
                      <a:ext cx="5515610" cy="2790825"/>
                    </a:xfrm>
                    <a:prstGeom prst="rect">
                      <a:avLst/>
                    </a:prstGeom>
                    <a:noFill/>
                    <a:ln>
                      <a:noFill/>
                    </a:ln>
                  </pic:spPr>
                </pic:pic>
              </a:graphicData>
            </a:graphic>
          </wp:inline>
        </w:drawing>
      </w:r>
    </w:p>
    <w:p>
      <w:pPr>
        <w:pStyle w:val="3"/>
        <w:bidi w:val="0"/>
        <w:rPr>
          <w:rFonts w:hint="eastAsia"/>
          <w:lang w:val="en-US" w:eastAsia="zh-CN"/>
        </w:rPr>
      </w:pPr>
      <w:r>
        <w:rPr>
          <w:rFonts w:hint="eastAsia"/>
          <w:lang w:val="en-US" w:eastAsia="zh-CN"/>
        </w:rPr>
        <w:t>评优结果</w:t>
      </w:r>
    </w:p>
    <w:p>
      <w:pPr>
        <w:ind w:firstLine="420"/>
      </w:pPr>
      <w:r>
        <w:rPr>
          <w:rFonts w:hint="eastAsia"/>
        </w:rPr>
        <w:t>院系管理老师可以导入本院系的评优结果数据。</w:t>
      </w:r>
    </w:p>
    <w:p>
      <w:pPr>
        <w:jc w:val="left"/>
      </w:pPr>
      <w:r>
        <w:drawing>
          <wp:inline distT="0" distB="0" distL="114300" distR="114300">
            <wp:extent cx="5515610" cy="1753235"/>
            <wp:effectExtent l="0" t="0" r="8890" b="12065"/>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23"/>
                    <a:stretch>
                      <a:fillRect/>
                    </a:stretch>
                  </pic:blipFill>
                  <pic:spPr>
                    <a:xfrm>
                      <a:off x="0" y="0"/>
                      <a:ext cx="5515610" cy="1753235"/>
                    </a:xfrm>
                    <a:prstGeom prst="rect">
                      <a:avLst/>
                    </a:prstGeom>
                    <a:noFill/>
                    <a:ln>
                      <a:noFill/>
                    </a:ln>
                  </pic:spPr>
                </pic:pic>
              </a:graphicData>
            </a:graphic>
          </wp:inline>
        </w:drawing>
      </w:r>
    </w:p>
    <w:p>
      <w:pPr>
        <w:pStyle w:val="3"/>
        <w:bidi w:val="0"/>
        <w:rPr>
          <w:rFonts w:hint="default"/>
          <w:lang w:val="en-US" w:eastAsia="zh-CN"/>
        </w:rPr>
      </w:pPr>
      <w:r>
        <w:rPr>
          <w:rFonts w:hint="eastAsia"/>
          <w:lang w:val="en-US" w:eastAsia="zh-CN"/>
        </w:rPr>
        <w:t>奖学金公示</w:t>
      </w:r>
    </w:p>
    <w:p>
      <w:pPr>
        <w:rPr>
          <w:rFonts w:hint="default"/>
          <w:lang w:val="en-US" w:eastAsia="zh-CN"/>
        </w:rPr>
      </w:pPr>
      <w:r>
        <w:rPr>
          <w:rFonts w:hint="eastAsia"/>
        </w:rPr>
        <w:t>院级公示在指定时间段内供本院系师生查看奖学金评定结果</w:t>
      </w:r>
    </w:p>
    <w:p>
      <w:pPr>
        <w:pStyle w:val="3"/>
        <w:bidi w:val="0"/>
        <w:rPr>
          <w:rFonts w:hint="eastAsia"/>
          <w:lang w:val="en-US" w:eastAsia="zh-CN"/>
        </w:rPr>
      </w:pPr>
      <w:r>
        <w:rPr>
          <w:rFonts w:hint="eastAsia"/>
          <w:lang w:val="en-US" w:eastAsia="zh-CN"/>
        </w:rPr>
        <w:t>查询统计</w:t>
      </w:r>
    </w:p>
    <w:p>
      <w:pPr>
        <w:ind w:left="576"/>
        <w:rPr>
          <w:rFonts w:hint="eastAsia"/>
        </w:rPr>
      </w:pPr>
      <w:r>
        <w:rPr>
          <w:rFonts w:hint="eastAsia"/>
        </w:rPr>
        <w:t>提供</w:t>
      </w:r>
      <w:r>
        <w:rPr>
          <w:rFonts w:hint="eastAsia"/>
          <w:lang w:val="en-US" w:eastAsia="zh-CN"/>
        </w:rPr>
        <w:t>奖学金</w:t>
      </w:r>
      <w:r>
        <w:rPr>
          <w:rFonts w:hint="eastAsia"/>
        </w:rPr>
        <w:t>评定</w:t>
      </w:r>
      <w:r>
        <w:t>信息统计</w:t>
      </w:r>
      <w:r>
        <w:rPr>
          <w:rFonts w:hint="eastAsia"/>
        </w:rPr>
        <w:t>以及自定义统计图表查询！</w:t>
      </w:r>
    </w:p>
    <w:p>
      <w:pPr>
        <w:pStyle w:val="4"/>
        <w:bidi w:val="0"/>
        <w:rPr>
          <w:rFonts w:hint="default"/>
          <w:lang w:val="en-US" w:eastAsia="zh-CN"/>
        </w:rPr>
      </w:pPr>
      <w:r>
        <w:rPr>
          <w:rFonts w:hint="eastAsia"/>
          <w:lang w:val="en-US" w:eastAsia="zh-CN"/>
        </w:rPr>
        <w:t>奖学金明细</w:t>
      </w:r>
    </w:p>
    <w:p>
      <w:pPr>
        <w:rPr>
          <w:rFonts w:hint="default"/>
          <w:lang w:val="en-US" w:eastAsia="zh-CN"/>
        </w:rPr>
      </w:pPr>
      <w:r>
        <w:rPr>
          <w:rFonts w:hint="default"/>
          <w:lang w:val="en-US" w:eastAsia="zh-CN"/>
        </w:rPr>
        <w:drawing>
          <wp:inline distT="0" distB="0" distL="114300" distR="114300">
            <wp:extent cx="5518150" cy="2838450"/>
            <wp:effectExtent l="0" t="0" r="6350" b="6350"/>
            <wp:docPr id="16" name="图片 16" descr="16191685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619168577(1)"/>
                    <pic:cNvPicPr>
                      <a:picLocks noChangeAspect="1"/>
                    </pic:cNvPicPr>
                  </pic:nvPicPr>
                  <pic:blipFill>
                    <a:blip r:embed="rId24"/>
                    <a:stretch>
                      <a:fillRect/>
                    </a:stretch>
                  </pic:blipFill>
                  <pic:spPr>
                    <a:xfrm>
                      <a:off x="0" y="0"/>
                      <a:ext cx="5518150" cy="2838450"/>
                    </a:xfrm>
                    <a:prstGeom prst="rect">
                      <a:avLst/>
                    </a:prstGeom>
                  </pic:spPr>
                </pic:pic>
              </a:graphicData>
            </a:graphic>
          </wp:inline>
        </w:drawing>
      </w:r>
    </w:p>
    <w:p>
      <w:pPr>
        <w:pStyle w:val="4"/>
        <w:bidi w:val="0"/>
        <w:rPr>
          <w:rFonts w:hint="default"/>
          <w:lang w:val="en-US" w:eastAsia="zh-CN"/>
        </w:rPr>
      </w:pPr>
      <w:r>
        <w:rPr>
          <w:rFonts w:hint="eastAsia"/>
          <w:lang w:val="en-US" w:eastAsia="zh-CN"/>
        </w:rPr>
        <w:t>奖学金评定明细表</w:t>
      </w:r>
    </w:p>
    <w:p>
      <w:pPr>
        <w:ind w:left="420" w:leftChars="200"/>
      </w:pPr>
      <w:r>
        <w:t>相关配置：</w:t>
      </w:r>
    </w:p>
    <w:p>
      <w:pPr>
        <w:ind w:left="420" w:leftChars="200"/>
      </w:pPr>
      <w:r>
        <w:t>默认显示字段：配置列表字段集合以及查询列表默认字段</w:t>
      </w:r>
    </w:p>
    <w:p>
      <w:pPr>
        <w:ind w:left="420" w:leftChars="200"/>
      </w:pPr>
      <w:r>
        <w:t>条件字段：配置查询条件字段集合以及默认查询字段</w:t>
      </w:r>
    </w:p>
    <w:p>
      <w:pPr>
        <w:ind w:left="420" w:leftChars="200"/>
        <w:rPr>
          <w:rFonts w:hint="eastAsia" w:eastAsia="宋体"/>
          <w:lang w:val="en-US" w:eastAsia="zh-CN"/>
        </w:rPr>
      </w:pPr>
      <w:r>
        <w:drawing>
          <wp:inline distT="0" distB="0" distL="114300" distR="114300">
            <wp:extent cx="5523865" cy="2512060"/>
            <wp:effectExtent l="0" t="0" r="635" b="254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25"/>
                    <a:stretch>
                      <a:fillRect/>
                    </a:stretch>
                  </pic:blipFill>
                  <pic:spPr>
                    <a:xfrm>
                      <a:off x="0" y="0"/>
                      <a:ext cx="5523865" cy="2512060"/>
                    </a:xfrm>
                    <a:prstGeom prst="rect">
                      <a:avLst/>
                    </a:prstGeom>
                    <a:noFill/>
                    <a:ln>
                      <a:noFill/>
                    </a:ln>
                  </pic:spPr>
                </pic:pic>
              </a:graphicData>
            </a:graphic>
          </wp:inline>
        </w:drawing>
      </w:r>
    </w:p>
    <w:p>
      <w:pPr>
        <w:pStyle w:val="4"/>
        <w:bidi w:val="0"/>
        <w:rPr>
          <w:rFonts w:hint="default"/>
          <w:lang w:val="en-US" w:eastAsia="zh-CN"/>
        </w:rPr>
      </w:pPr>
      <w:r>
        <w:rPr>
          <w:rFonts w:hint="eastAsia"/>
          <w:lang w:val="en-US" w:eastAsia="zh-CN"/>
        </w:rPr>
        <w:t>奖学金评定统计表</w:t>
      </w:r>
    </w:p>
    <w:p>
      <w:pPr>
        <w:ind w:left="420" w:leftChars="200"/>
      </w:pPr>
      <w:r>
        <w:t>相关配置：</w:t>
      </w:r>
    </w:p>
    <w:p>
      <w:pPr>
        <w:ind w:left="420" w:leftChars="200"/>
      </w:pPr>
      <w:r>
        <w:t>默认显示字段：配置列表字段集合以及查询列表默认字段</w:t>
      </w:r>
    </w:p>
    <w:p>
      <w:pPr>
        <w:ind w:left="420" w:leftChars="200"/>
      </w:pPr>
      <w:r>
        <w:t>条件字段：配置查询条件字段集合以及默认查询字段</w:t>
      </w:r>
    </w:p>
    <w:p>
      <w:pPr>
        <w:rPr>
          <w:rFonts w:hint="eastAsia" w:eastAsia="宋体"/>
          <w:lang w:val="en-US" w:eastAsia="zh-CN"/>
        </w:rPr>
      </w:pPr>
      <w:r>
        <w:drawing>
          <wp:inline distT="0" distB="0" distL="114300" distR="114300">
            <wp:extent cx="5518785" cy="1497965"/>
            <wp:effectExtent l="0" t="0" r="5715" b="635"/>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26"/>
                    <a:stretch>
                      <a:fillRect/>
                    </a:stretch>
                  </pic:blipFill>
                  <pic:spPr>
                    <a:xfrm>
                      <a:off x="0" y="0"/>
                      <a:ext cx="5518785" cy="1497965"/>
                    </a:xfrm>
                    <a:prstGeom prst="rect">
                      <a:avLst/>
                    </a:prstGeom>
                    <a:noFill/>
                    <a:ln>
                      <a:noFill/>
                    </a:ln>
                  </pic:spPr>
                </pic:pic>
              </a:graphicData>
            </a:graphic>
          </wp:inline>
        </w:drawing>
      </w:r>
    </w:p>
    <w:p>
      <w:pPr>
        <w:pStyle w:val="4"/>
        <w:bidi w:val="0"/>
        <w:rPr>
          <w:rFonts w:hint="default"/>
          <w:lang w:val="en-US" w:eastAsia="zh-CN"/>
        </w:rPr>
      </w:pPr>
      <w:r>
        <w:rPr>
          <w:rFonts w:hint="eastAsia"/>
          <w:lang w:val="en-US" w:eastAsia="zh-CN"/>
        </w:rPr>
        <w:t>奖学金评定统计图</w:t>
      </w:r>
    </w:p>
    <w:p>
      <w:pPr>
        <w:ind w:left="420" w:leftChars="200"/>
      </w:pPr>
      <w:r>
        <w:t>相关配置：</w:t>
      </w:r>
    </w:p>
    <w:p>
      <w:pPr>
        <w:ind w:left="420" w:leftChars="200"/>
      </w:pPr>
      <w:r>
        <w:t>统计字段：不建议调整。</w:t>
      </w:r>
    </w:p>
    <w:p>
      <w:pPr>
        <w:ind w:left="420" w:leftChars="200"/>
      </w:pPr>
      <w:r>
        <w:rPr>
          <w:rFonts w:hint="eastAsia"/>
        </w:rPr>
        <w:t>统计维度：设置统计字段集合和默认字段，建议配置数据量较多字段。</w:t>
      </w:r>
    </w:p>
    <w:p>
      <w:pPr>
        <w:ind w:left="420" w:leftChars="200"/>
      </w:pPr>
      <w:r>
        <w:t>默认显示字段：配置列表字段集合以及查询列表默认字段</w:t>
      </w:r>
    </w:p>
    <w:p>
      <w:pPr>
        <w:ind w:left="420" w:leftChars="200"/>
      </w:pPr>
      <w:r>
        <w:t>条件字段：配置查询条件字段集合以及默认查询字段</w:t>
      </w:r>
    </w:p>
    <w:p>
      <w:r>
        <w:drawing>
          <wp:inline distT="0" distB="0" distL="114300" distR="114300">
            <wp:extent cx="5515610" cy="2214880"/>
            <wp:effectExtent l="0" t="0" r="8890" b="7620"/>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27"/>
                    <a:stretch>
                      <a:fillRect/>
                    </a:stretch>
                  </pic:blipFill>
                  <pic:spPr>
                    <a:xfrm>
                      <a:off x="0" y="0"/>
                      <a:ext cx="5515610" cy="2214880"/>
                    </a:xfrm>
                    <a:prstGeom prst="rect">
                      <a:avLst/>
                    </a:prstGeom>
                    <a:noFill/>
                    <a:ln>
                      <a:noFill/>
                    </a:ln>
                  </pic:spPr>
                </pic:pic>
              </a:graphicData>
            </a:graphic>
          </wp:inline>
        </w:drawing>
      </w:r>
    </w:p>
    <w:p>
      <w:pPr>
        <w:pStyle w:val="2"/>
        <w:bidi w:val="0"/>
        <w:rPr>
          <w:rFonts w:hint="eastAsia"/>
          <w:lang w:val="en-US" w:eastAsia="zh-CN"/>
        </w:rPr>
      </w:pPr>
      <w:r>
        <w:rPr>
          <w:rFonts w:hint="eastAsia"/>
          <w:lang w:val="en-US" w:eastAsia="zh-CN"/>
        </w:rPr>
        <w:t>移动端使用说明</w:t>
      </w:r>
    </w:p>
    <w:p>
      <w:r>
        <w:drawing>
          <wp:inline distT="0" distB="0" distL="114300" distR="114300">
            <wp:extent cx="5524500" cy="3834765"/>
            <wp:effectExtent l="0" t="0" r="7620" b="5715"/>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28"/>
                    <a:stretch>
                      <a:fillRect/>
                    </a:stretch>
                  </pic:blipFill>
                  <pic:spPr>
                    <a:xfrm>
                      <a:off x="0" y="0"/>
                      <a:ext cx="5524500" cy="3834765"/>
                    </a:xfrm>
                    <a:prstGeom prst="rect">
                      <a:avLst/>
                    </a:prstGeom>
                    <a:noFill/>
                    <a:ln>
                      <a:noFill/>
                    </a:ln>
                  </pic:spPr>
                </pic:pic>
              </a:graphicData>
            </a:graphic>
          </wp:inline>
        </w:drawing>
      </w:r>
    </w:p>
    <w:p>
      <w:r>
        <w:drawing>
          <wp:inline distT="0" distB="0" distL="114300" distR="114300">
            <wp:extent cx="5523865" cy="3856355"/>
            <wp:effectExtent l="0" t="0" r="8255" b="14605"/>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29"/>
                    <a:stretch>
                      <a:fillRect/>
                    </a:stretch>
                  </pic:blipFill>
                  <pic:spPr>
                    <a:xfrm>
                      <a:off x="0" y="0"/>
                      <a:ext cx="5523865" cy="3856355"/>
                    </a:xfrm>
                    <a:prstGeom prst="rect">
                      <a:avLst/>
                    </a:prstGeom>
                    <a:noFill/>
                    <a:ln>
                      <a:noFill/>
                    </a:ln>
                  </pic:spPr>
                </pic:pic>
              </a:graphicData>
            </a:graphic>
          </wp:inline>
        </w:drawing>
      </w:r>
    </w:p>
    <w:p>
      <w:pPr>
        <w:numPr>
          <w:ilvl w:val="0"/>
          <w:numId w:val="7"/>
        </w:numPr>
        <w:rPr>
          <w:rFonts w:hint="eastAsia"/>
          <w:lang w:val="en-US" w:eastAsia="zh-CN"/>
        </w:rPr>
      </w:pPr>
      <w:r>
        <w:rPr>
          <w:rFonts w:hint="eastAsia"/>
          <w:lang w:val="en-US" w:eastAsia="zh-CN"/>
        </w:rPr>
        <w:t>进入之后在服务菜单找到相对的应用，点击进入即可</w:t>
      </w:r>
    </w:p>
    <w:p>
      <w:pPr>
        <w:numPr>
          <w:ilvl w:val="0"/>
          <w:numId w:val="0"/>
        </w:numPr>
        <w:rPr>
          <w:rFonts w:hint="default"/>
          <w:lang w:val="en-US" w:eastAsia="zh-CN"/>
        </w:rPr>
      </w:pPr>
      <w:r>
        <w:rPr>
          <w:rFonts w:hint="default"/>
          <w:lang w:val="en-US" w:eastAsia="zh-CN"/>
        </w:rPr>
        <w:drawing>
          <wp:inline distT="0" distB="0" distL="114300" distR="114300">
            <wp:extent cx="2310765" cy="4998085"/>
            <wp:effectExtent l="0" t="0" r="5715" b="635"/>
            <wp:docPr id="22" name="图片 22" descr="lADPD3zUOvgPsEDNBQDNAlA_592_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lADPD3zUOvgPsEDNBQDNAlA_592_1280"/>
                    <pic:cNvPicPr>
                      <a:picLocks noChangeAspect="1"/>
                    </pic:cNvPicPr>
                  </pic:nvPicPr>
                  <pic:blipFill>
                    <a:blip r:embed="rId30"/>
                    <a:stretch>
                      <a:fillRect/>
                    </a:stretch>
                  </pic:blipFill>
                  <pic:spPr>
                    <a:xfrm>
                      <a:off x="0" y="0"/>
                      <a:ext cx="2310765" cy="4998085"/>
                    </a:xfrm>
                    <a:prstGeom prst="rect">
                      <a:avLst/>
                    </a:prstGeom>
                  </pic:spPr>
                </pic:pic>
              </a:graphicData>
            </a:graphic>
          </wp:inline>
        </w:drawing>
      </w:r>
    </w:p>
    <w:p>
      <w:pPr>
        <w:pStyle w:val="3"/>
        <w:bidi w:val="0"/>
        <w:rPr>
          <w:rFonts w:hint="eastAsia"/>
          <w:lang w:val="en-US" w:eastAsia="zh-CN"/>
        </w:rPr>
      </w:pPr>
      <w:r>
        <w:rPr>
          <w:rFonts w:hint="eastAsia"/>
          <w:lang w:val="en-US" w:eastAsia="zh-CN"/>
        </w:rPr>
        <w:t>审核</w:t>
      </w:r>
    </w:p>
    <w:p>
      <w:pPr>
        <w:numPr>
          <w:ilvl w:val="0"/>
          <w:numId w:val="0"/>
        </w:numPr>
        <w:rPr>
          <w:rFonts w:hint="default" w:eastAsia="宋体"/>
          <w:lang w:val="en-US" w:eastAsia="zh-CN"/>
        </w:rPr>
      </w:pPr>
      <w:r>
        <w:rPr>
          <w:rFonts w:hint="eastAsia"/>
          <w:lang w:val="en-US" w:eastAsia="zh-CN"/>
        </w:rPr>
        <w:t>页面上方可以选择筛选方式，点击学生的申请记录，即可对学生的申请进行审核，点击加号，即可对学生进行提名操作</w:t>
      </w:r>
    </w:p>
    <w:p>
      <w:pPr>
        <w:rPr>
          <w:rFonts w:hint="eastAsia"/>
          <w:lang w:val="en-US" w:eastAsia="zh-CN"/>
        </w:rPr>
      </w:pPr>
    </w:p>
    <w:p>
      <w:r>
        <w:rPr>
          <w:rFonts w:hint="eastAsia"/>
          <w:lang w:val="en-US" w:eastAsia="zh-CN"/>
        </w:rPr>
        <w:t xml:space="preserve"> </w:t>
      </w:r>
      <w:r>
        <w:drawing>
          <wp:inline distT="0" distB="0" distL="114300" distR="114300">
            <wp:extent cx="1920875" cy="3035300"/>
            <wp:effectExtent l="0" t="0" r="14605" b="1270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31"/>
                    <a:stretch>
                      <a:fillRect/>
                    </a:stretch>
                  </pic:blipFill>
                  <pic:spPr>
                    <a:xfrm>
                      <a:off x="0" y="0"/>
                      <a:ext cx="1920875" cy="303530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905000" cy="3009265"/>
            <wp:effectExtent l="0" t="0" r="0" b="825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32"/>
                    <a:stretch>
                      <a:fillRect/>
                    </a:stretch>
                  </pic:blipFill>
                  <pic:spPr>
                    <a:xfrm>
                      <a:off x="0" y="0"/>
                      <a:ext cx="1905000" cy="3009265"/>
                    </a:xfrm>
                    <a:prstGeom prst="rect">
                      <a:avLst/>
                    </a:prstGeom>
                    <a:noFill/>
                    <a:ln>
                      <a:noFill/>
                    </a:ln>
                  </pic:spPr>
                </pic:pic>
              </a:graphicData>
            </a:graphic>
          </wp:inline>
        </w:drawing>
      </w:r>
    </w:p>
    <w:p>
      <w:pPr>
        <w:rPr>
          <w:rFonts w:hint="eastAsia"/>
          <w:lang w:val="en-US" w:eastAsia="zh-CN"/>
        </w:rPr>
      </w:pPr>
      <w:r>
        <w:rPr>
          <w:rFonts w:hint="eastAsia"/>
          <w:lang w:val="en-US" w:eastAsia="zh-CN"/>
        </w:rPr>
        <w:t>如果学生获奖重复，可以点击详情信息，查看重复的详情情况</w:t>
      </w:r>
    </w:p>
    <w:p>
      <w:pPr>
        <w:rPr>
          <w:rFonts w:hint="eastAsia"/>
          <w:lang w:val="en-US" w:eastAsia="zh-CN"/>
        </w:rPr>
      </w:pPr>
      <w:r>
        <w:drawing>
          <wp:inline distT="0" distB="0" distL="114300" distR="114300">
            <wp:extent cx="2619375" cy="5086350"/>
            <wp:effectExtent l="0" t="0" r="9525" b="0"/>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33"/>
                    <a:stretch>
                      <a:fillRect/>
                    </a:stretch>
                  </pic:blipFill>
                  <pic:spPr>
                    <a:xfrm>
                      <a:off x="0" y="0"/>
                      <a:ext cx="2619375" cy="5086350"/>
                    </a:xfrm>
                    <a:prstGeom prst="rect">
                      <a:avLst/>
                    </a:prstGeom>
                    <a:noFill/>
                    <a:ln>
                      <a:noFill/>
                    </a:ln>
                  </pic:spPr>
                </pic:pic>
              </a:graphicData>
            </a:graphic>
          </wp:inline>
        </w:drawing>
      </w:r>
    </w:p>
    <w:p>
      <w:bookmarkStart w:id="5" w:name="_GoBack"/>
      <w:bookmarkEnd w:id="5"/>
    </w:p>
    <w:p>
      <w:pPr>
        <w:pStyle w:val="3"/>
        <w:bidi w:val="0"/>
        <w:rPr>
          <w:rFonts w:hint="default"/>
          <w:lang w:val="en-US" w:eastAsia="zh-CN"/>
        </w:rPr>
      </w:pPr>
      <w:r>
        <w:rPr>
          <w:rFonts w:hint="eastAsia"/>
          <w:lang w:val="en-US" w:eastAsia="zh-CN"/>
        </w:rPr>
        <w:t>查询统计</w:t>
      </w:r>
    </w:p>
    <w:p>
      <w:pPr>
        <w:rPr>
          <w:rFonts w:hint="default"/>
          <w:lang w:val="en-US" w:eastAsia="zh-CN"/>
        </w:rPr>
      </w:pPr>
      <w:r>
        <w:rPr>
          <w:rFonts w:hint="eastAsia"/>
          <w:lang w:val="en-US" w:eastAsia="zh-CN"/>
        </w:rPr>
        <w:t>查询统计分为明细表和统计表，可以自行设置筛选条件点击学生头像即可查看该学生具体情况</w:t>
      </w:r>
    </w:p>
    <w:p>
      <w:r>
        <w:drawing>
          <wp:inline distT="0" distB="0" distL="114300" distR="114300">
            <wp:extent cx="2220595" cy="3507740"/>
            <wp:effectExtent l="0" t="0" r="4445" b="12700"/>
            <wp:docPr id="4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
                    <pic:cNvPicPr>
                      <a:picLocks noChangeAspect="1"/>
                    </pic:cNvPicPr>
                  </pic:nvPicPr>
                  <pic:blipFill>
                    <a:blip r:embed="rId34"/>
                    <a:stretch>
                      <a:fillRect/>
                    </a:stretch>
                  </pic:blipFill>
                  <pic:spPr>
                    <a:xfrm>
                      <a:off x="0" y="0"/>
                      <a:ext cx="2220595" cy="350774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203450" cy="3480435"/>
            <wp:effectExtent l="0" t="0" r="6350" b="9525"/>
            <wp:docPr id="4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
                    <pic:cNvPicPr>
                      <a:picLocks noChangeAspect="1"/>
                    </pic:cNvPicPr>
                  </pic:nvPicPr>
                  <pic:blipFill>
                    <a:blip r:embed="rId35"/>
                    <a:stretch>
                      <a:fillRect/>
                    </a:stretch>
                  </pic:blipFill>
                  <pic:spPr>
                    <a:xfrm>
                      <a:off x="0" y="0"/>
                      <a:ext cx="2203450" cy="3480435"/>
                    </a:xfrm>
                    <a:prstGeom prst="rect">
                      <a:avLst/>
                    </a:prstGeom>
                    <a:noFill/>
                    <a:ln>
                      <a:noFill/>
                    </a:ln>
                  </pic:spPr>
                </pic:pic>
              </a:graphicData>
            </a:graphic>
          </wp:inline>
        </w:drawing>
      </w:r>
    </w:p>
    <w:p/>
    <w:p/>
    <w:p/>
    <w:p/>
    <w:p/>
    <w:p>
      <w:pPr>
        <w:pStyle w:val="3"/>
        <w:bidi w:val="0"/>
        <w:rPr>
          <w:rFonts w:hint="eastAsia"/>
          <w:lang w:val="en-US" w:eastAsia="zh-CN"/>
        </w:rPr>
      </w:pPr>
      <w:r>
        <w:rPr>
          <w:rFonts w:hint="eastAsia"/>
          <w:lang w:val="en-US" w:eastAsia="zh-CN"/>
        </w:rPr>
        <w:t>公示</w:t>
      </w:r>
    </w:p>
    <w:p>
      <w:pPr>
        <w:rPr>
          <w:rFonts w:hint="default"/>
          <w:lang w:val="en-US" w:eastAsia="zh-CN"/>
        </w:rPr>
      </w:pPr>
      <w:r>
        <w:rPr>
          <w:rFonts w:hint="eastAsia"/>
          <w:lang w:val="en-US" w:eastAsia="zh-CN"/>
        </w:rPr>
        <w:t>在规定范围内可以查看奖学金公示信息（奖学金公示时间是由学校管理员设置）</w:t>
      </w:r>
    </w:p>
    <w:p>
      <w:pPr>
        <w:rPr>
          <w:rFonts w:hint="eastAsia"/>
          <w:lang w:val="en-US" w:eastAsia="zh-CN"/>
        </w:rPr>
      </w:pPr>
      <w:r>
        <w:drawing>
          <wp:inline distT="0" distB="0" distL="114300" distR="114300">
            <wp:extent cx="3436620" cy="5433060"/>
            <wp:effectExtent l="0" t="0" r="7620" b="7620"/>
            <wp:docPr id="4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5"/>
                    <pic:cNvPicPr>
                      <a:picLocks noChangeAspect="1"/>
                    </pic:cNvPicPr>
                  </pic:nvPicPr>
                  <pic:blipFill>
                    <a:blip r:embed="rId36"/>
                    <a:stretch>
                      <a:fillRect/>
                    </a:stretch>
                  </pic:blipFill>
                  <pic:spPr>
                    <a:xfrm>
                      <a:off x="0" y="0"/>
                      <a:ext cx="3436620" cy="5433060"/>
                    </a:xfrm>
                    <a:prstGeom prst="rect">
                      <a:avLst/>
                    </a:prstGeom>
                    <a:noFill/>
                    <a:ln>
                      <a:noFill/>
                    </a:ln>
                  </pic:spPr>
                </pic:pic>
              </a:graphicData>
            </a:graphic>
          </wp:inline>
        </w:drawing>
      </w:r>
    </w:p>
    <w:p>
      <w:pPr>
        <w:rPr>
          <w:rFonts w:hint="eastAsia"/>
          <w:lang w:eastAsia="zh-CN"/>
        </w:rPr>
      </w:pPr>
    </w:p>
    <w:p>
      <w:pPr>
        <w:rPr>
          <w:rFonts w:hint="eastAsia" w:eastAsia="宋体"/>
          <w:lang w:val="en-US" w:eastAsia="zh-CN"/>
        </w:rPr>
      </w:pPr>
    </w:p>
    <w:p>
      <w:pPr>
        <w:rPr>
          <w:rFonts w:hint="eastAsia" w:eastAsia="宋体"/>
          <w:lang w:val="en-US" w:eastAsia="zh-CN"/>
        </w:rPr>
      </w:pPr>
    </w:p>
    <w:p>
      <w:pPr>
        <w:rPr>
          <w:rFonts w:hint="eastAsia" w:eastAsia="宋体"/>
          <w:lang w:val="en-US" w:eastAsia="zh-CN"/>
        </w:rPr>
      </w:pPr>
    </w:p>
    <w:p>
      <w:pPr>
        <w:rPr>
          <w:rFonts w:hint="eastAsia"/>
        </w:rPr>
      </w:pPr>
    </w:p>
    <w:p>
      <w:pPr>
        <w:rPr>
          <w:rFonts w:hint="default"/>
          <w:lang w:val="en-US" w:eastAsia="zh-CN"/>
        </w:rPr>
      </w:pPr>
    </w:p>
    <w:p>
      <w:pPr>
        <w:rPr>
          <w:rFonts w:hint="eastAsia"/>
          <w:lang w:val="en-US" w:eastAsia="zh-CN"/>
        </w:rPr>
      </w:pPr>
    </w:p>
    <w:bookmarkEnd w:id="0"/>
    <w:bookmarkEnd w:id="1"/>
    <w:bookmarkEnd w:id="2"/>
    <w:bookmarkEnd w:id="3"/>
    <w:p>
      <w:pPr>
        <w:pStyle w:val="140"/>
        <w:numPr>
          <w:ilvl w:val="0"/>
          <w:numId w:val="0"/>
        </w:numPr>
        <w:jc w:val="left"/>
      </w:pPr>
    </w:p>
    <w:p>
      <w:pPr>
        <w:jc w:val="both"/>
        <w:rPr>
          <w:rFonts w:ascii="宋体" w:hAnsi="宋体"/>
        </w:rPr>
      </w:pPr>
    </w:p>
    <w:sectPr>
      <w:headerReference r:id="rId8" w:type="default"/>
      <w:footerReference r:id="rId9" w:type="default"/>
      <w:pgSz w:w="11906" w:h="16838"/>
      <w:pgMar w:top="1440" w:right="1406" w:bottom="1440" w:left="1797"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Book Antiqua">
    <w:altName w:val="Segoe Print"/>
    <w:panose1 w:val="02040602050305030304"/>
    <w:charset w:val="00"/>
    <w:family w:val="roman"/>
    <w:pitch w:val="default"/>
    <w:sig w:usb0="00000000" w:usb1="00000000" w:usb2="00000000" w:usb3="00000000" w:csb0="2000009F" w:csb1="DFD70000"/>
  </w:font>
  <w:font w:name="Segoe Print">
    <w:panose1 w:val="02000600000000000000"/>
    <w:charset w:val="00"/>
    <w:family w:val="auto"/>
    <w:pitch w:val="default"/>
    <w:sig w:usb0="0000028F" w:usb1="00000000" w:usb2="00000000" w:usb3="00000000" w:csb0="2000009F" w:csb1="47010000"/>
  </w:font>
  <w:font w:name="PMingLiU">
    <w:panose1 w:val="02020500000000000000"/>
    <w:charset w:val="88"/>
    <w:family w:val="auto"/>
    <w:pitch w:val="default"/>
    <w:sig w:usb0="A00002FF" w:usb1="28CFFCFA" w:usb2="00000016" w:usb3="00000000" w:csb0="00100001" w:csb1="00000000"/>
  </w:font>
  <w:font w:name="Cambria">
    <w:panose1 w:val="02040503050406030204"/>
    <w:charset w:val="00"/>
    <w:family w:val="roman"/>
    <w:pitch w:val="default"/>
    <w:sig w:usb0="E00006FF" w:usb1="420024FF" w:usb2="02000000" w:usb3="00000000" w:csb0="2000019F" w:csb1="00000000"/>
  </w:font>
  <w:font w:name="楷体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2177" w:type="dxa"/>
        </w:tcPr>
        <w:p>
          <w:pPr>
            <w:pStyle w:val="28"/>
            <w:spacing w:line="240" w:lineRule="auto"/>
            <w:jc w:val="right"/>
            <w:rPr>
              <w:rFonts w:ascii="宋体" w:hAnsi="宋体"/>
              <w:sz w:val="21"/>
              <w:szCs w:val="21"/>
            </w:rPr>
          </w:pPr>
          <w:r>
            <w:rPr>
              <w:rFonts w:hint="eastAsia" w:ascii="宋体" w:hAnsi="宋体"/>
              <w:sz w:val="21"/>
              <w:szCs w:val="21"/>
            </w:rPr>
            <w:t xml:space="preserve">第 </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w:t>
          </w:r>
          <w:r>
            <w:rPr>
              <w:rFonts w:ascii="宋体" w:hAnsi="宋体"/>
              <w:sz w:val="21"/>
              <w:szCs w:val="21"/>
            </w:rPr>
            <w:fldChar w:fldCharType="end"/>
          </w:r>
          <w:r>
            <w:rPr>
              <w:rFonts w:hint="eastAsia" w:ascii="宋体" w:hAnsi="宋体"/>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2</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8</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rPr>
        <w:rFonts w:ascii="宋体" w:hAnsi="宋体"/>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2">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3">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4">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5">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6">
    <w:nsid w:val="3553D809"/>
    <w:multiLevelType w:val="singleLevel"/>
    <w:tmpl w:val="3553D809"/>
    <w:lvl w:ilvl="0" w:tentative="0">
      <w:start w:val="1"/>
      <w:numFmt w:val="decimal"/>
      <w:lvlText w:val="%1."/>
      <w:lvlJc w:val="left"/>
      <w:pPr>
        <w:tabs>
          <w:tab w:val="left" w:pos="312"/>
        </w:tabs>
      </w:pPr>
    </w:lvl>
  </w:abstractNum>
  <w:num w:numId="1">
    <w:abstractNumId w:val="4"/>
  </w:num>
  <w:num w:numId="2">
    <w:abstractNumId w:val="3"/>
  </w:num>
  <w:num w:numId="3">
    <w:abstractNumId w:val="0"/>
  </w:num>
  <w:num w:numId="4">
    <w:abstractNumId w:val="2"/>
  </w:num>
  <w:num w:numId="5">
    <w:abstractNumId w:val="1"/>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M1OGUxZDQyN2MzZWMyZDgwYjIzNTVhMTg4MDJiYWU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3DC"/>
    <w:rsid w:val="00005D1D"/>
    <w:rsid w:val="00006046"/>
    <w:rsid w:val="00006301"/>
    <w:rsid w:val="000064B8"/>
    <w:rsid w:val="0000732F"/>
    <w:rsid w:val="0000743D"/>
    <w:rsid w:val="000075FF"/>
    <w:rsid w:val="00007B98"/>
    <w:rsid w:val="00010DDD"/>
    <w:rsid w:val="00010F9A"/>
    <w:rsid w:val="0001197A"/>
    <w:rsid w:val="000128CF"/>
    <w:rsid w:val="00013A4E"/>
    <w:rsid w:val="00013B24"/>
    <w:rsid w:val="00013EB0"/>
    <w:rsid w:val="00014099"/>
    <w:rsid w:val="0001450D"/>
    <w:rsid w:val="00014B8F"/>
    <w:rsid w:val="0001524A"/>
    <w:rsid w:val="00015518"/>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1A7C"/>
    <w:rsid w:val="00031DBC"/>
    <w:rsid w:val="00032267"/>
    <w:rsid w:val="00032E4B"/>
    <w:rsid w:val="00033739"/>
    <w:rsid w:val="000343E4"/>
    <w:rsid w:val="000352F6"/>
    <w:rsid w:val="00035524"/>
    <w:rsid w:val="000366F4"/>
    <w:rsid w:val="00036F9A"/>
    <w:rsid w:val="00037968"/>
    <w:rsid w:val="00037F68"/>
    <w:rsid w:val="00040537"/>
    <w:rsid w:val="00040596"/>
    <w:rsid w:val="000409A5"/>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4D65"/>
    <w:rsid w:val="00055AE5"/>
    <w:rsid w:val="00056515"/>
    <w:rsid w:val="000568F4"/>
    <w:rsid w:val="0005798D"/>
    <w:rsid w:val="00060272"/>
    <w:rsid w:val="0006064B"/>
    <w:rsid w:val="000609CD"/>
    <w:rsid w:val="00060C56"/>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70172"/>
    <w:rsid w:val="000707FC"/>
    <w:rsid w:val="00070967"/>
    <w:rsid w:val="00070D05"/>
    <w:rsid w:val="00070D6F"/>
    <w:rsid w:val="00071565"/>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14FE"/>
    <w:rsid w:val="000816ED"/>
    <w:rsid w:val="0008202B"/>
    <w:rsid w:val="000822B2"/>
    <w:rsid w:val="0008261D"/>
    <w:rsid w:val="00082D04"/>
    <w:rsid w:val="0008398A"/>
    <w:rsid w:val="00084439"/>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E0735"/>
    <w:rsid w:val="000E08AF"/>
    <w:rsid w:val="000E2C8E"/>
    <w:rsid w:val="000E321B"/>
    <w:rsid w:val="000E32CF"/>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63FE"/>
    <w:rsid w:val="00127D7C"/>
    <w:rsid w:val="0013093D"/>
    <w:rsid w:val="00130B5C"/>
    <w:rsid w:val="00130E4F"/>
    <w:rsid w:val="00132312"/>
    <w:rsid w:val="001333D0"/>
    <w:rsid w:val="00133B85"/>
    <w:rsid w:val="00133C08"/>
    <w:rsid w:val="00133F86"/>
    <w:rsid w:val="00135945"/>
    <w:rsid w:val="00135AF2"/>
    <w:rsid w:val="00135ED9"/>
    <w:rsid w:val="001361CC"/>
    <w:rsid w:val="001375A0"/>
    <w:rsid w:val="0014004F"/>
    <w:rsid w:val="00140746"/>
    <w:rsid w:val="00140C46"/>
    <w:rsid w:val="00140C92"/>
    <w:rsid w:val="00140DBD"/>
    <w:rsid w:val="00140F3F"/>
    <w:rsid w:val="001416E0"/>
    <w:rsid w:val="00141B1A"/>
    <w:rsid w:val="00141C3A"/>
    <w:rsid w:val="00142086"/>
    <w:rsid w:val="001427BA"/>
    <w:rsid w:val="00143228"/>
    <w:rsid w:val="001441E3"/>
    <w:rsid w:val="001445C4"/>
    <w:rsid w:val="001448DA"/>
    <w:rsid w:val="00144BE4"/>
    <w:rsid w:val="00144E81"/>
    <w:rsid w:val="00145744"/>
    <w:rsid w:val="00145BC0"/>
    <w:rsid w:val="00146433"/>
    <w:rsid w:val="001468C2"/>
    <w:rsid w:val="00146D37"/>
    <w:rsid w:val="00147211"/>
    <w:rsid w:val="00147D96"/>
    <w:rsid w:val="00147E1C"/>
    <w:rsid w:val="00151330"/>
    <w:rsid w:val="00151449"/>
    <w:rsid w:val="00151566"/>
    <w:rsid w:val="00151CC1"/>
    <w:rsid w:val="00151D27"/>
    <w:rsid w:val="001524FA"/>
    <w:rsid w:val="00152FF0"/>
    <w:rsid w:val="00153013"/>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2A27"/>
    <w:rsid w:val="0017380C"/>
    <w:rsid w:val="00173D88"/>
    <w:rsid w:val="001748CB"/>
    <w:rsid w:val="00174A1D"/>
    <w:rsid w:val="00174B66"/>
    <w:rsid w:val="00174D2A"/>
    <w:rsid w:val="00176135"/>
    <w:rsid w:val="00176249"/>
    <w:rsid w:val="0017675F"/>
    <w:rsid w:val="00177008"/>
    <w:rsid w:val="00177743"/>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242A"/>
    <w:rsid w:val="00193DEB"/>
    <w:rsid w:val="001940FA"/>
    <w:rsid w:val="00194B72"/>
    <w:rsid w:val="00196329"/>
    <w:rsid w:val="00196504"/>
    <w:rsid w:val="00196ED2"/>
    <w:rsid w:val="001972C2"/>
    <w:rsid w:val="00197747"/>
    <w:rsid w:val="001A02F7"/>
    <w:rsid w:val="001A0D00"/>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6A79"/>
    <w:rsid w:val="001B6E4A"/>
    <w:rsid w:val="001B75C0"/>
    <w:rsid w:val="001B78B1"/>
    <w:rsid w:val="001B7D9B"/>
    <w:rsid w:val="001C0A56"/>
    <w:rsid w:val="001C1970"/>
    <w:rsid w:val="001C2B9B"/>
    <w:rsid w:val="001C325A"/>
    <w:rsid w:val="001C3ADF"/>
    <w:rsid w:val="001C3DE4"/>
    <w:rsid w:val="001C42D7"/>
    <w:rsid w:val="001C4896"/>
    <w:rsid w:val="001C5B3C"/>
    <w:rsid w:val="001C5B6C"/>
    <w:rsid w:val="001C5BC8"/>
    <w:rsid w:val="001C5E02"/>
    <w:rsid w:val="001C63AC"/>
    <w:rsid w:val="001D05EA"/>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21F0"/>
    <w:rsid w:val="001E2207"/>
    <w:rsid w:val="001E2CF5"/>
    <w:rsid w:val="001E2D11"/>
    <w:rsid w:val="001E35BF"/>
    <w:rsid w:val="001E37B5"/>
    <w:rsid w:val="001E4A08"/>
    <w:rsid w:val="001E5325"/>
    <w:rsid w:val="001E537E"/>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84C"/>
    <w:rsid w:val="001F19F9"/>
    <w:rsid w:val="001F282E"/>
    <w:rsid w:val="001F3C1E"/>
    <w:rsid w:val="001F3CAE"/>
    <w:rsid w:val="001F4450"/>
    <w:rsid w:val="001F4B5D"/>
    <w:rsid w:val="001F531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FBB"/>
    <w:rsid w:val="002266E4"/>
    <w:rsid w:val="002268FD"/>
    <w:rsid w:val="0022724E"/>
    <w:rsid w:val="00227708"/>
    <w:rsid w:val="00230391"/>
    <w:rsid w:val="0023057B"/>
    <w:rsid w:val="002306E2"/>
    <w:rsid w:val="002307EA"/>
    <w:rsid w:val="0023125E"/>
    <w:rsid w:val="0023158B"/>
    <w:rsid w:val="00231D71"/>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247A"/>
    <w:rsid w:val="00252E23"/>
    <w:rsid w:val="00252FD5"/>
    <w:rsid w:val="00253D87"/>
    <w:rsid w:val="00253E57"/>
    <w:rsid w:val="00254336"/>
    <w:rsid w:val="00255D75"/>
    <w:rsid w:val="00255DD3"/>
    <w:rsid w:val="00257625"/>
    <w:rsid w:val="00260301"/>
    <w:rsid w:val="0026170C"/>
    <w:rsid w:val="00262E4F"/>
    <w:rsid w:val="00263A2F"/>
    <w:rsid w:val="00264025"/>
    <w:rsid w:val="002643D1"/>
    <w:rsid w:val="0026511E"/>
    <w:rsid w:val="002656F3"/>
    <w:rsid w:val="00266067"/>
    <w:rsid w:val="0026649E"/>
    <w:rsid w:val="00266F14"/>
    <w:rsid w:val="002676FE"/>
    <w:rsid w:val="00267F9E"/>
    <w:rsid w:val="0027043E"/>
    <w:rsid w:val="0027046F"/>
    <w:rsid w:val="00270C1B"/>
    <w:rsid w:val="00270E3F"/>
    <w:rsid w:val="0027177C"/>
    <w:rsid w:val="00271E6A"/>
    <w:rsid w:val="002726E9"/>
    <w:rsid w:val="002736C4"/>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4D9F"/>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21EE"/>
    <w:rsid w:val="00302AE9"/>
    <w:rsid w:val="00302D3B"/>
    <w:rsid w:val="003030D2"/>
    <w:rsid w:val="00303380"/>
    <w:rsid w:val="00303DA0"/>
    <w:rsid w:val="00304AE9"/>
    <w:rsid w:val="00304ED0"/>
    <w:rsid w:val="00306643"/>
    <w:rsid w:val="003066DD"/>
    <w:rsid w:val="00306A8A"/>
    <w:rsid w:val="00306F17"/>
    <w:rsid w:val="00307031"/>
    <w:rsid w:val="00307720"/>
    <w:rsid w:val="00307EB2"/>
    <w:rsid w:val="0031041D"/>
    <w:rsid w:val="003105D8"/>
    <w:rsid w:val="00310C01"/>
    <w:rsid w:val="00310D42"/>
    <w:rsid w:val="003110A3"/>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4466"/>
    <w:rsid w:val="00324BBF"/>
    <w:rsid w:val="003255FC"/>
    <w:rsid w:val="003256AD"/>
    <w:rsid w:val="003256E3"/>
    <w:rsid w:val="003270AB"/>
    <w:rsid w:val="003271BF"/>
    <w:rsid w:val="0033032B"/>
    <w:rsid w:val="00330BD3"/>
    <w:rsid w:val="00331952"/>
    <w:rsid w:val="003320C9"/>
    <w:rsid w:val="00332878"/>
    <w:rsid w:val="00334509"/>
    <w:rsid w:val="00334925"/>
    <w:rsid w:val="003356F9"/>
    <w:rsid w:val="00335B2A"/>
    <w:rsid w:val="00336110"/>
    <w:rsid w:val="003366C8"/>
    <w:rsid w:val="0033714C"/>
    <w:rsid w:val="00337455"/>
    <w:rsid w:val="00337F94"/>
    <w:rsid w:val="00340781"/>
    <w:rsid w:val="00341392"/>
    <w:rsid w:val="00341584"/>
    <w:rsid w:val="00341B70"/>
    <w:rsid w:val="003425C3"/>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427A"/>
    <w:rsid w:val="00364D4E"/>
    <w:rsid w:val="003669A8"/>
    <w:rsid w:val="00366D86"/>
    <w:rsid w:val="00367115"/>
    <w:rsid w:val="00367440"/>
    <w:rsid w:val="00367A10"/>
    <w:rsid w:val="00367F30"/>
    <w:rsid w:val="00370754"/>
    <w:rsid w:val="003710D2"/>
    <w:rsid w:val="00371E06"/>
    <w:rsid w:val="00371ECD"/>
    <w:rsid w:val="00372002"/>
    <w:rsid w:val="00373342"/>
    <w:rsid w:val="00373386"/>
    <w:rsid w:val="00374ABC"/>
    <w:rsid w:val="00374EF0"/>
    <w:rsid w:val="00375FC1"/>
    <w:rsid w:val="00376707"/>
    <w:rsid w:val="003779F1"/>
    <w:rsid w:val="003803D2"/>
    <w:rsid w:val="00380776"/>
    <w:rsid w:val="00380CA3"/>
    <w:rsid w:val="00381A26"/>
    <w:rsid w:val="00381B88"/>
    <w:rsid w:val="00381D41"/>
    <w:rsid w:val="00381D6B"/>
    <w:rsid w:val="0038274C"/>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D70"/>
    <w:rsid w:val="003B017B"/>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6EAC"/>
    <w:rsid w:val="003D6ECA"/>
    <w:rsid w:val="003D6FB7"/>
    <w:rsid w:val="003D7F0C"/>
    <w:rsid w:val="003E00DA"/>
    <w:rsid w:val="003E1261"/>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16C6"/>
    <w:rsid w:val="00402E28"/>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663B"/>
    <w:rsid w:val="00416BC3"/>
    <w:rsid w:val="00416E9D"/>
    <w:rsid w:val="00416ECC"/>
    <w:rsid w:val="00420313"/>
    <w:rsid w:val="004205B0"/>
    <w:rsid w:val="0042110B"/>
    <w:rsid w:val="00421811"/>
    <w:rsid w:val="00421A39"/>
    <w:rsid w:val="00421C65"/>
    <w:rsid w:val="004224C4"/>
    <w:rsid w:val="00422AB8"/>
    <w:rsid w:val="004230DA"/>
    <w:rsid w:val="00424090"/>
    <w:rsid w:val="00424C4E"/>
    <w:rsid w:val="004274E7"/>
    <w:rsid w:val="00427868"/>
    <w:rsid w:val="00427956"/>
    <w:rsid w:val="00427D07"/>
    <w:rsid w:val="00427DF0"/>
    <w:rsid w:val="00431186"/>
    <w:rsid w:val="00431F10"/>
    <w:rsid w:val="0043202A"/>
    <w:rsid w:val="00432174"/>
    <w:rsid w:val="004325A2"/>
    <w:rsid w:val="00432B8E"/>
    <w:rsid w:val="00433C94"/>
    <w:rsid w:val="00433E3D"/>
    <w:rsid w:val="00434526"/>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32DC"/>
    <w:rsid w:val="0045401C"/>
    <w:rsid w:val="004540A2"/>
    <w:rsid w:val="004550F6"/>
    <w:rsid w:val="004552EC"/>
    <w:rsid w:val="00456702"/>
    <w:rsid w:val="00457423"/>
    <w:rsid w:val="00460DD0"/>
    <w:rsid w:val="00461075"/>
    <w:rsid w:val="00461628"/>
    <w:rsid w:val="0046220A"/>
    <w:rsid w:val="00462610"/>
    <w:rsid w:val="004628F0"/>
    <w:rsid w:val="00462CC6"/>
    <w:rsid w:val="00462DFC"/>
    <w:rsid w:val="0046347C"/>
    <w:rsid w:val="004638D6"/>
    <w:rsid w:val="004656E7"/>
    <w:rsid w:val="00465790"/>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80A5E"/>
    <w:rsid w:val="00482A55"/>
    <w:rsid w:val="00482BF6"/>
    <w:rsid w:val="00483393"/>
    <w:rsid w:val="00483775"/>
    <w:rsid w:val="00483805"/>
    <w:rsid w:val="00483BA9"/>
    <w:rsid w:val="00483C01"/>
    <w:rsid w:val="004846CA"/>
    <w:rsid w:val="00484F35"/>
    <w:rsid w:val="0048625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93"/>
    <w:rsid w:val="004C17C3"/>
    <w:rsid w:val="004C1A02"/>
    <w:rsid w:val="004C2230"/>
    <w:rsid w:val="004C286C"/>
    <w:rsid w:val="004C28D5"/>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B4D"/>
    <w:rsid w:val="004E3B70"/>
    <w:rsid w:val="004E3F94"/>
    <w:rsid w:val="004E40C5"/>
    <w:rsid w:val="004E4393"/>
    <w:rsid w:val="004E5085"/>
    <w:rsid w:val="004E55BD"/>
    <w:rsid w:val="004E5BBF"/>
    <w:rsid w:val="004E6018"/>
    <w:rsid w:val="004E6120"/>
    <w:rsid w:val="004E617D"/>
    <w:rsid w:val="004E6262"/>
    <w:rsid w:val="004E66F6"/>
    <w:rsid w:val="004E75D5"/>
    <w:rsid w:val="004E7947"/>
    <w:rsid w:val="004F0CE3"/>
    <w:rsid w:val="004F25D4"/>
    <w:rsid w:val="004F2BC2"/>
    <w:rsid w:val="004F2F32"/>
    <w:rsid w:val="004F3A53"/>
    <w:rsid w:val="004F40A1"/>
    <w:rsid w:val="004F436A"/>
    <w:rsid w:val="004F4477"/>
    <w:rsid w:val="004F46BF"/>
    <w:rsid w:val="004F514F"/>
    <w:rsid w:val="004F552C"/>
    <w:rsid w:val="004F5BD9"/>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EFC"/>
    <w:rsid w:val="00504FFD"/>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A66"/>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336C"/>
    <w:rsid w:val="0054429A"/>
    <w:rsid w:val="005446B3"/>
    <w:rsid w:val="0054496A"/>
    <w:rsid w:val="00545EEC"/>
    <w:rsid w:val="00545F70"/>
    <w:rsid w:val="00546EDB"/>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7087C"/>
    <w:rsid w:val="00570A49"/>
    <w:rsid w:val="00570D68"/>
    <w:rsid w:val="00571446"/>
    <w:rsid w:val="00571A78"/>
    <w:rsid w:val="005721DC"/>
    <w:rsid w:val="0057229C"/>
    <w:rsid w:val="0057252B"/>
    <w:rsid w:val="005731AF"/>
    <w:rsid w:val="005731EC"/>
    <w:rsid w:val="0057337A"/>
    <w:rsid w:val="00573847"/>
    <w:rsid w:val="00573AE9"/>
    <w:rsid w:val="00573AF1"/>
    <w:rsid w:val="00573EBA"/>
    <w:rsid w:val="00574339"/>
    <w:rsid w:val="00574585"/>
    <w:rsid w:val="0057511D"/>
    <w:rsid w:val="0057593F"/>
    <w:rsid w:val="00575E63"/>
    <w:rsid w:val="005778E8"/>
    <w:rsid w:val="00580529"/>
    <w:rsid w:val="00580872"/>
    <w:rsid w:val="0058211B"/>
    <w:rsid w:val="00582159"/>
    <w:rsid w:val="0058436F"/>
    <w:rsid w:val="005845F6"/>
    <w:rsid w:val="00584A88"/>
    <w:rsid w:val="00584B45"/>
    <w:rsid w:val="00584C2E"/>
    <w:rsid w:val="0058527E"/>
    <w:rsid w:val="00585492"/>
    <w:rsid w:val="005855FC"/>
    <w:rsid w:val="00585878"/>
    <w:rsid w:val="00585FE2"/>
    <w:rsid w:val="00586074"/>
    <w:rsid w:val="00586854"/>
    <w:rsid w:val="005869ED"/>
    <w:rsid w:val="0058736C"/>
    <w:rsid w:val="00587396"/>
    <w:rsid w:val="00587A0A"/>
    <w:rsid w:val="005910CD"/>
    <w:rsid w:val="0059174D"/>
    <w:rsid w:val="005931C1"/>
    <w:rsid w:val="00593EBE"/>
    <w:rsid w:val="0059409C"/>
    <w:rsid w:val="00594311"/>
    <w:rsid w:val="005946AD"/>
    <w:rsid w:val="005953A4"/>
    <w:rsid w:val="005972DF"/>
    <w:rsid w:val="00597C7F"/>
    <w:rsid w:val="005A0361"/>
    <w:rsid w:val="005A2658"/>
    <w:rsid w:val="005A38DB"/>
    <w:rsid w:val="005A3A11"/>
    <w:rsid w:val="005A3AA0"/>
    <w:rsid w:val="005A412C"/>
    <w:rsid w:val="005A4CAF"/>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742D"/>
    <w:rsid w:val="005B794E"/>
    <w:rsid w:val="005B7B58"/>
    <w:rsid w:val="005C0778"/>
    <w:rsid w:val="005C215C"/>
    <w:rsid w:val="005C252D"/>
    <w:rsid w:val="005C35C9"/>
    <w:rsid w:val="005C36B1"/>
    <w:rsid w:val="005C3E86"/>
    <w:rsid w:val="005C4487"/>
    <w:rsid w:val="005C4524"/>
    <w:rsid w:val="005C585C"/>
    <w:rsid w:val="005C5AFD"/>
    <w:rsid w:val="005C5E41"/>
    <w:rsid w:val="005C6A60"/>
    <w:rsid w:val="005C6F8B"/>
    <w:rsid w:val="005C701B"/>
    <w:rsid w:val="005C7576"/>
    <w:rsid w:val="005C759F"/>
    <w:rsid w:val="005C7AF2"/>
    <w:rsid w:val="005D0271"/>
    <w:rsid w:val="005D053F"/>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E5E"/>
    <w:rsid w:val="005E359B"/>
    <w:rsid w:val="005E37BD"/>
    <w:rsid w:val="005E3853"/>
    <w:rsid w:val="005E3A2C"/>
    <w:rsid w:val="005E3C09"/>
    <w:rsid w:val="005E3E16"/>
    <w:rsid w:val="005E4149"/>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656"/>
    <w:rsid w:val="00601C39"/>
    <w:rsid w:val="00601D1E"/>
    <w:rsid w:val="00602063"/>
    <w:rsid w:val="0060213F"/>
    <w:rsid w:val="0060374F"/>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73F2"/>
    <w:rsid w:val="00607EDF"/>
    <w:rsid w:val="00610A42"/>
    <w:rsid w:val="00611628"/>
    <w:rsid w:val="006140A5"/>
    <w:rsid w:val="00614535"/>
    <w:rsid w:val="00614543"/>
    <w:rsid w:val="00614592"/>
    <w:rsid w:val="00614E65"/>
    <w:rsid w:val="006151A9"/>
    <w:rsid w:val="00617535"/>
    <w:rsid w:val="00617689"/>
    <w:rsid w:val="00617BC7"/>
    <w:rsid w:val="00617E14"/>
    <w:rsid w:val="006216E3"/>
    <w:rsid w:val="006217C4"/>
    <w:rsid w:val="0062182B"/>
    <w:rsid w:val="00621909"/>
    <w:rsid w:val="006222AC"/>
    <w:rsid w:val="0062269B"/>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5FD4"/>
    <w:rsid w:val="00665FE4"/>
    <w:rsid w:val="00666613"/>
    <w:rsid w:val="00666D42"/>
    <w:rsid w:val="00666F8C"/>
    <w:rsid w:val="006675D3"/>
    <w:rsid w:val="0067067E"/>
    <w:rsid w:val="0067069C"/>
    <w:rsid w:val="00670C39"/>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B14"/>
    <w:rsid w:val="00681CFE"/>
    <w:rsid w:val="00682530"/>
    <w:rsid w:val="006825BA"/>
    <w:rsid w:val="00682611"/>
    <w:rsid w:val="00682797"/>
    <w:rsid w:val="00682B12"/>
    <w:rsid w:val="00682FD1"/>
    <w:rsid w:val="006832F4"/>
    <w:rsid w:val="006834FF"/>
    <w:rsid w:val="0068357B"/>
    <w:rsid w:val="006838F3"/>
    <w:rsid w:val="00683EDC"/>
    <w:rsid w:val="0068433B"/>
    <w:rsid w:val="0068559C"/>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0B66"/>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2FCA"/>
    <w:rsid w:val="006C4ACE"/>
    <w:rsid w:val="006C4BE4"/>
    <w:rsid w:val="006C4D10"/>
    <w:rsid w:val="006C5D1D"/>
    <w:rsid w:val="006C71DD"/>
    <w:rsid w:val="006D059C"/>
    <w:rsid w:val="006D0EBB"/>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93"/>
    <w:rsid w:val="00703BF9"/>
    <w:rsid w:val="00704AAE"/>
    <w:rsid w:val="00704F59"/>
    <w:rsid w:val="007055E9"/>
    <w:rsid w:val="00705694"/>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71FD"/>
    <w:rsid w:val="007172E9"/>
    <w:rsid w:val="00721383"/>
    <w:rsid w:val="007215A1"/>
    <w:rsid w:val="00721E03"/>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B2D"/>
    <w:rsid w:val="0074711C"/>
    <w:rsid w:val="00747BEB"/>
    <w:rsid w:val="007502B3"/>
    <w:rsid w:val="00750655"/>
    <w:rsid w:val="00750878"/>
    <w:rsid w:val="00750DDE"/>
    <w:rsid w:val="00751136"/>
    <w:rsid w:val="00751222"/>
    <w:rsid w:val="0075135D"/>
    <w:rsid w:val="007514B6"/>
    <w:rsid w:val="007521E3"/>
    <w:rsid w:val="0075297C"/>
    <w:rsid w:val="00752D56"/>
    <w:rsid w:val="007530B6"/>
    <w:rsid w:val="00753579"/>
    <w:rsid w:val="00753D9A"/>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606"/>
    <w:rsid w:val="007608E9"/>
    <w:rsid w:val="007614EA"/>
    <w:rsid w:val="007617C8"/>
    <w:rsid w:val="00761D11"/>
    <w:rsid w:val="007623F8"/>
    <w:rsid w:val="0076285A"/>
    <w:rsid w:val="00762A8A"/>
    <w:rsid w:val="00762AD6"/>
    <w:rsid w:val="00764E9B"/>
    <w:rsid w:val="00765A32"/>
    <w:rsid w:val="00765C89"/>
    <w:rsid w:val="00767262"/>
    <w:rsid w:val="00770DC9"/>
    <w:rsid w:val="00770F11"/>
    <w:rsid w:val="00770F85"/>
    <w:rsid w:val="00771794"/>
    <w:rsid w:val="007736A6"/>
    <w:rsid w:val="007737C8"/>
    <w:rsid w:val="007738D4"/>
    <w:rsid w:val="00773C56"/>
    <w:rsid w:val="007744D5"/>
    <w:rsid w:val="00774B5D"/>
    <w:rsid w:val="007750A9"/>
    <w:rsid w:val="007758C9"/>
    <w:rsid w:val="007765B3"/>
    <w:rsid w:val="00776FCE"/>
    <w:rsid w:val="0077733F"/>
    <w:rsid w:val="00777B29"/>
    <w:rsid w:val="00777D13"/>
    <w:rsid w:val="0078025E"/>
    <w:rsid w:val="00780DB9"/>
    <w:rsid w:val="00781600"/>
    <w:rsid w:val="0078253C"/>
    <w:rsid w:val="00782A99"/>
    <w:rsid w:val="007831AF"/>
    <w:rsid w:val="00783791"/>
    <w:rsid w:val="00786C14"/>
    <w:rsid w:val="007870DE"/>
    <w:rsid w:val="007872B9"/>
    <w:rsid w:val="0078791B"/>
    <w:rsid w:val="00787D58"/>
    <w:rsid w:val="00790340"/>
    <w:rsid w:val="0079044E"/>
    <w:rsid w:val="0079135B"/>
    <w:rsid w:val="00791DF9"/>
    <w:rsid w:val="00793BD9"/>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0D91"/>
    <w:rsid w:val="007B15B3"/>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66D"/>
    <w:rsid w:val="007C5943"/>
    <w:rsid w:val="007C69B7"/>
    <w:rsid w:val="007C757D"/>
    <w:rsid w:val="007C7DF6"/>
    <w:rsid w:val="007D01F7"/>
    <w:rsid w:val="007D0E4F"/>
    <w:rsid w:val="007D10BC"/>
    <w:rsid w:val="007D21E6"/>
    <w:rsid w:val="007D22E4"/>
    <w:rsid w:val="007D2C69"/>
    <w:rsid w:val="007D2E84"/>
    <w:rsid w:val="007D35A5"/>
    <w:rsid w:val="007D3612"/>
    <w:rsid w:val="007D36FF"/>
    <w:rsid w:val="007D370E"/>
    <w:rsid w:val="007D3A60"/>
    <w:rsid w:val="007D4B28"/>
    <w:rsid w:val="007D4CDF"/>
    <w:rsid w:val="007D4DC0"/>
    <w:rsid w:val="007D576D"/>
    <w:rsid w:val="007D5EBF"/>
    <w:rsid w:val="007D6C17"/>
    <w:rsid w:val="007D710D"/>
    <w:rsid w:val="007D7703"/>
    <w:rsid w:val="007D77A7"/>
    <w:rsid w:val="007D7B7A"/>
    <w:rsid w:val="007E011C"/>
    <w:rsid w:val="007E17C6"/>
    <w:rsid w:val="007E23FE"/>
    <w:rsid w:val="007E26DA"/>
    <w:rsid w:val="007E2C65"/>
    <w:rsid w:val="007E3F04"/>
    <w:rsid w:val="007E43A8"/>
    <w:rsid w:val="007E5F07"/>
    <w:rsid w:val="007E6B6C"/>
    <w:rsid w:val="007E73F7"/>
    <w:rsid w:val="007E75DA"/>
    <w:rsid w:val="007F02CE"/>
    <w:rsid w:val="007F0E34"/>
    <w:rsid w:val="007F134F"/>
    <w:rsid w:val="007F1D97"/>
    <w:rsid w:val="007F27BB"/>
    <w:rsid w:val="007F2FA4"/>
    <w:rsid w:val="007F3EFA"/>
    <w:rsid w:val="007F4662"/>
    <w:rsid w:val="007F5480"/>
    <w:rsid w:val="007F5917"/>
    <w:rsid w:val="007F5CEC"/>
    <w:rsid w:val="0080133D"/>
    <w:rsid w:val="0080147F"/>
    <w:rsid w:val="008015C4"/>
    <w:rsid w:val="00801623"/>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C74"/>
    <w:rsid w:val="0081423D"/>
    <w:rsid w:val="00814336"/>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A24"/>
    <w:rsid w:val="00826BD9"/>
    <w:rsid w:val="00827337"/>
    <w:rsid w:val="00827599"/>
    <w:rsid w:val="00827C83"/>
    <w:rsid w:val="00827CFB"/>
    <w:rsid w:val="00827E2C"/>
    <w:rsid w:val="00830E8A"/>
    <w:rsid w:val="00830F48"/>
    <w:rsid w:val="00830F52"/>
    <w:rsid w:val="00831B4D"/>
    <w:rsid w:val="00831F3A"/>
    <w:rsid w:val="00832263"/>
    <w:rsid w:val="00832906"/>
    <w:rsid w:val="00833749"/>
    <w:rsid w:val="00834CC6"/>
    <w:rsid w:val="008351AD"/>
    <w:rsid w:val="00835EFC"/>
    <w:rsid w:val="0083697B"/>
    <w:rsid w:val="0083731E"/>
    <w:rsid w:val="00837C8C"/>
    <w:rsid w:val="00837D8E"/>
    <w:rsid w:val="0084106A"/>
    <w:rsid w:val="00841120"/>
    <w:rsid w:val="00841A42"/>
    <w:rsid w:val="00841A88"/>
    <w:rsid w:val="00842008"/>
    <w:rsid w:val="0084377A"/>
    <w:rsid w:val="00843AC2"/>
    <w:rsid w:val="008442BC"/>
    <w:rsid w:val="00844DBD"/>
    <w:rsid w:val="00845514"/>
    <w:rsid w:val="008459AA"/>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6157B"/>
    <w:rsid w:val="00861662"/>
    <w:rsid w:val="00862605"/>
    <w:rsid w:val="00862F10"/>
    <w:rsid w:val="00863E59"/>
    <w:rsid w:val="00864A47"/>
    <w:rsid w:val="00864DC1"/>
    <w:rsid w:val="00865B11"/>
    <w:rsid w:val="008678F6"/>
    <w:rsid w:val="00870D2C"/>
    <w:rsid w:val="00870E6B"/>
    <w:rsid w:val="008711B9"/>
    <w:rsid w:val="00871920"/>
    <w:rsid w:val="00871A9A"/>
    <w:rsid w:val="00873702"/>
    <w:rsid w:val="008737F3"/>
    <w:rsid w:val="00873D25"/>
    <w:rsid w:val="00873F68"/>
    <w:rsid w:val="00874233"/>
    <w:rsid w:val="00874811"/>
    <w:rsid w:val="00874A4F"/>
    <w:rsid w:val="00875691"/>
    <w:rsid w:val="008763CA"/>
    <w:rsid w:val="00876411"/>
    <w:rsid w:val="00876696"/>
    <w:rsid w:val="008806B3"/>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0C4"/>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680"/>
    <w:rsid w:val="008C1C2E"/>
    <w:rsid w:val="008C2DB9"/>
    <w:rsid w:val="008C2FD5"/>
    <w:rsid w:val="008C367D"/>
    <w:rsid w:val="008C3C2C"/>
    <w:rsid w:val="008C41D0"/>
    <w:rsid w:val="008C42AE"/>
    <w:rsid w:val="008C5791"/>
    <w:rsid w:val="008C5C6D"/>
    <w:rsid w:val="008C6510"/>
    <w:rsid w:val="008C68D6"/>
    <w:rsid w:val="008C751E"/>
    <w:rsid w:val="008C7A59"/>
    <w:rsid w:val="008D03EA"/>
    <w:rsid w:val="008D0524"/>
    <w:rsid w:val="008D0848"/>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10AE"/>
    <w:rsid w:val="00902958"/>
    <w:rsid w:val="0090323B"/>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E12"/>
    <w:rsid w:val="00910F9D"/>
    <w:rsid w:val="0091164D"/>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23AE"/>
    <w:rsid w:val="009328B6"/>
    <w:rsid w:val="009332E8"/>
    <w:rsid w:val="00933BB8"/>
    <w:rsid w:val="00933D57"/>
    <w:rsid w:val="00933F2F"/>
    <w:rsid w:val="009343A7"/>
    <w:rsid w:val="00934998"/>
    <w:rsid w:val="00934AE7"/>
    <w:rsid w:val="00935E0C"/>
    <w:rsid w:val="009368FA"/>
    <w:rsid w:val="00937B5B"/>
    <w:rsid w:val="00940732"/>
    <w:rsid w:val="0094113F"/>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89C"/>
    <w:rsid w:val="0094594B"/>
    <w:rsid w:val="00945EEE"/>
    <w:rsid w:val="009467AF"/>
    <w:rsid w:val="009469B4"/>
    <w:rsid w:val="00946E32"/>
    <w:rsid w:val="00950629"/>
    <w:rsid w:val="0095069E"/>
    <w:rsid w:val="00950A6C"/>
    <w:rsid w:val="00950B12"/>
    <w:rsid w:val="00950C14"/>
    <w:rsid w:val="00950C19"/>
    <w:rsid w:val="00951040"/>
    <w:rsid w:val="00951183"/>
    <w:rsid w:val="00952BA9"/>
    <w:rsid w:val="009533D2"/>
    <w:rsid w:val="0095384E"/>
    <w:rsid w:val="00953CC8"/>
    <w:rsid w:val="00953CD9"/>
    <w:rsid w:val="00954A31"/>
    <w:rsid w:val="00954EEA"/>
    <w:rsid w:val="00955266"/>
    <w:rsid w:val="009553E7"/>
    <w:rsid w:val="0095596E"/>
    <w:rsid w:val="0095647A"/>
    <w:rsid w:val="0095688A"/>
    <w:rsid w:val="0095697A"/>
    <w:rsid w:val="00956A1E"/>
    <w:rsid w:val="0095740C"/>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D47"/>
    <w:rsid w:val="009705BD"/>
    <w:rsid w:val="00971053"/>
    <w:rsid w:val="00971567"/>
    <w:rsid w:val="0097179B"/>
    <w:rsid w:val="009724E4"/>
    <w:rsid w:val="00973325"/>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8E0"/>
    <w:rsid w:val="00983D3E"/>
    <w:rsid w:val="0098402C"/>
    <w:rsid w:val="009848A0"/>
    <w:rsid w:val="009848FE"/>
    <w:rsid w:val="00984D54"/>
    <w:rsid w:val="009852F5"/>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270"/>
    <w:rsid w:val="00995534"/>
    <w:rsid w:val="00995F1E"/>
    <w:rsid w:val="009965B6"/>
    <w:rsid w:val="00996990"/>
    <w:rsid w:val="0099699E"/>
    <w:rsid w:val="00997157"/>
    <w:rsid w:val="009973E3"/>
    <w:rsid w:val="00997589"/>
    <w:rsid w:val="0099798C"/>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5A1"/>
    <w:rsid w:val="009B3D6C"/>
    <w:rsid w:val="009B3EAA"/>
    <w:rsid w:val="009B3F56"/>
    <w:rsid w:val="009B3F98"/>
    <w:rsid w:val="009B4275"/>
    <w:rsid w:val="009B4591"/>
    <w:rsid w:val="009B479D"/>
    <w:rsid w:val="009B4A01"/>
    <w:rsid w:val="009B6E3E"/>
    <w:rsid w:val="009C0253"/>
    <w:rsid w:val="009C038D"/>
    <w:rsid w:val="009C08E4"/>
    <w:rsid w:val="009C0BC9"/>
    <w:rsid w:val="009C0DC6"/>
    <w:rsid w:val="009C1178"/>
    <w:rsid w:val="009C177E"/>
    <w:rsid w:val="009C1C2E"/>
    <w:rsid w:val="009C1C82"/>
    <w:rsid w:val="009C434A"/>
    <w:rsid w:val="009C455A"/>
    <w:rsid w:val="009C5327"/>
    <w:rsid w:val="009C5603"/>
    <w:rsid w:val="009C5F72"/>
    <w:rsid w:val="009C67C3"/>
    <w:rsid w:val="009C67EF"/>
    <w:rsid w:val="009C68D2"/>
    <w:rsid w:val="009C6A01"/>
    <w:rsid w:val="009C6BB3"/>
    <w:rsid w:val="009C752C"/>
    <w:rsid w:val="009C7CCD"/>
    <w:rsid w:val="009D0AB8"/>
    <w:rsid w:val="009D11D7"/>
    <w:rsid w:val="009D222A"/>
    <w:rsid w:val="009D23BC"/>
    <w:rsid w:val="009D3651"/>
    <w:rsid w:val="009D397A"/>
    <w:rsid w:val="009D5376"/>
    <w:rsid w:val="009D54E8"/>
    <w:rsid w:val="009D5993"/>
    <w:rsid w:val="009D5D74"/>
    <w:rsid w:val="009D5E47"/>
    <w:rsid w:val="009D63B8"/>
    <w:rsid w:val="009D6C11"/>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BC8"/>
    <w:rsid w:val="009F6A65"/>
    <w:rsid w:val="009F6B27"/>
    <w:rsid w:val="009F71C4"/>
    <w:rsid w:val="00A002E8"/>
    <w:rsid w:val="00A00D85"/>
    <w:rsid w:val="00A012F6"/>
    <w:rsid w:val="00A02483"/>
    <w:rsid w:val="00A03BBE"/>
    <w:rsid w:val="00A03C42"/>
    <w:rsid w:val="00A0478E"/>
    <w:rsid w:val="00A058CB"/>
    <w:rsid w:val="00A06990"/>
    <w:rsid w:val="00A0708F"/>
    <w:rsid w:val="00A07A8C"/>
    <w:rsid w:val="00A10164"/>
    <w:rsid w:val="00A1055A"/>
    <w:rsid w:val="00A114F2"/>
    <w:rsid w:val="00A11875"/>
    <w:rsid w:val="00A1207F"/>
    <w:rsid w:val="00A12E77"/>
    <w:rsid w:val="00A13420"/>
    <w:rsid w:val="00A134AE"/>
    <w:rsid w:val="00A13DD3"/>
    <w:rsid w:val="00A146B2"/>
    <w:rsid w:val="00A14A6D"/>
    <w:rsid w:val="00A1500E"/>
    <w:rsid w:val="00A15051"/>
    <w:rsid w:val="00A15FCC"/>
    <w:rsid w:val="00A1665A"/>
    <w:rsid w:val="00A16EF1"/>
    <w:rsid w:val="00A1739C"/>
    <w:rsid w:val="00A20793"/>
    <w:rsid w:val="00A20D8C"/>
    <w:rsid w:val="00A2130C"/>
    <w:rsid w:val="00A24A0D"/>
    <w:rsid w:val="00A24E7D"/>
    <w:rsid w:val="00A256D5"/>
    <w:rsid w:val="00A25716"/>
    <w:rsid w:val="00A27A50"/>
    <w:rsid w:val="00A300FE"/>
    <w:rsid w:val="00A308D5"/>
    <w:rsid w:val="00A30B15"/>
    <w:rsid w:val="00A30EDA"/>
    <w:rsid w:val="00A32806"/>
    <w:rsid w:val="00A33558"/>
    <w:rsid w:val="00A33741"/>
    <w:rsid w:val="00A33B50"/>
    <w:rsid w:val="00A33F5D"/>
    <w:rsid w:val="00A3415B"/>
    <w:rsid w:val="00A34B9A"/>
    <w:rsid w:val="00A363B4"/>
    <w:rsid w:val="00A36C49"/>
    <w:rsid w:val="00A36E1A"/>
    <w:rsid w:val="00A370DD"/>
    <w:rsid w:val="00A37127"/>
    <w:rsid w:val="00A37142"/>
    <w:rsid w:val="00A37246"/>
    <w:rsid w:val="00A4012D"/>
    <w:rsid w:val="00A4220A"/>
    <w:rsid w:val="00A437F7"/>
    <w:rsid w:val="00A43B41"/>
    <w:rsid w:val="00A4422B"/>
    <w:rsid w:val="00A45774"/>
    <w:rsid w:val="00A45BC5"/>
    <w:rsid w:val="00A46094"/>
    <w:rsid w:val="00A46203"/>
    <w:rsid w:val="00A4709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FEC"/>
    <w:rsid w:val="00A75076"/>
    <w:rsid w:val="00A7591E"/>
    <w:rsid w:val="00A75B7D"/>
    <w:rsid w:val="00A805FD"/>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6813"/>
    <w:rsid w:val="00A97688"/>
    <w:rsid w:val="00A97AEB"/>
    <w:rsid w:val="00AA02D3"/>
    <w:rsid w:val="00AA0AF9"/>
    <w:rsid w:val="00AA0CA7"/>
    <w:rsid w:val="00AA0D4B"/>
    <w:rsid w:val="00AA0E6A"/>
    <w:rsid w:val="00AA2469"/>
    <w:rsid w:val="00AA2C87"/>
    <w:rsid w:val="00AA2F27"/>
    <w:rsid w:val="00AA2FFC"/>
    <w:rsid w:val="00AA5060"/>
    <w:rsid w:val="00AA56D6"/>
    <w:rsid w:val="00AA650F"/>
    <w:rsid w:val="00AA692A"/>
    <w:rsid w:val="00AA724A"/>
    <w:rsid w:val="00AA7FF8"/>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A19"/>
    <w:rsid w:val="00AC31FE"/>
    <w:rsid w:val="00AC328C"/>
    <w:rsid w:val="00AC3B10"/>
    <w:rsid w:val="00AC53EA"/>
    <w:rsid w:val="00AC55F2"/>
    <w:rsid w:val="00AC60CE"/>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E710A"/>
    <w:rsid w:val="00AE75C8"/>
    <w:rsid w:val="00AF0057"/>
    <w:rsid w:val="00AF0185"/>
    <w:rsid w:val="00AF024A"/>
    <w:rsid w:val="00AF028F"/>
    <w:rsid w:val="00AF0360"/>
    <w:rsid w:val="00AF1A7C"/>
    <w:rsid w:val="00AF286E"/>
    <w:rsid w:val="00AF2D06"/>
    <w:rsid w:val="00AF2DF4"/>
    <w:rsid w:val="00AF3FA9"/>
    <w:rsid w:val="00AF59DD"/>
    <w:rsid w:val="00AF5AFC"/>
    <w:rsid w:val="00AF5CCE"/>
    <w:rsid w:val="00AF6161"/>
    <w:rsid w:val="00AF6A32"/>
    <w:rsid w:val="00AF730B"/>
    <w:rsid w:val="00AF7AFB"/>
    <w:rsid w:val="00B00171"/>
    <w:rsid w:val="00B00676"/>
    <w:rsid w:val="00B01694"/>
    <w:rsid w:val="00B0206D"/>
    <w:rsid w:val="00B02595"/>
    <w:rsid w:val="00B02948"/>
    <w:rsid w:val="00B03346"/>
    <w:rsid w:val="00B03E4F"/>
    <w:rsid w:val="00B04612"/>
    <w:rsid w:val="00B04935"/>
    <w:rsid w:val="00B056B8"/>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77"/>
    <w:rsid w:val="00B12F87"/>
    <w:rsid w:val="00B1324F"/>
    <w:rsid w:val="00B1339E"/>
    <w:rsid w:val="00B1344F"/>
    <w:rsid w:val="00B135E4"/>
    <w:rsid w:val="00B13854"/>
    <w:rsid w:val="00B14370"/>
    <w:rsid w:val="00B1452D"/>
    <w:rsid w:val="00B14C5C"/>
    <w:rsid w:val="00B15F31"/>
    <w:rsid w:val="00B16463"/>
    <w:rsid w:val="00B16595"/>
    <w:rsid w:val="00B16948"/>
    <w:rsid w:val="00B172FD"/>
    <w:rsid w:val="00B174A4"/>
    <w:rsid w:val="00B1782F"/>
    <w:rsid w:val="00B1788D"/>
    <w:rsid w:val="00B17CF3"/>
    <w:rsid w:val="00B17DB4"/>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4BE"/>
    <w:rsid w:val="00B44E8B"/>
    <w:rsid w:val="00B45E3A"/>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3C7E"/>
    <w:rsid w:val="00B6434F"/>
    <w:rsid w:val="00B646A9"/>
    <w:rsid w:val="00B6473B"/>
    <w:rsid w:val="00B65170"/>
    <w:rsid w:val="00B65722"/>
    <w:rsid w:val="00B6604A"/>
    <w:rsid w:val="00B6617C"/>
    <w:rsid w:val="00B676EC"/>
    <w:rsid w:val="00B702B7"/>
    <w:rsid w:val="00B711DB"/>
    <w:rsid w:val="00B713BB"/>
    <w:rsid w:val="00B71539"/>
    <w:rsid w:val="00B71E2C"/>
    <w:rsid w:val="00B71F5A"/>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31F"/>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E9E"/>
    <w:rsid w:val="00BA12F1"/>
    <w:rsid w:val="00BA1316"/>
    <w:rsid w:val="00BA1531"/>
    <w:rsid w:val="00BA1983"/>
    <w:rsid w:val="00BA1BE2"/>
    <w:rsid w:val="00BA1E5D"/>
    <w:rsid w:val="00BA1E6E"/>
    <w:rsid w:val="00BA2398"/>
    <w:rsid w:val="00BA2C04"/>
    <w:rsid w:val="00BA2C2D"/>
    <w:rsid w:val="00BA2CBC"/>
    <w:rsid w:val="00BA3347"/>
    <w:rsid w:val="00BA3914"/>
    <w:rsid w:val="00BA41E2"/>
    <w:rsid w:val="00BA477B"/>
    <w:rsid w:val="00BA5485"/>
    <w:rsid w:val="00BA57B3"/>
    <w:rsid w:val="00BA5AA7"/>
    <w:rsid w:val="00BA5F39"/>
    <w:rsid w:val="00BA67BD"/>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C011F"/>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47E0"/>
    <w:rsid w:val="00BE4DEB"/>
    <w:rsid w:val="00BE5B42"/>
    <w:rsid w:val="00BE6076"/>
    <w:rsid w:val="00BE61DF"/>
    <w:rsid w:val="00BE667D"/>
    <w:rsid w:val="00BE6E51"/>
    <w:rsid w:val="00BE724B"/>
    <w:rsid w:val="00BE7FCA"/>
    <w:rsid w:val="00BF0C04"/>
    <w:rsid w:val="00BF15F7"/>
    <w:rsid w:val="00BF2577"/>
    <w:rsid w:val="00BF2F4E"/>
    <w:rsid w:val="00BF326B"/>
    <w:rsid w:val="00BF4175"/>
    <w:rsid w:val="00BF47B8"/>
    <w:rsid w:val="00BF4994"/>
    <w:rsid w:val="00BF4E67"/>
    <w:rsid w:val="00BF6E07"/>
    <w:rsid w:val="00BF724C"/>
    <w:rsid w:val="00BF7450"/>
    <w:rsid w:val="00BF745B"/>
    <w:rsid w:val="00BF74FD"/>
    <w:rsid w:val="00BF7805"/>
    <w:rsid w:val="00C009DB"/>
    <w:rsid w:val="00C011B9"/>
    <w:rsid w:val="00C0147D"/>
    <w:rsid w:val="00C01499"/>
    <w:rsid w:val="00C01540"/>
    <w:rsid w:val="00C01998"/>
    <w:rsid w:val="00C02DAF"/>
    <w:rsid w:val="00C02EE1"/>
    <w:rsid w:val="00C048E8"/>
    <w:rsid w:val="00C04E18"/>
    <w:rsid w:val="00C05716"/>
    <w:rsid w:val="00C05A2C"/>
    <w:rsid w:val="00C065B2"/>
    <w:rsid w:val="00C076CE"/>
    <w:rsid w:val="00C0791B"/>
    <w:rsid w:val="00C07940"/>
    <w:rsid w:val="00C101F6"/>
    <w:rsid w:val="00C10278"/>
    <w:rsid w:val="00C111EF"/>
    <w:rsid w:val="00C11394"/>
    <w:rsid w:val="00C114D1"/>
    <w:rsid w:val="00C1172E"/>
    <w:rsid w:val="00C119C6"/>
    <w:rsid w:val="00C11D86"/>
    <w:rsid w:val="00C12C7C"/>
    <w:rsid w:val="00C14514"/>
    <w:rsid w:val="00C14C61"/>
    <w:rsid w:val="00C153B3"/>
    <w:rsid w:val="00C15BAB"/>
    <w:rsid w:val="00C1654A"/>
    <w:rsid w:val="00C169D9"/>
    <w:rsid w:val="00C2034C"/>
    <w:rsid w:val="00C206E4"/>
    <w:rsid w:val="00C20EEB"/>
    <w:rsid w:val="00C21211"/>
    <w:rsid w:val="00C21813"/>
    <w:rsid w:val="00C22281"/>
    <w:rsid w:val="00C224CB"/>
    <w:rsid w:val="00C2286A"/>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0C4A"/>
    <w:rsid w:val="00C31545"/>
    <w:rsid w:val="00C31616"/>
    <w:rsid w:val="00C3181F"/>
    <w:rsid w:val="00C31A2E"/>
    <w:rsid w:val="00C31C30"/>
    <w:rsid w:val="00C323D5"/>
    <w:rsid w:val="00C325BD"/>
    <w:rsid w:val="00C32908"/>
    <w:rsid w:val="00C32AFD"/>
    <w:rsid w:val="00C33A11"/>
    <w:rsid w:val="00C35429"/>
    <w:rsid w:val="00C35FB4"/>
    <w:rsid w:val="00C40E90"/>
    <w:rsid w:val="00C41741"/>
    <w:rsid w:val="00C42376"/>
    <w:rsid w:val="00C42B99"/>
    <w:rsid w:val="00C43BEB"/>
    <w:rsid w:val="00C440F5"/>
    <w:rsid w:val="00C45614"/>
    <w:rsid w:val="00C45ED1"/>
    <w:rsid w:val="00C47885"/>
    <w:rsid w:val="00C5070D"/>
    <w:rsid w:val="00C50C9E"/>
    <w:rsid w:val="00C513A6"/>
    <w:rsid w:val="00C526D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F84"/>
    <w:rsid w:val="00C651CB"/>
    <w:rsid w:val="00C65795"/>
    <w:rsid w:val="00C675DA"/>
    <w:rsid w:val="00C67711"/>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B01"/>
    <w:rsid w:val="00C76ED5"/>
    <w:rsid w:val="00C777C4"/>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8"/>
    <w:rsid w:val="00C938D8"/>
    <w:rsid w:val="00C93E0B"/>
    <w:rsid w:val="00C94BE9"/>
    <w:rsid w:val="00C968A5"/>
    <w:rsid w:val="00C9723F"/>
    <w:rsid w:val="00C97870"/>
    <w:rsid w:val="00C97A5E"/>
    <w:rsid w:val="00C97F1D"/>
    <w:rsid w:val="00CA0FF6"/>
    <w:rsid w:val="00CA151D"/>
    <w:rsid w:val="00CA1B9C"/>
    <w:rsid w:val="00CA2C7A"/>
    <w:rsid w:val="00CA3C24"/>
    <w:rsid w:val="00CA4798"/>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A6C"/>
    <w:rsid w:val="00CD6010"/>
    <w:rsid w:val="00CD7E1D"/>
    <w:rsid w:val="00CE03DF"/>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461"/>
    <w:rsid w:val="00D4291B"/>
    <w:rsid w:val="00D4317F"/>
    <w:rsid w:val="00D440F4"/>
    <w:rsid w:val="00D44325"/>
    <w:rsid w:val="00D4465C"/>
    <w:rsid w:val="00D44753"/>
    <w:rsid w:val="00D447AB"/>
    <w:rsid w:val="00D45EC4"/>
    <w:rsid w:val="00D463EC"/>
    <w:rsid w:val="00D46838"/>
    <w:rsid w:val="00D47257"/>
    <w:rsid w:val="00D477A7"/>
    <w:rsid w:val="00D505E9"/>
    <w:rsid w:val="00D50793"/>
    <w:rsid w:val="00D507BB"/>
    <w:rsid w:val="00D52979"/>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CC5"/>
    <w:rsid w:val="00D65075"/>
    <w:rsid w:val="00D6530F"/>
    <w:rsid w:val="00D65433"/>
    <w:rsid w:val="00D6734E"/>
    <w:rsid w:val="00D67562"/>
    <w:rsid w:val="00D703D8"/>
    <w:rsid w:val="00D72169"/>
    <w:rsid w:val="00D72345"/>
    <w:rsid w:val="00D72643"/>
    <w:rsid w:val="00D7284D"/>
    <w:rsid w:val="00D730C1"/>
    <w:rsid w:val="00D7333F"/>
    <w:rsid w:val="00D7383D"/>
    <w:rsid w:val="00D74905"/>
    <w:rsid w:val="00D75A45"/>
    <w:rsid w:val="00D75E86"/>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715"/>
    <w:rsid w:val="00D93A47"/>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9DB"/>
    <w:rsid w:val="00DB31C9"/>
    <w:rsid w:val="00DB346B"/>
    <w:rsid w:val="00DB463F"/>
    <w:rsid w:val="00DB467D"/>
    <w:rsid w:val="00DB4A02"/>
    <w:rsid w:val="00DB58BE"/>
    <w:rsid w:val="00DB6885"/>
    <w:rsid w:val="00DB69E7"/>
    <w:rsid w:val="00DB747B"/>
    <w:rsid w:val="00DB7C33"/>
    <w:rsid w:val="00DC0163"/>
    <w:rsid w:val="00DC08AE"/>
    <w:rsid w:val="00DC1B7D"/>
    <w:rsid w:val="00DC2463"/>
    <w:rsid w:val="00DC24BB"/>
    <w:rsid w:val="00DC2A3F"/>
    <w:rsid w:val="00DC2D2A"/>
    <w:rsid w:val="00DC34B3"/>
    <w:rsid w:val="00DC4C21"/>
    <w:rsid w:val="00DC4CB5"/>
    <w:rsid w:val="00DC5D9E"/>
    <w:rsid w:val="00DC6C2F"/>
    <w:rsid w:val="00DC6E12"/>
    <w:rsid w:val="00DC7504"/>
    <w:rsid w:val="00DC75E5"/>
    <w:rsid w:val="00DD09E5"/>
    <w:rsid w:val="00DD0CD5"/>
    <w:rsid w:val="00DD0D5A"/>
    <w:rsid w:val="00DD2263"/>
    <w:rsid w:val="00DD2EE9"/>
    <w:rsid w:val="00DD342C"/>
    <w:rsid w:val="00DD3652"/>
    <w:rsid w:val="00DD411E"/>
    <w:rsid w:val="00DD4779"/>
    <w:rsid w:val="00DD4AD2"/>
    <w:rsid w:val="00DD4BF0"/>
    <w:rsid w:val="00DD5080"/>
    <w:rsid w:val="00DD61D5"/>
    <w:rsid w:val="00DD683E"/>
    <w:rsid w:val="00DD6F9A"/>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7BE6"/>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464E"/>
    <w:rsid w:val="00E34AA1"/>
    <w:rsid w:val="00E34E7F"/>
    <w:rsid w:val="00E3564B"/>
    <w:rsid w:val="00E35D08"/>
    <w:rsid w:val="00E367A8"/>
    <w:rsid w:val="00E36A42"/>
    <w:rsid w:val="00E37228"/>
    <w:rsid w:val="00E4070B"/>
    <w:rsid w:val="00E40DAD"/>
    <w:rsid w:val="00E40FFC"/>
    <w:rsid w:val="00E41314"/>
    <w:rsid w:val="00E429D2"/>
    <w:rsid w:val="00E4341E"/>
    <w:rsid w:val="00E4357D"/>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34F"/>
    <w:rsid w:val="00E6250B"/>
    <w:rsid w:val="00E62637"/>
    <w:rsid w:val="00E6270E"/>
    <w:rsid w:val="00E63BAF"/>
    <w:rsid w:val="00E63C71"/>
    <w:rsid w:val="00E65241"/>
    <w:rsid w:val="00E653EF"/>
    <w:rsid w:val="00E65DCB"/>
    <w:rsid w:val="00E660B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8070A"/>
    <w:rsid w:val="00E81944"/>
    <w:rsid w:val="00E81E02"/>
    <w:rsid w:val="00E82A0C"/>
    <w:rsid w:val="00E830B6"/>
    <w:rsid w:val="00E83435"/>
    <w:rsid w:val="00E8476D"/>
    <w:rsid w:val="00E84997"/>
    <w:rsid w:val="00E85337"/>
    <w:rsid w:val="00E858FA"/>
    <w:rsid w:val="00E8600B"/>
    <w:rsid w:val="00E8600E"/>
    <w:rsid w:val="00E86E83"/>
    <w:rsid w:val="00E900B0"/>
    <w:rsid w:val="00E903A9"/>
    <w:rsid w:val="00E9123B"/>
    <w:rsid w:val="00E9169F"/>
    <w:rsid w:val="00E91A6B"/>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B04AB"/>
    <w:rsid w:val="00EB0AE8"/>
    <w:rsid w:val="00EB0B1F"/>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AC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BBA"/>
    <w:rsid w:val="00F077FD"/>
    <w:rsid w:val="00F078CE"/>
    <w:rsid w:val="00F07C2E"/>
    <w:rsid w:val="00F07D1C"/>
    <w:rsid w:val="00F1001F"/>
    <w:rsid w:val="00F106A3"/>
    <w:rsid w:val="00F11260"/>
    <w:rsid w:val="00F11D3A"/>
    <w:rsid w:val="00F1319F"/>
    <w:rsid w:val="00F1331E"/>
    <w:rsid w:val="00F137BE"/>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B22"/>
    <w:rsid w:val="00F27E16"/>
    <w:rsid w:val="00F305F0"/>
    <w:rsid w:val="00F30DA2"/>
    <w:rsid w:val="00F31C3C"/>
    <w:rsid w:val="00F32169"/>
    <w:rsid w:val="00F33007"/>
    <w:rsid w:val="00F33FCE"/>
    <w:rsid w:val="00F340A1"/>
    <w:rsid w:val="00F34517"/>
    <w:rsid w:val="00F34C05"/>
    <w:rsid w:val="00F351C8"/>
    <w:rsid w:val="00F3523D"/>
    <w:rsid w:val="00F35876"/>
    <w:rsid w:val="00F359BE"/>
    <w:rsid w:val="00F365E4"/>
    <w:rsid w:val="00F36823"/>
    <w:rsid w:val="00F36992"/>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E"/>
    <w:rsid w:val="00F67298"/>
    <w:rsid w:val="00F6759B"/>
    <w:rsid w:val="00F67983"/>
    <w:rsid w:val="00F67BC3"/>
    <w:rsid w:val="00F705AC"/>
    <w:rsid w:val="00F70A39"/>
    <w:rsid w:val="00F70DB6"/>
    <w:rsid w:val="00F7118E"/>
    <w:rsid w:val="00F71938"/>
    <w:rsid w:val="00F71C1E"/>
    <w:rsid w:val="00F72045"/>
    <w:rsid w:val="00F7225C"/>
    <w:rsid w:val="00F7249A"/>
    <w:rsid w:val="00F72CFA"/>
    <w:rsid w:val="00F7321A"/>
    <w:rsid w:val="00F739EC"/>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AE"/>
    <w:rsid w:val="00FB1FA8"/>
    <w:rsid w:val="00FB36D9"/>
    <w:rsid w:val="00FB4B9A"/>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3001"/>
    <w:rsid w:val="00FD37C6"/>
    <w:rsid w:val="00FD4386"/>
    <w:rsid w:val="00FD537A"/>
    <w:rsid w:val="00FD5FE7"/>
    <w:rsid w:val="00FD68EF"/>
    <w:rsid w:val="00FE07C1"/>
    <w:rsid w:val="00FE14FE"/>
    <w:rsid w:val="00FE16BB"/>
    <w:rsid w:val="00FE244A"/>
    <w:rsid w:val="00FE3435"/>
    <w:rsid w:val="00FE3A09"/>
    <w:rsid w:val="00FE3EFC"/>
    <w:rsid w:val="00FE4C54"/>
    <w:rsid w:val="00FE4D8B"/>
    <w:rsid w:val="00FE614A"/>
    <w:rsid w:val="00FE64DC"/>
    <w:rsid w:val="00FE7E73"/>
    <w:rsid w:val="00FF0777"/>
    <w:rsid w:val="00FF0C73"/>
    <w:rsid w:val="00FF12EB"/>
    <w:rsid w:val="00FF1A58"/>
    <w:rsid w:val="00FF28C9"/>
    <w:rsid w:val="00FF30C9"/>
    <w:rsid w:val="00FF3298"/>
    <w:rsid w:val="00FF334F"/>
    <w:rsid w:val="00FF37BB"/>
    <w:rsid w:val="00FF3A17"/>
    <w:rsid w:val="00FF425F"/>
    <w:rsid w:val="00FF4346"/>
    <w:rsid w:val="00FF4530"/>
    <w:rsid w:val="00FF4647"/>
    <w:rsid w:val="00FF670C"/>
    <w:rsid w:val="00FF67F6"/>
    <w:rsid w:val="00FF79A8"/>
    <w:rsid w:val="01014E2C"/>
    <w:rsid w:val="01F23EB8"/>
    <w:rsid w:val="020F148F"/>
    <w:rsid w:val="029403FB"/>
    <w:rsid w:val="029424BD"/>
    <w:rsid w:val="0298338D"/>
    <w:rsid w:val="02AE5AC5"/>
    <w:rsid w:val="03182428"/>
    <w:rsid w:val="035327AF"/>
    <w:rsid w:val="0357173B"/>
    <w:rsid w:val="038C60CF"/>
    <w:rsid w:val="03AF7C6C"/>
    <w:rsid w:val="03C02E83"/>
    <w:rsid w:val="03EA686A"/>
    <w:rsid w:val="046B7068"/>
    <w:rsid w:val="04945246"/>
    <w:rsid w:val="04EA574D"/>
    <w:rsid w:val="050614A8"/>
    <w:rsid w:val="05414355"/>
    <w:rsid w:val="05730A98"/>
    <w:rsid w:val="062458A3"/>
    <w:rsid w:val="067E4CC6"/>
    <w:rsid w:val="07102605"/>
    <w:rsid w:val="0710679B"/>
    <w:rsid w:val="07442C95"/>
    <w:rsid w:val="0766123F"/>
    <w:rsid w:val="07787F5F"/>
    <w:rsid w:val="07A744B9"/>
    <w:rsid w:val="07D700C7"/>
    <w:rsid w:val="08B9327F"/>
    <w:rsid w:val="08D13442"/>
    <w:rsid w:val="09176FB0"/>
    <w:rsid w:val="09B908E1"/>
    <w:rsid w:val="09F436BE"/>
    <w:rsid w:val="0A110EF8"/>
    <w:rsid w:val="0A225EE9"/>
    <w:rsid w:val="0A260866"/>
    <w:rsid w:val="0A286115"/>
    <w:rsid w:val="0AB765B0"/>
    <w:rsid w:val="0AC54363"/>
    <w:rsid w:val="0AE751D4"/>
    <w:rsid w:val="0B09278D"/>
    <w:rsid w:val="0B4B68FF"/>
    <w:rsid w:val="0B856D4F"/>
    <w:rsid w:val="0BE276CC"/>
    <w:rsid w:val="0C3D6225"/>
    <w:rsid w:val="0C740915"/>
    <w:rsid w:val="0CA435F8"/>
    <w:rsid w:val="0CA5431D"/>
    <w:rsid w:val="0CB77DA7"/>
    <w:rsid w:val="0CCB0BA8"/>
    <w:rsid w:val="0D0F3B0D"/>
    <w:rsid w:val="0D477964"/>
    <w:rsid w:val="0D5B2B1D"/>
    <w:rsid w:val="0D841FE3"/>
    <w:rsid w:val="0DFB0BF2"/>
    <w:rsid w:val="0E1712F9"/>
    <w:rsid w:val="0E4202E1"/>
    <w:rsid w:val="0E4C0772"/>
    <w:rsid w:val="0EE02390"/>
    <w:rsid w:val="0F482134"/>
    <w:rsid w:val="0F664C40"/>
    <w:rsid w:val="0F67347C"/>
    <w:rsid w:val="0F787107"/>
    <w:rsid w:val="0F806403"/>
    <w:rsid w:val="0FBD16A2"/>
    <w:rsid w:val="10065F71"/>
    <w:rsid w:val="103B2B6C"/>
    <w:rsid w:val="107D1F0E"/>
    <w:rsid w:val="10B2679C"/>
    <w:rsid w:val="113F12D6"/>
    <w:rsid w:val="11690774"/>
    <w:rsid w:val="11C11292"/>
    <w:rsid w:val="12037F60"/>
    <w:rsid w:val="121F236E"/>
    <w:rsid w:val="1238307D"/>
    <w:rsid w:val="12617CA2"/>
    <w:rsid w:val="126F7A9E"/>
    <w:rsid w:val="12806471"/>
    <w:rsid w:val="129E4F37"/>
    <w:rsid w:val="134D64B2"/>
    <w:rsid w:val="1350071C"/>
    <w:rsid w:val="13723808"/>
    <w:rsid w:val="13F3383A"/>
    <w:rsid w:val="13F600AF"/>
    <w:rsid w:val="145556D8"/>
    <w:rsid w:val="14920CC9"/>
    <w:rsid w:val="14A31088"/>
    <w:rsid w:val="14C65819"/>
    <w:rsid w:val="15B91595"/>
    <w:rsid w:val="16295D7F"/>
    <w:rsid w:val="16610AB5"/>
    <w:rsid w:val="16FA2C98"/>
    <w:rsid w:val="176E5CF1"/>
    <w:rsid w:val="193E7CE4"/>
    <w:rsid w:val="19CC3261"/>
    <w:rsid w:val="1A374E69"/>
    <w:rsid w:val="1A382555"/>
    <w:rsid w:val="1A641A5F"/>
    <w:rsid w:val="1A69541E"/>
    <w:rsid w:val="1AD3257F"/>
    <w:rsid w:val="1B825603"/>
    <w:rsid w:val="1B9562F3"/>
    <w:rsid w:val="1C096073"/>
    <w:rsid w:val="1C287936"/>
    <w:rsid w:val="1C61774F"/>
    <w:rsid w:val="1C8804E0"/>
    <w:rsid w:val="1CA12138"/>
    <w:rsid w:val="1CBB6164"/>
    <w:rsid w:val="1CCF4163"/>
    <w:rsid w:val="1CD0422F"/>
    <w:rsid w:val="1D230DB7"/>
    <w:rsid w:val="1DBA3F62"/>
    <w:rsid w:val="1DEA424C"/>
    <w:rsid w:val="1E60691A"/>
    <w:rsid w:val="1EF5433A"/>
    <w:rsid w:val="1F18496F"/>
    <w:rsid w:val="1FBB5D19"/>
    <w:rsid w:val="1FD76A3B"/>
    <w:rsid w:val="1FE201F9"/>
    <w:rsid w:val="20671B84"/>
    <w:rsid w:val="20B44CA3"/>
    <w:rsid w:val="21711F9E"/>
    <w:rsid w:val="21AA3795"/>
    <w:rsid w:val="220F6FFC"/>
    <w:rsid w:val="222808D3"/>
    <w:rsid w:val="227679B4"/>
    <w:rsid w:val="22850C13"/>
    <w:rsid w:val="22D72469"/>
    <w:rsid w:val="234751DF"/>
    <w:rsid w:val="23933893"/>
    <w:rsid w:val="239F0B7C"/>
    <w:rsid w:val="23CB5563"/>
    <w:rsid w:val="244C67A5"/>
    <w:rsid w:val="247A7599"/>
    <w:rsid w:val="2543603E"/>
    <w:rsid w:val="25544B8C"/>
    <w:rsid w:val="25AF4F4A"/>
    <w:rsid w:val="266208D8"/>
    <w:rsid w:val="267B2D4C"/>
    <w:rsid w:val="26AA2D11"/>
    <w:rsid w:val="26BC0677"/>
    <w:rsid w:val="273E6DCF"/>
    <w:rsid w:val="27B965CC"/>
    <w:rsid w:val="27F11BE6"/>
    <w:rsid w:val="28335F27"/>
    <w:rsid w:val="283E3E26"/>
    <w:rsid w:val="285D5970"/>
    <w:rsid w:val="286F4E8D"/>
    <w:rsid w:val="288E1557"/>
    <w:rsid w:val="28E82928"/>
    <w:rsid w:val="29442B68"/>
    <w:rsid w:val="295B4FC2"/>
    <w:rsid w:val="29750085"/>
    <w:rsid w:val="29B417AC"/>
    <w:rsid w:val="2A4A4E8D"/>
    <w:rsid w:val="2A9D4C2D"/>
    <w:rsid w:val="2AA30765"/>
    <w:rsid w:val="2B717D4B"/>
    <w:rsid w:val="2B7E5F0D"/>
    <w:rsid w:val="2B863EAA"/>
    <w:rsid w:val="2C3058DF"/>
    <w:rsid w:val="2C467707"/>
    <w:rsid w:val="2C7C6E11"/>
    <w:rsid w:val="2CC61658"/>
    <w:rsid w:val="2D1C3F30"/>
    <w:rsid w:val="2D321031"/>
    <w:rsid w:val="2DDC6DA7"/>
    <w:rsid w:val="2DDD1E08"/>
    <w:rsid w:val="2E260FB7"/>
    <w:rsid w:val="2E2D4A88"/>
    <w:rsid w:val="2E3762F9"/>
    <w:rsid w:val="2E823413"/>
    <w:rsid w:val="2EC01882"/>
    <w:rsid w:val="2EE3363A"/>
    <w:rsid w:val="2F2155CC"/>
    <w:rsid w:val="2F381298"/>
    <w:rsid w:val="2F673369"/>
    <w:rsid w:val="2F753934"/>
    <w:rsid w:val="2F8813A5"/>
    <w:rsid w:val="2FD05C89"/>
    <w:rsid w:val="301178CA"/>
    <w:rsid w:val="303E78E0"/>
    <w:rsid w:val="305D5E8F"/>
    <w:rsid w:val="308E7F0B"/>
    <w:rsid w:val="30983242"/>
    <w:rsid w:val="31475CC2"/>
    <w:rsid w:val="314C1DF4"/>
    <w:rsid w:val="31C66E3C"/>
    <w:rsid w:val="31E2650E"/>
    <w:rsid w:val="322547AC"/>
    <w:rsid w:val="32DD1137"/>
    <w:rsid w:val="335C42E8"/>
    <w:rsid w:val="33807CCB"/>
    <w:rsid w:val="33AC4A76"/>
    <w:rsid w:val="33D34A9C"/>
    <w:rsid w:val="33FE38D4"/>
    <w:rsid w:val="341177DA"/>
    <w:rsid w:val="34872931"/>
    <w:rsid w:val="34D73DD5"/>
    <w:rsid w:val="35164B93"/>
    <w:rsid w:val="351F5158"/>
    <w:rsid w:val="355D23D3"/>
    <w:rsid w:val="357E2A82"/>
    <w:rsid w:val="3585307F"/>
    <w:rsid w:val="35A3387F"/>
    <w:rsid w:val="35DC1EE2"/>
    <w:rsid w:val="36A55B95"/>
    <w:rsid w:val="37C52FD4"/>
    <w:rsid w:val="37FE6DA8"/>
    <w:rsid w:val="384A17B4"/>
    <w:rsid w:val="38525EE6"/>
    <w:rsid w:val="387648CF"/>
    <w:rsid w:val="38D32515"/>
    <w:rsid w:val="39380E89"/>
    <w:rsid w:val="39785A2E"/>
    <w:rsid w:val="39976D67"/>
    <w:rsid w:val="3998112F"/>
    <w:rsid w:val="39B20FE5"/>
    <w:rsid w:val="39CC701C"/>
    <w:rsid w:val="3A682D21"/>
    <w:rsid w:val="3A787A1A"/>
    <w:rsid w:val="3A96543E"/>
    <w:rsid w:val="3B387C88"/>
    <w:rsid w:val="3B590203"/>
    <w:rsid w:val="3B991AD9"/>
    <w:rsid w:val="3C3E7A10"/>
    <w:rsid w:val="3CA55ED5"/>
    <w:rsid w:val="3D4F4D3C"/>
    <w:rsid w:val="3D740E01"/>
    <w:rsid w:val="3D88557E"/>
    <w:rsid w:val="3DB437B3"/>
    <w:rsid w:val="3E07165A"/>
    <w:rsid w:val="3E086729"/>
    <w:rsid w:val="3E322017"/>
    <w:rsid w:val="3EB637A5"/>
    <w:rsid w:val="3F212E7E"/>
    <w:rsid w:val="3F5A5E20"/>
    <w:rsid w:val="3F896677"/>
    <w:rsid w:val="40265B37"/>
    <w:rsid w:val="40316E0D"/>
    <w:rsid w:val="404D3099"/>
    <w:rsid w:val="406A1B2E"/>
    <w:rsid w:val="410E1FB7"/>
    <w:rsid w:val="41682544"/>
    <w:rsid w:val="41810D90"/>
    <w:rsid w:val="41B07F23"/>
    <w:rsid w:val="42C15493"/>
    <w:rsid w:val="436F6CB1"/>
    <w:rsid w:val="43C850F8"/>
    <w:rsid w:val="43E14906"/>
    <w:rsid w:val="44087F27"/>
    <w:rsid w:val="44143C86"/>
    <w:rsid w:val="44380148"/>
    <w:rsid w:val="44944D29"/>
    <w:rsid w:val="44C44333"/>
    <w:rsid w:val="467E6F07"/>
    <w:rsid w:val="47B501A6"/>
    <w:rsid w:val="47D027B6"/>
    <w:rsid w:val="488D70D9"/>
    <w:rsid w:val="48934E46"/>
    <w:rsid w:val="48962F54"/>
    <w:rsid w:val="48DD633F"/>
    <w:rsid w:val="4934627E"/>
    <w:rsid w:val="495404F3"/>
    <w:rsid w:val="49571B7C"/>
    <w:rsid w:val="499D0EBD"/>
    <w:rsid w:val="49BC75EE"/>
    <w:rsid w:val="4A11528F"/>
    <w:rsid w:val="4A334AD4"/>
    <w:rsid w:val="4A3C7958"/>
    <w:rsid w:val="4A622DB0"/>
    <w:rsid w:val="4A670971"/>
    <w:rsid w:val="4A77297F"/>
    <w:rsid w:val="4BD714D5"/>
    <w:rsid w:val="4BE472CF"/>
    <w:rsid w:val="4C0D4A20"/>
    <w:rsid w:val="4CFC20F2"/>
    <w:rsid w:val="4D150F30"/>
    <w:rsid w:val="4D625B9A"/>
    <w:rsid w:val="4D87609A"/>
    <w:rsid w:val="4D8F19BC"/>
    <w:rsid w:val="4DB82C51"/>
    <w:rsid w:val="4DBE1302"/>
    <w:rsid w:val="4DE44A49"/>
    <w:rsid w:val="4EB579F7"/>
    <w:rsid w:val="4EF84021"/>
    <w:rsid w:val="4F0F025E"/>
    <w:rsid w:val="4F19263E"/>
    <w:rsid w:val="4F25662A"/>
    <w:rsid w:val="4F4E5D2A"/>
    <w:rsid w:val="4F8B6604"/>
    <w:rsid w:val="4F8B6B35"/>
    <w:rsid w:val="500B7FDF"/>
    <w:rsid w:val="50716B68"/>
    <w:rsid w:val="508D6A21"/>
    <w:rsid w:val="50A12733"/>
    <w:rsid w:val="50D45A05"/>
    <w:rsid w:val="51040D43"/>
    <w:rsid w:val="51053F7B"/>
    <w:rsid w:val="530F56FC"/>
    <w:rsid w:val="536A6992"/>
    <w:rsid w:val="536F5DB4"/>
    <w:rsid w:val="537B44E9"/>
    <w:rsid w:val="538004D5"/>
    <w:rsid w:val="53DC1F8B"/>
    <w:rsid w:val="546467D8"/>
    <w:rsid w:val="54B32308"/>
    <w:rsid w:val="54CC20F9"/>
    <w:rsid w:val="550414A4"/>
    <w:rsid w:val="552A2140"/>
    <w:rsid w:val="55D811A4"/>
    <w:rsid w:val="55DD407B"/>
    <w:rsid w:val="55FA7969"/>
    <w:rsid w:val="55FA7FBF"/>
    <w:rsid w:val="56026FB4"/>
    <w:rsid w:val="560A580A"/>
    <w:rsid w:val="56B66C5C"/>
    <w:rsid w:val="56DE1851"/>
    <w:rsid w:val="57043721"/>
    <w:rsid w:val="57382FA9"/>
    <w:rsid w:val="57AF1C0F"/>
    <w:rsid w:val="58BC7596"/>
    <w:rsid w:val="58BE7569"/>
    <w:rsid w:val="58FC4B87"/>
    <w:rsid w:val="59013A82"/>
    <w:rsid w:val="5918071F"/>
    <w:rsid w:val="5A250D05"/>
    <w:rsid w:val="5A3436E4"/>
    <w:rsid w:val="5A9A7FBD"/>
    <w:rsid w:val="5AAB3E44"/>
    <w:rsid w:val="5AF13CDA"/>
    <w:rsid w:val="5B1457AF"/>
    <w:rsid w:val="5B373B4F"/>
    <w:rsid w:val="5B6373B0"/>
    <w:rsid w:val="5B731244"/>
    <w:rsid w:val="5C7768C5"/>
    <w:rsid w:val="5CE85200"/>
    <w:rsid w:val="5CF5353D"/>
    <w:rsid w:val="5D170DDB"/>
    <w:rsid w:val="5D9D2498"/>
    <w:rsid w:val="5DE537F2"/>
    <w:rsid w:val="5DF2120B"/>
    <w:rsid w:val="5EB441C1"/>
    <w:rsid w:val="5EEE0541"/>
    <w:rsid w:val="5EF25B27"/>
    <w:rsid w:val="5EF75534"/>
    <w:rsid w:val="5F1E5545"/>
    <w:rsid w:val="5F2202D9"/>
    <w:rsid w:val="5F24545E"/>
    <w:rsid w:val="5F9D2060"/>
    <w:rsid w:val="5FA65044"/>
    <w:rsid w:val="5FB7552A"/>
    <w:rsid w:val="5FC859F9"/>
    <w:rsid w:val="60004EBE"/>
    <w:rsid w:val="60054350"/>
    <w:rsid w:val="601B2F29"/>
    <w:rsid w:val="60664253"/>
    <w:rsid w:val="60D113E8"/>
    <w:rsid w:val="60E77AF5"/>
    <w:rsid w:val="60EB3053"/>
    <w:rsid w:val="6117731B"/>
    <w:rsid w:val="61B43512"/>
    <w:rsid w:val="61B612BB"/>
    <w:rsid w:val="62245D38"/>
    <w:rsid w:val="628D4E6B"/>
    <w:rsid w:val="62B0343B"/>
    <w:rsid w:val="62B94CB1"/>
    <w:rsid w:val="62D354CE"/>
    <w:rsid w:val="62E71336"/>
    <w:rsid w:val="6301515C"/>
    <w:rsid w:val="630E1817"/>
    <w:rsid w:val="636325DD"/>
    <w:rsid w:val="64A50B23"/>
    <w:rsid w:val="64B12C35"/>
    <w:rsid w:val="64E6632D"/>
    <w:rsid w:val="65392B5A"/>
    <w:rsid w:val="65697997"/>
    <w:rsid w:val="658738EF"/>
    <w:rsid w:val="65940B81"/>
    <w:rsid w:val="660C54C0"/>
    <w:rsid w:val="662E432E"/>
    <w:rsid w:val="66E458C6"/>
    <w:rsid w:val="66F87817"/>
    <w:rsid w:val="66FB1513"/>
    <w:rsid w:val="670032B2"/>
    <w:rsid w:val="67B86FC3"/>
    <w:rsid w:val="67CB3FCB"/>
    <w:rsid w:val="6884563F"/>
    <w:rsid w:val="68C76222"/>
    <w:rsid w:val="68E35342"/>
    <w:rsid w:val="69F35626"/>
    <w:rsid w:val="6AD53E7A"/>
    <w:rsid w:val="6AF213E9"/>
    <w:rsid w:val="6AF90831"/>
    <w:rsid w:val="6B307EE7"/>
    <w:rsid w:val="6B4C7B2B"/>
    <w:rsid w:val="6B5B0998"/>
    <w:rsid w:val="6B5E024B"/>
    <w:rsid w:val="6B7F1E13"/>
    <w:rsid w:val="6B845C86"/>
    <w:rsid w:val="6BB134DD"/>
    <w:rsid w:val="6BE04F86"/>
    <w:rsid w:val="6C0C7967"/>
    <w:rsid w:val="6C1E05B0"/>
    <w:rsid w:val="6C305D6F"/>
    <w:rsid w:val="6C35504C"/>
    <w:rsid w:val="6C4648B1"/>
    <w:rsid w:val="6C6B7253"/>
    <w:rsid w:val="6CDE2816"/>
    <w:rsid w:val="6D1A3840"/>
    <w:rsid w:val="6D331480"/>
    <w:rsid w:val="6D3418DB"/>
    <w:rsid w:val="6D3B4DBD"/>
    <w:rsid w:val="6D4809AE"/>
    <w:rsid w:val="6D8F2D55"/>
    <w:rsid w:val="6DA76315"/>
    <w:rsid w:val="6DA95763"/>
    <w:rsid w:val="6DE27615"/>
    <w:rsid w:val="6E832C78"/>
    <w:rsid w:val="6E9410D9"/>
    <w:rsid w:val="6EA26E03"/>
    <w:rsid w:val="6F06072F"/>
    <w:rsid w:val="6F464569"/>
    <w:rsid w:val="6F672335"/>
    <w:rsid w:val="70274293"/>
    <w:rsid w:val="70466845"/>
    <w:rsid w:val="70487487"/>
    <w:rsid w:val="7056147F"/>
    <w:rsid w:val="709C6AFA"/>
    <w:rsid w:val="70BC041E"/>
    <w:rsid w:val="70E7742C"/>
    <w:rsid w:val="711619C4"/>
    <w:rsid w:val="716E72AD"/>
    <w:rsid w:val="71B72DD4"/>
    <w:rsid w:val="71D47DFC"/>
    <w:rsid w:val="71DE00B7"/>
    <w:rsid w:val="71EA16B2"/>
    <w:rsid w:val="71FA7444"/>
    <w:rsid w:val="725A6CA8"/>
    <w:rsid w:val="732E7CB7"/>
    <w:rsid w:val="73556B26"/>
    <w:rsid w:val="73AB1F08"/>
    <w:rsid w:val="73AD32E6"/>
    <w:rsid w:val="73E110A0"/>
    <w:rsid w:val="73EA0FE9"/>
    <w:rsid w:val="74043B32"/>
    <w:rsid w:val="74183B44"/>
    <w:rsid w:val="744D5527"/>
    <w:rsid w:val="747517C0"/>
    <w:rsid w:val="747E7F5E"/>
    <w:rsid w:val="74853B85"/>
    <w:rsid w:val="748A082B"/>
    <w:rsid w:val="757D48B4"/>
    <w:rsid w:val="75C320D7"/>
    <w:rsid w:val="769B6B28"/>
    <w:rsid w:val="769F4796"/>
    <w:rsid w:val="76BB24DB"/>
    <w:rsid w:val="76CA182F"/>
    <w:rsid w:val="76DD7CA5"/>
    <w:rsid w:val="776478B5"/>
    <w:rsid w:val="778D60BE"/>
    <w:rsid w:val="77A670D1"/>
    <w:rsid w:val="77D11E0D"/>
    <w:rsid w:val="77DD3337"/>
    <w:rsid w:val="77E62DE9"/>
    <w:rsid w:val="77E647CC"/>
    <w:rsid w:val="78372120"/>
    <w:rsid w:val="784924FB"/>
    <w:rsid w:val="78573B3E"/>
    <w:rsid w:val="7864579C"/>
    <w:rsid w:val="78C34B12"/>
    <w:rsid w:val="78DE1386"/>
    <w:rsid w:val="79135808"/>
    <w:rsid w:val="794D5E7A"/>
    <w:rsid w:val="79A10EFF"/>
    <w:rsid w:val="7A02041F"/>
    <w:rsid w:val="7A387F1E"/>
    <w:rsid w:val="7AAA14BE"/>
    <w:rsid w:val="7ABE6DF9"/>
    <w:rsid w:val="7B552F44"/>
    <w:rsid w:val="7BCC1541"/>
    <w:rsid w:val="7BDE3907"/>
    <w:rsid w:val="7BE505CE"/>
    <w:rsid w:val="7BF57843"/>
    <w:rsid w:val="7C945BB2"/>
    <w:rsid w:val="7C9C152F"/>
    <w:rsid w:val="7CEC5093"/>
    <w:rsid w:val="7D0953A9"/>
    <w:rsid w:val="7D512B5A"/>
    <w:rsid w:val="7D7B081A"/>
    <w:rsid w:val="7DF4180A"/>
    <w:rsid w:val="7E056285"/>
    <w:rsid w:val="7E297EB9"/>
    <w:rsid w:val="7E720F97"/>
    <w:rsid w:val="7E773A6A"/>
    <w:rsid w:val="7E9C22AC"/>
    <w:rsid w:val="7EE25DA0"/>
    <w:rsid w:val="7EF41898"/>
    <w:rsid w:val="7EFC074F"/>
    <w:rsid w:val="7F1825F2"/>
    <w:rsid w:val="7F4E763E"/>
    <w:rsid w:val="7F622F30"/>
    <w:rsid w:val="7F785E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ascii="宋体"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qFormat/>
    <w:uiPriority w:val="0"/>
    <w:pPr>
      <w:ind w:left="435"/>
    </w:pPr>
    <w:rPr>
      <w:rFonts w:ascii="宋体"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ascii="宋体" w:hAnsi="宋体"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rFonts w:ascii="宋体"/>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Char"/>
    <w:link w:val="29"/>
    <w:qFormat/>
    <w:uiPriority w:val="99"/>
    <w:rPr>
      <w:rFonts w:ascii="Trebuchet MS" w:hAnsi="Trebuchet MS"/>
      <w:kern w:val="2"/>
      <w:sz w:val="18"/>
      <w:szCs w:val="18"/>
    </w:rPr>
  </w:style>
  <w:style w:type="character" w:customStyle="1" w:styleId="60">
    <w:name w:val="标题 5 Char"/>
    <w:link w:val="6"/>
    <w:qFormat/>
    <w:uiPriority w:val="0"/>
    <w:rPr>
      <w:rFonts w:ascii="Trebuchet MS" w:hAnsi="Trebuchet MS"/>
      <w:b/>
      <w:bCs/>
      <w:snapToGrid w:val="0"/>
      <w:sz w:val="21"/>
    </w:rPr>
  </w:style>
  <w:style w:type="character" w:customStyle="1" w:styleId="61">
    <w:name w:val="正文文本 Char"/>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首行缩进 Char"/>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Char"/>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Char"/>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Char"/>
    <w:link w:val="42"/>
    <w:qFormat/>
    <w:uiPriority w:val="0"/>
    <w:rPr>
      <w:rFonts w:ascii="宋体" w:hAnsi="Trebuchet MS"/>
      <w:b/>
      <w:snapToGrid/>
      <w:sz w:val="36"/>
    </w:rPr>
  </w:style>
  <w:style w:type="character" w:customStyle="1" w:styleId="84">
    <w:name w:val="标题 7 Char"/>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Char"/>
    <w:link w:val="43"/>
    <w:semiHidden/>
    <w:qFormat/>
    <w:uiPriority w:val="99"/>
    <w:rPr>
      <w:rFonts w:ascii="Trebuchet MS" w:hAnsi="Trebuchet MS"/>
      <w:b/>
      <w:bCs/>
      <w:kern w:val="2"/>
      <w:sz w:val="21"/>
      <w:szCs w:val="24"/>
    </w:rPr>
  </w:style>
  <w:style w:type="character" w:customStyle="1" w:styleId="87">
    <w:name w:val="正文首行缩进 2 Char"/>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Char"/>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Char"/>
    <w:link w:val="26"/>
    <w:qFormat/>
    <w:uiPriority w:val="0"/>
    <w:rPr>
      <w:rFonts w:ascii="Trebuchet MS" w:hAnsi="Trebuchet MS"/>
      <w:kern w:val="2"/>
      <w:sz w:val="30"/>
    </w:rPr>
  </w:style>
  <w:style w:type="character" w:customStyle="1" w:styleId="93">
    <w:name w:val="日期 Char"/>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Char"/>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Char"/>
    <w:link w:val="39"/>
    <w:qFormat/>
    <w:uiPriority w:val="99"/>
    <w:rPr>
      <w:rFonts w:ascii="宋体" w:hAnsi="宋体" w:cs="宋体"/>
      <w:sz w:val="24"/>
      <w:szCs w:val="24"/>
    </w:rPr>
  </w:style>
  <w:style w:type="character" w:customStyle="1" w:styleId="98">
    <w:name w:val="页脚 Char"/>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Char"/>
    <w:link w:val="2"/>
    <w:qFormat/>
    <w:uiPriority w:val="0"/>
    <w:rPr>
      <w:rFonts w:ascii="Trebuchet MS" w:hAnsi="Trebuchet MS"/>
      <w:b/>
      <w:snapToGrid w:val="0"/>
      <w:sz w:val="32"/>
    </w:rPr>
  </w:style>
  <w:style w:type="character" w:customStyle="1" w:styleId="101">
    <w:name w:val="标题 3 Char"/>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Char"/>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Char"/>
    <w:link w:val="27"/>
    <w:qFormat/>
    <w:uiPriority w:val="99"/>
    <w:rPr>
      <w:kern w:val="2"/>
      <w:sz w:val="18"/>
      <w:szCs w:val="18"/>
    </w:rPr>
  </w:style>
  <w:style w:type="character" w:customStyle="1" w:styleId="109">
    <w:name w:val="正文文本缩进 Char"/>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Char"/>
    <w:link w:val="5"/>
    <w:qFormat/>
    <w:uiPriority w:val="0"/>
    <w:rPr>
      <w:rFonts w:ascii="Arial" w:hAnsi="Arial"/>
      <w:b/>
      <w:bCs/>
      <w:kern w:val="2"/>
      <w:sz w:val="24"/>
      <w:szCs w:val="28"/>
    </w:rPr>
  </w:style>
  <w:style w:type="character" w:customStyle="1" w:styleId="112">
    <w:name w:val="标题 8 Char"/>
    <w:link w:val="9"/>
    <w:qFormat/>
    <w:uiPriority w:val="0"/>
    <w:rPr>
      <w:rFonts w:ascii="Arial" w:hAnsi="Arial" w:eastAsia="黑体"/>
      <w:kern w:val="2"/>
      <w:sz w:val="24"/>
      <w:szCs w:val="24"/>
    </w:rPr>
  </w:style>
  <w:style w:type="character" w:customStyle="1" w:styleId="113">
    <w:name w:val="批注文字 Char"/>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qFormat/>
    <w:uiPriority w:val="0"/>
    <w:pPr>
      <w:keepLines/>
      <w:spacing w:after="120" w:line="240" w:lineRule="atLeast"/>
      <w:jc w:val="left"/>
    </w:pPr>
    <w:rPr>
      <w:rFonts w:ascii="宋体"/>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styleId="139">
    <w:name w:val="List Paragraph"/>
    <w:basedOn w:val="1"/>
    <w:unhideWhenUsed/>
    <w:qFormat/>
    <w:uiPriority w:val="99"/>
    <w:pPr>
      <w:ind w:firstLine="420" w:firstLineChars="200"/>
    </w:pPr>
  </w:style>
  <w:style w:type="paragraph" w:customStyle="1" w:styleId="140">
    <w:name w:val="列表段落1"/>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9" Type="http://schemas.openxmlformats.org/officeDocument/2006/relationships/fontTable" Target="fontTable.xml"/><Relationship Id="rId38" Type="http://schemas.openxmlformats.org/officeDocument/2006/relationships/customXml" Target="../customXml/item1.xml"/><Relationship Id="rId37" Type="http://schemas.openxmlformats.org/officeDocument/2006/relationships/numbering" Target="numbering.xml"/><Relationship Id="rId36" Type="http://schemas.openxmlformats.org/officeDocument/2006/relationships/image" Target="media/image26.png"/><Relationship Id="rId35" Type="http://schemas.openxmlformats.org/officeDocument/2006/relationships/image" Target="media/image25.png"/><Relationship Id="rId34" Type="http://schemas.openxmlformats.org/officeDocument/2006/relationships/image" Target="media/image24.png"/><Relationship Id="rId33" Type="http://schemas.openxmlformats.org/officeDocument/2006/relationships/image" Target="media/image23.png"/><Relationship Id="rId32" Type="http://schemas.openxmlformats.org/officeDocument/2006/relationships/image" Target="media/image22.png"/><Relationship Id="rId31" Type="http://schemas.openxmlformats.org/officeDocument/2006/relationships/image" Target="media/image21.png"/><Relationship Id="rId30" Type="http://schemas.openxmlformats.org/officeDocument/2006/relationships/image" Target="media/image20.jpeg"/><Relationship Id="rId3" Type="http://schemas.openxmlformats.org/officeDocument/2006/relationships/footnotes" Target="footnotes.xml"/><Relationship Id="rId29" Type="http://schemas.openxmlformats.org/officeDocument/2006/relationships/image" Target="media/image19.png"/><Relationship Id="rId28" Type="http://schemas.openxmlformats.org/officeDocument/2006/relationships/image" Target="media/image18.png"/><Relationship Id="rId27" Type="http://schemas.openxmlformats.org/officeDocument/2006/relationships/image" Target="media/image17.png"/><Relationship Id="rId26" Type="http://schemas.openxmlformats.org/officeDocument/2006/relationships/image" Target="media/image16.png"/><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D42DBC-80C5-48D3-A74E-E4E228114C87}">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12</Pages>
  <Words>896</Words>
  <Characters>913</Characters>
  <Lines>34</Lines>
  <Paragraphs>9</Paragraphs>
  <TotalTime>0</TotalTime>
  <ScaleCrop>false</ScaleCrop>
  <LinksUpToDate>false</LinksUpToDate>
  <CharactersWithSpaces>919</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MuMuMa</cp:lastModifiedBy>
  <cp:lastPrinted>2012-05-30T07:28:00Z</cp:lastPrinted>
  <dcterms:modified xsi:type="dcterms:W3CDTF">2022-07-21T05:18:38Z</dcterms:modified>
  <dc:title>XX控制程序</dc:title>
  <cp:revision>616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B528DDEBE26F4B7AAB65C3451F950063</vt:lpwstr>
  </property>
</Properties>
</file>