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57FFF"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7C0C4648"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7DF12087"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2679DC4C"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2C050FD3"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593CDEAD" w14:textId="77777777" w:rsidR="00BD6C09" w:rsidRPr="00B83C52" w:rsidRDefault="00BD6C09" w:rsidP="00BD6C09">
      <w:pPr>
        <w:spacing w:after="0" w:line="360" w:lineRule="auto"/>
        <w:jc w:val="center"/>
        <w:rPr>
          <w:rFonts w:ascii="黑体" w:eastAsia="黑体" w:hAnsi="黑体"/>
          <w:b/>
          <w:sz w:val="90"/>
          <w:szCs w:val="90"/>
          <w:lang w:eastAsia="zh-CN"/>
        </w:rPr>
      </w:pPr>
      <w:r w:rsidRPr="00B83C52">
        <w:rPr>
          <w:rFonts w:ascii="黑体" w:eastAsia="黑体" w:hAnsi="黑体" w:hint="eastAsia"/>
          <w:b/>
          <w:sz w:val="90"/>
          <w:szCs w:val="90"/>
          <w:lang w:eastAsia="zh-CN"/>
        </w:rPr>
        <w:t>信息工程学院</w:t>
      </w:r>
    </w:p>
    <w:p w14:paraId="0F378890" w14:textId="77777777" w:rsidR="00BD6C09" w:rsidRPr="00B83C52" w:rsidRDefault="00BD6C09" w:rsidP="00BD6C09">
      <w:pPr>
        <w:spacing w:after="0" w:line="360" w:lineRule="auto"/>
        <w:jc w:val="center"/>
        <w:rPr>
          <w:rFonts w:ascii="黑体" w:eastAsia="黑体" w:hAnsi="黑体"/>
          <w:b/>
          <w:sz w:val="10"/>
          <w:szCs w:val="90"/>
          <w:lang w:eastAsia="zh-CN"/>
        </w:rPr>
      </w:pPr>
    </w:p>
    <w:p w14:paraId="607EBD80" w14:textId="77777777" w:rsidR="00BD6C09" w:rsidRPr="00B83C52" w:rsidRDefault="00BD6C09" w:rsidP="00BD6C09">
      <w:pPr>
        <w:spacing w:after="0" w:line="360" w:lineRule="auto"/>
        <w:jc w:val="center"/>
        <w:rPr>
          <w:rFonts w:asciiTheme="majorEastAsia" w:eastAsiaTheme="majorEastAsia" w:hAnsiTheme="majorEastAsia"/>
          <w:b/>
          <w:sz w:val="72"/>
          <w:szCs w:val="32"/>
          <w:lang w:eastAsia="zh-CN"/>
        </w:rPr>
      </w:pPr>
      <w:r w:rsidRPr="00B83C52">
        <w:rPr>
          <w:rFonts w:asciiTheme="majorEastAsia" w:eastAsiaTheme="majorEastAsia" w:hAnsiTheme="majorEastAsia" w:hint="eastAsia"/>
          <w:b/>
          <w:sz w:val="72"/>
          <w:szCs w:val="32"/>
          <w:lang w:eastAsia="zh-CN"/>
        </w:rPr>
        <w:t>2020年就业质量年度报告</w:t>
      </w:r>
    </w:p>
    <w:p w14:paraId="7938B263" w14:textId="77777777" w:rsidR="00BD6C09" w:rsidRPr="00B83C52" w:rsidRDefault="00BD6C09" w:rsidP="00BD6C09">
      <w:pPr>
        <w:spacing w:after="0" w:line="360" w:lineRule="auto"/>
        <w:jc w:val="center"/>
        <w:rPr>
          <w:rFonts w:asciiTheme="majorEastAsia" w:eastAsiaTheme="majorEastAsia" w:hAnsiTheme="majorEastAsia"/>
          <w:b/>
          <w:sz w:val="72"/>
          <w:szCs w:val="32"/>
          <w:lang w:eastAsia="zh-CN"/>
        </w:rPr>
      </w:pPr>
    </w:p>
    <w:p w14:paraId="0F206678" w14:textId="77777777" w:rsidR="00BD6C09" w:rsidRPr="00B83C52" w:rsidRDefault="00BD6C09" w:rsidP="00BD6C09">
      <w:pPr>
        <w:spacing w:after="0" w:line="360" w:lineRule="auto"/>
        <w:jc w:val="center"/>
        <w:rPr>
          <w:rFonts w:asciiTheme="majorEastAsia" w:eastAsiaTheme="majorEastAsia" w:hAnsiTheme="majorEastAsia"/>
          <w:b/>
          <w:sz w:val="72"/>
          <w:szCs w:val="32"/>
          <w:lang w:eastAsia="zh-CN"/>
        </w:rPr>
      </w:pPr>
    </w:p>
    <w:p w14:paraId="6907CFA6" w14:textId="77777777" w:rsidR="00BD6C09" w:rsidRPr="00B83C52" w:rsidRDefault="00BD6C09" w:rsidP="00BD6C09">
      <w:pPr>
        <w:spacing w:after="0" w:line="360" w:lineRule="auto"/>
        <w:jc w:val="center"/>
        <w:rPr>
          <w:rFonts w:asciiTheme="majorEastAsia" w:eastAsiaTheme="majorEastAsia" w:hAnsiTheme="majorEastAsia"/>
          <w:b/>
          <w:sz w:val="72"/>
          <w:szCs w:val="32"/>
          <w:lang w:eastAsia="zh-CN"/>
        </w:rPr>
      </w:pPr>
    </w:p>
    <w:p w14:paraId="6BB60D23" w14:textId="77777777" w:rsidR="00BD6C09" w:rsidRPr="00B83C52" w:rsidRDefault="00BD6C09" w:rsidP="00BD6C09">
      <w:pPr>
        <w:spacing w:after="0" w:line="360" w:lineRule="auto"/>
        <w:jc w:val="center"/>
        <w:rPr>
          <w:rFonts w:asciiTheme="majorEastAsia" w:eastAsiaTheme="majorEastAsia" w:hAnsiTheme="majorEastAsia"/>
          <w:b/>
          <w:sz w:val="72"/>
          <w:szCs w:val="32"/>
          <w:lang w:eastAsia="zh-CN"/>
        </w:rPr>
      </w:pPr>
    </w:p>
    <w:p w14:paraId="4222DEE4" w14:textId="77777777" w:rsidR="00BD6C09" w:rsidRPr="00B83C52" w:rsidRDefault="00BD6C09" w:rsidP="00BD6C09">
      <w:pPr>
        <w:spacing w:after="0" w:line="360" w:lineRule="auto"/>
        <w:jc w:val="center"/>
        <w:rPr>
          <w:rFonts w:asciiTheme="majorEastAsia" w:eastAsiaTheme="majorEastAsia" w:hAnsiTheme="majorEastAsia"/>
          <w:b/>
          <w:sz w:val="72"/>
          <w:szCs w:val="32"/>
          <w:lang w:eastAsia="zh-CN"/>
        </w:rPr>
      </w:pPr>
    </w:p>
    <w:p w14:paraId="4ECDAF50" w14:textId="77777777" w:rsidR="00BD6C09" w:rsidRPr="00B83C52" w:rsidRDefault="00BD6C09" w:rsidP="00BD6C09">
      <w:pPr>
        <w:spacing w:after="0" w:line="360" w:lineRule="auto"/>
        <w:jc w:val="center"/>
        <w:rPr>
          <w:rFonts w:asciiTheme="majorEastAsia" w:eastAsiaTheme="majorEastAsia" w:hAnsiTheme="majorEastAsia"/>
          <w:b/>
          <w:sz w:val="72"/>
          <w:szCs w:val="32"/>
          <w:lang w:eastAsia="zh-CN"/>
        </w:rPr>
      </w:pPr>
    </w:p>
    <w:p w14:paraId="43CB6BC6" w14:textId="27224E5A" w:rsidR="00BD6C09" w:rsidRPr="00B83C52" w:rsidRDefault="00BD6C09" w:rsidP="00BD6C09">
      <w:pPr>
        <w:spacing w:after="0" w:line="360" w:lineRule="auto"/>
        <w:jc w:val="center"/>
        <w:rPr>
          <w:rFonts w:asciiTheme="majorEastAsia" w:eastAsiaTheme="majorEastAsia" w:hAnsiTheme="majorEastAsia"/>
          <w:b/>
          <w:sz w:val="72"/>
          <w:szCs w:val="32"/>
          <w:lang w:eastAsia="zh-CN"/>
        </w:rPr>
      </w:pPr>
      <w:r w:rsidRPr="00B83C52">
        <w:rPr>
          <w:rFonts w:asciiTheme="majorEastAsia" w:eastAsiaTheme="majorEastAsia" w:hAnsiTheme="majorEastAsia" w:hint="eastAsia"/>
          <w:b/>
          <w:sz w:val="72"/>
          <w:szCs w:val="32"/>
          <w:lang w:eastAsia="zh-CN"/>
        </w:rPr>
        <w:t>2020年1</w:t>
      </w:r>
      <w:r w:rsidR="006F79CD">
        <w:rPr>
          <w:rFonts w:asciiTheme="majorEastAsia" w:eastAsiaTheme="majorEastAsia" w:hAnsiTheme="majorEastAsia"/>
          <w:b/>
          <w:sz w:val="72"/>
          <w:szCs w:val="32"/>
          <w:lang w:eastAsia="zh-CN"/>
        </w:rPr>
        <w:t>2</w:t>
      </w:r>
      <w:r w:rsidRPr="00B83C52">
        <w:rPr>
          <w:rFonts w:asciiTheme="majorEastAsia" w:eastAsiaTheme="majorEastAsia" w:hAnsiTheme="majorEastAsia" w:hint="eastAsia"/>
          <w:b/>
          <w:sz w:val="72"/>
          <w:szCs w:val="32"/>
          <w:lang w:eastAsia="zh-CN"/>
        </w:rPr>
        <w:t>月</w:t>
      </w:r>
    </w:p>
    <w:p w14:paraId="6DF2715B" w14:textId="77777777" w:rsidR="00BD6C09" w:rsidRPr="00B83C52" w:rsidRDefault="00BD6C09" w:rsidP="00BD6C09">
      <w:pPr>
        <w:spacing w:after="0" w:line="240" w:lineRule="auto"/>
        <w:rPr>
          <w:rFonts w:asciiTheme="majorEastAsia" w:eastAsiaTheme="majorEastAsia" w:hAnsiTheme="majorEastAsia"/>
          <w:b/>
          <w:sz w:val="32"/>
          <w:szCs w:val="32"/>
          <w:lang w:eastAsia="zh-CN"/>
        </w:rPr>
      </w:pPr>
      <w:r w:rsidRPr="00B83C52">
        <w:rPr>
          <w:rFonts w:asciiTheme="majorEastAsia" w:eastAsiaTheme="majorEastAsia" w:hAnsiTheme="majorEastAsia"/>
          <w:b/>
          <w:sz w:val="32"/>
          <w:szCs w:val="32"/>
          <w:lang w:eastAsia="zh-CN"/>
        </w:rPr>
        <w:br w:type="page"/>
      </w:r>
    </w:p>
    <w:p w14:paraId="08F39584" w14:textId="77777777" w:rsidR="00BD6C09" w:rsidRPr="00B83C52" w:rsidRDefault="00BD6C09" w:rsidP="00BD6C09">
      <w:pPr>
        <w:spacing w:after="0" w:line="520" w:lineRule="exact"/>
        <w:jc w:val="center"/>
        <w:rPr>
          <w:rFonts w:asciiTheme="majorEastAsia" w:eastAsiaTheme="majorEastAsia" w:hAnsiTheme="majorEastAsia"/>
          <w:b/>
          <w:sz w:val="32"/>
          <w:szCs w:val="32"/>
          <w:lang w:eastAsia="zh-CN"/>
        </w:rPr>
      </w:pPr>
      <w:r w:rsidRPr="00B83C52">
        <w:rPr>
          <w:rFonts w:asciiTheme="majorEastAsia" w:eastAsiaTheme="majorEastAsia" w:hAnsiTheme="majorEastAsia" w:hint="eastAsia"/>
          <w:b/>
          <w:sz w:val="32"/>
          <w:szCs w:val="32"/>
          <w:lang w:eastAsia="zh-CN"/>
        </w:rPr>
        <w:lastRenderedPageBreak/>
        <w:t>目  录</w:t>
      </w:r>
    </w:p>
    <w:sdt>
      <w:sdtPr>
        <w:rPr>
          <w:sz w:val="22"/>
          <w:lang w:val="zh-CN"/>
        </w:rPr>
        <w:id w:val="4802788"/>
        <w:docPartObj>
          <w:docPartGallery w:val="Table of Contents"/>
          <w:docPartUnique/>
        </w:docPartObj>
      </w:sdtPr>
      <w:sdtEndPr>
        <w:rPr>
          <w:lang w:val="en-US" w:eastAsia="zh-CN"/>
        </w:rPr>
      </w:sdtEndPr>
      <w:sdtContent>
        <w:p w14:paraId="03BB9A56" w14:textId="77777777" w:rsidR="004B7846" w:rsidRPr="00B83C52" w:rsidRDefault="00E42B0B">
          <w:pPr>
            <w:pStyle w:val="TOC1"/>
            <w:rPr>
              <w:rFonts w:asciiTheme="minorHAnsi" w:eastAsiaTheme="minorEastAsia" w:hAnsiTheme="minorHAnsi" w:cstheme="minorBidi"/>
              <w:noProof/>
              <w:kern w:val="2"/>
              <w:sz w:val="21"/>
              <w:lang w:eastAsia="zh-CN" w:bidi="ar-SA"/>
            </w:rPr>
          </w:pPr>
          <w:r w:rsidRPr="00B83C52">
            <w:rPr>
              <w:lang w:eastAsia="zh-CN"/>
            </w:rPr>
            <w:fldChar w:fldCharType="begin"/>
          </w:r>
          <w:r w:rsidR="00BD6C09" w:rsidRPr="00B83C52">
            <w:rPr>
              <w:lang w:eastAsia="zh-CN"/>
            </w:rPr>
            <w:instrText xml:space="preserve"> TOC \o "1-3" \h \z \u </w:instrText>
          </w:r>
          <w:r w:rsidRPr="00B83C52">
            <w:rPr>
              <w:lang w:eastAsia="zh-CN"/>
            </w:rPr>
            <w:fldChar w:fldCharType="separate"/>
          </w:r>
          <w:hyperlink w:anchor="_Toc57990747" w:history="1">
            <w:r w:rsidR="004B7846" w:rsidRPr="00B83C52">
              <w:rPr>
                <w:rStyle w:val="af7"/>
                <w:rFonts w:hint="eastAsia"/>
                <w:noProof/>
                <w:lang w:eastAsia="zh-CN"/>
              </w:rPr>
              <w:t>前言</w:t>
            </w:r>
            <w:r w:rsidR="004B7846" w:rsidRPr="00B83C52">
              <w:rPr>
                <w:noProof/>
                <w:webHidden/>
              </w:rPr>
              <w:tab/>
            </w:r>
            <w:r w:rsidRPr="00B83C52">
              <w:rPr>
                <w:noProof/>
                <w:webHidden/>
              </w:rPr>
              <w:fldChar w:fldCharType="begin"/>
            </w:r>
            <w:r w:rsidR="004B7846" w:rsidRPr="00B83C52">
              <w:rPr>
                <w:noProof/>
                <w:webHidden/>
              </w:rPr>
              <w:instrText xml:space="preserve"> PAGEREF _Toc57990747 \h </w:instrText>
            </w:r>
            <w:r w:rsidRPr="00B83C52">
              <w:rPr>
                <w:noProof/>
                <w:webHidden/>
              </w:rPr>
            </w:r>
            <w:r w:rsidRPr="00B83C52">
              <w:rPr>
                <w:noProof/>
                <w:webHidden/>
              </w:rPr>
              <w:fldChar w:fldCharType="separate"/>
            </w:r>
            <w:r w:rsidR="004B7846" w:rsidRPr="00B83C52">
              <w:rPr>
                <w:noProof/>
                <w:webHidden/>
              </w:rPr>
              <w:t>4</w:t>
            </w:r>
            <w:r w:rsidRPr="00B83C52">
              <w:rPr>
                <w:noProof/>
                <w:webHidden/>
              </w:rPr>
              <w:fldChar w:fldCharType="end"/>
            </w:r>
          </w:hyperlink>
        </w:p>
        <w:p w14:paraId="4F1C7D41" w14:textId="77777777" w:rsidR="004B7846" w:rsidRPr="00B83C52" w:rsidRDefault="00944CA9">
          <w:pPr>
            <w:pStyle w:val="TOC1"/>
            <w:rPr>
              <w:rFonts w:asciiTheme="minorHAnsi" w:eastAsiaTheme="minorEastAsia" w:hAnsiTheme="minorHAnsi" w:cstheme="minorBidi"/>
              <w:noProof/>
              <w:kern w:val="2"/>
              <w:sz w:val="21"/>
              <w:lang w:eastAsia="zh-CN" w:bidi="ar-SA"/>
            </w:rPr>
          </w:pPr>
          <w:hyperlink w:anchor="_Toc57990748" w:history="1">
            <w:r w:rsidR="004B7846" w:rsidRPr="00B83C52">
              <w:rPr>
                <w:rStyle w:val="af7"/>
                <w:rFonts w:hint="eastAsia"/>
                <w:noProof/>
                <w:lang w:eastAsia="zh-CN"/>
              </w:rPr>
              <w:t>第一部分</w:t>
            </w:r>
            <w:r w:rsidR="004B7846" w:rsidRPr="00B83C52">
              <w:rPr>
                <w:rStyle w:val="af7"/>
                <w:noProof/>
                <w:lang w:eastAsia="zh-CN"/>
              </w:rPr>
              <w:t xml:space="preserve"> </w:t>
            </w:r>
            <w:r w:rsidR="004B7846" w:rsidRPr="00B83C52">
              <w:rPr>
                <w:rStyle w:val="af7"/>
                <w:rFonts w:hint="eastAsia"/>
                <w:noProof/>
                <w:lang w:eastAsia="zh-CN"/>
              </w:rPr>
              <w:t>就业基本情况</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_Toc57990748 \h </w:instrText>
            </w:r>
            <w:r w:rsidR="00E42B0B" w:rsidRPr="00B83C52">
              <w:rPr>
                <w:noProof/>
                <w:webHidden/>
              </w:rPr>
            </w:r>
            <w:r w:rsidR="00E42B0B" w:rsidRPr="00B83C52">
              <w:rPr>
                <w:noProof/>
                <w:webHidden/>
              </w:rPr>
              <w:fldChar w:fldCharType="separate"/>
            </w:r>
            <w:r w:rsidR="004B7846" w:rsidRPr="00B83C52">
              <w:rPr>
                <w:noProof/>
                <w:webHidden/>
              </w:rPr>
              <w:t>6</w:t>
            </w:r>
            <w:r w:rsidR="00E42B0B" w:rsidRPr="00B83C52">
              <w:rPr>
                <w:noProof/>
                <w:webHidden/>
              </w:rPr>
              <w:fldChar w:fldCharType="end"/>
            </w:r>
          </w:hyperlink>
        </w:p>
        <w:p w14:paraId="12FE004E"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49" w:history="1">
            <w:r w:rsidR="004B7846" w:rsidRPr="00B83C52">
              <w:rPr>
                <w:rStyle w:val="af7"/>
                <w:rFonts w:hint="eastAsia"/>
                <w:noProof/>
                <w:lang w:eastAsia="zh-CN"/>
              </w:rPr>
              <w:t>一、毕业生规模和结构</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_Toc57990749 \h </w:instrText>
            </w:r>
            <w:r w:rsidR="00E42B0B" w:rsidRPr="00B83C52">
              <w:rPr>
                <w:noProof/>
                <w:webHidden/>
              </w:rPr>
            </w:r>
            <w:r w:rsidR="00E42B0B" w:rsidRPr="00B83C52">
              <w:rPr>
                <w:noProof/>
                <w:webHidden/>
              </w:rPr>
              <w:fldChar w:fldCharType="separate"/>
            </w:r>
            <w:r w:rsidR="004B7846" w:rsidRPr="00B83C52">
              <w:rPr>
                <w:noProof/>
                <w:webHidden/>
              </w:rPr>
              <w:t>6</w:t>
            </w:r>
            <w:r w:rsidR="00E42B0B" w:rsidRPr="00B83C52">
              <w:rPr>
                <w:noProof/>
                <w:webHidden/>
              </w:rPr>
              <w:fldChar w:fldCharType="end"/>
            </w:r>
          </w:hyperlink>
        </w:p>
        <w:p w14:paraId="355E7412"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50" w:history="1">
            <w:r w:rsidR="004B7846" w:rsidRPr="00B83C52">
              <w:rPr>
                <w:rStyle w:val="af7"/>
                <w:rFonts w:hint="eastAsia"/>
                <w:noProof/>
                <w:lang w:eastAsia="zh-CN"/>
              </w:rPr>
              <w:t>二、毕业生就业率及去向</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_Toc57990750 \h </w:instrText>
            </w:r>
            <w:r w:rsidR="00E42B0B" w:rsidRPr="00B83C52">
              <w:rPr>
                <w:noProof/>
                <w:webHidden/>
              </w:rPr>
            </w:r>
            <w:r w:rsidR="00E42B0B" w:rsidRPr="00B83C52">
              <w:rPr>
                <w:noProof/>
                <w:webHidden/>
              </w:rPr>
              <w:fldChar w:fldCharType="separate"/>
            </w:r>
            <w:r w:rsidR="004B7846" w:rsidRPr="00B83C52">
              <w:rPr>
                <w:noProof/>
                <w:webHidden/>
              </w:rPr>
              <w:t>7</w:t>
            </w:r>
            <w:r w:rsidR="00E42B0B" w:rsidRPr="00B83C52">
              <w:rPr>
                <w:noProof/>
                <w:webHidden/>
              </w:rPr>
              <w:fldChar w:fldCharType="end"/>
            </w:r>
          </w:hyperlink>
        </w:p>
        <w:p w14:paraId="0397B82D"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51" w:history="1">
            <w:r w:rsidR="004B7846" w:rsidRPr="00B83C52">
              <w:rPr>
                <w:rStyle w:val="af7"/>
                <w:rFonts w:hint="eastAsia"/>
                <w:noProof/>
                <w:lang w:eastAsia="zh-CN"/>
              </w:rPr>
              <w:t>三、就业流向</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_Toc57990751 \h </w:instrText>
            </w:r>
            <w:r w:rsidR="00E42B0B" w:rsidRPr="00B83C52">
              <w:rPr>
                <w:noProof/>
                <w:webHidden/>
              </w:rPr>
            </w:r>
            <w:r w:rsidR="00E42B0B" w:rsidRPr="00B83C52">
              <w:rPr>
                <w:noProof/>
                <w:webHidden/>
              </w:rPr>
              <w:fldChar w:fldCharType="separate"/>
            </w:r>
            <w:r w:rsidR="004B7846" w:rsidRPr="00B83C52">
              <w:rPr>
                <w:noProof/>
                <w:webHidden/>
              </w:rPr>
              <w:t>10</w:t>
            </w:r>
            <w:r w:rsidR="00E42B0B" w:rsidRPr="00B83C52">
              <w:rPr>
                <w:noProof/>
                <w:webHidden/>
              </w:rPr>
              <w:fldChar w:fldCharType="end"/>
            </w:r>
          </w:hyperlink>
        </w:p>
        <w:p w14:paraId="6E813D75"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52" w:history="1">
            <w:r w:rsidR="004B7846" w:rsidRPr="00B83C52">
              <w:rPr>
                <w:rStyle w:val="af7"/>
                <w:rFonts w:hint="eastAsia"/>
                <w:noProof/>
                <w:lang w:eastAsia="zh-CN"/>
              </w:rPr>
              <w:t>四、毕业生升学情况（含留学）</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_Toc57990752 \h </w:instrText>
            </w:r>
            <w:r w:rsidR="00E42B0B" w:rsidRPr="00B83C52">
              <w:rPr>
                <w:noProof/>
                <w:webHidden/>
              </w:rPr>
            </w:r>
            <w:r w:rsidR="00E42B0B" w:rsidRPr="00B83C52">
              <w:rPr>
                <w:noProof/>
                <w:webHidden/>
              </w:rPr>
              <w:fldChar w:fldCharType="separate"/>
            </w:r>
            <w:r w:rsidR="004B7846" w:rsidRPr="00B83C52">
              <w:rPr>
                <w:noProof/>
                <w:webHidden/>
              </w:rPr>
              <w:t>19</w:t>
            </w:r>
            <w:r w:rsidR="00E42B0B" w:rsidRPr="00B83C52">
              <w:rPr>
                <w:noProof/>
                <w:webHidden/>
              </w:rPr>
              <w:fldChar w:fldCharType="end"/>
            </w:r>
          </w:hyperlink>
        </w:p>
        <w:p w14:paraId="6F1FAAA9"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53" w:history="1">
            <w:r w:rsidR="004B7846" w:rsidRPr="00B83C52">
              <w:rPr>
                <w:rStyle w:val="af7"/>
                <w:rFonts w:hint="eastAsia"/>
                <w:noProof/>
                <w:lang w:eastAsia="zh-CN"/>
              </w:rPr>
              <w:t>五、毕业生创业情况</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_Toc57990753 \h </w:instrText>
            </w:r>
            <w:r w:rsidR="00E42B0B" w:rsidRPr="00B83C52">
              <w:rPr>
                <w:noProof/>
                <w:webHidden/>
              </w:rPr>
            </w:r>
            <w:r w:rsidR="00E42B0B" w:rsidRPr="00B83C52">
              <w:rPr>
                <w:noProof/>
                <w:webHidden/>
              </w:rPr>
              <w:fldChar w:fldCharType="separate"/>
            </w:r>
            <w:r w:rsidR="004B7846" w:rsidRPr="00B83C52">
              <w:rPr>
                <w:noProof/>
                <w:webHidden/>
              </w:rPr>
              <w:t>20</w:t>
            </w:r>
            <w:r w:rsidR="00E42B0B" w:rsidRPr="00B83C52">
              <w:rPr>
                <w:noProof/>
                <w:webHidden/>
              </w:rPr>
              <w:fldChar w:fldCharType="end"/>
            </w:r>
          </w:hyperlink>
        </w:p>
        <w:p w14:paraId="2CE30AA9"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54" w:history="1">
            <w:r w:rsidR="004B7846" w:rsidRPr="00B83C52">
              <w:rPr>
                <w:rStyle w:val="af7"/>
                <w:rFonts w:hint="eastAsia"/>
                <w:noProof/>
                <w:lang w:eastAsia="zh-CN"/>
              </w:rPr>
              <w:t>六</w:t>
            </w:r>
            <w:r w:rsidR="004B7846" w:rsidRPr="00B83C52">
              <w:rPr>
                <w:rStyle w:val="af7"/>
                <w:noProof/>
                <w:lang w:eastAsia="zh-CN"/>
              </w:rPr>
              <w:t xml:space="preserve">  </w:t>
            </w:r>
            <w:r w:rsidR="004B7846" w:rsidRPr="00B83C52">
              <w:rPr>
                <w:rStyle w:val="af7"/>
                <w:rFonts w:hint="eastAsia"/>
                <w:noProof/>
                <w:lang w:eastAsia="zh-CN"/>
              </w:rPr>
              <w:t>职业资格证书获取情况</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_Toc57990754 \h </w:instrText>
            </w:r>
            <w:r w:rsidR="00E42B0B" w:rsidRPr="00B83C52">
              <w:rPr>
                <w:noProof/>
                <w:webHidden/>
              </w:rPr>
            </w:r>
            <w:r w:rsidR="00E42B0B" w:rsidRPr="00B83C52">
              <w:rPr>
                <w:noProof/>
                <w:webHidden/>
              </w:rPr>
              <w:fldChar w:fldCharType="separate"/>
            </w:r>
            <w:r w:rsidR="004B7846" w:rsidRPr="00B83C52">
              <w:rPr>
                <w:noProof/>
                <w:webHidden/>
              </w:rPr>
              <w:t>20</w:t>
            </w:r>
            <w:r w:rsidR="00E42B0B" w:rsidRPr="00B83C52">
              <w:rPr>
                <w:noProof/>
                <w:webHidden/>
              </w:rPr>
              <w:fldChar w:fldCharType="end"/>
            </w:r>
          </w:hyperlink>
        </w:p>
        <w:p w14:paraId="1D1CB336" w14:textId="77777777" w:rsidR="004B7846" w:rsidRPr="00B83C52" w:rsidRDefault="00944CA9">
          <w:pPr>
            <w:pStyle w:val="TOC1"/>
            <w:rPr>
              <w:rFonts w:asciiTheme="minorHAnsi" w:eastAsiaTheme="minorEastAsia" w:hAnsiTheme="minorHAnsi" w:cstheme="minorBidi"/>
              <w:noProof/>
              <w:kern w:val="2"/>
              <w:sz w:val="21"/>
              <w:lang w:eastAsia="zh-CN" w:bidi="ar-SA"/>
            </w:rPr>
          </w:pPr>
          <w:hyperlink w:anchor="_Toc57990755" w:history="1">
            <w:r w:rsidR="004B7846" w:rsidRPr="00B83C52">
              <w:rPr>
                <w:rStyle w:val="af7"/>
                <w:rFonts w:hint="eastAsia"/>
                <w:noProof/>
                <w:lang w:eastAsia="zh-CN"/>
              </w:rPr>
              <w:t>第二部分</w:t>
            </w:r>
            <w:r w:rsidR="004B7846" w:rsidRPr="00B83C52">
              <w:rPr>
                <w:rStyle w:val="af7"/>
                <w:noProof/>
                <w:lang w:eastAsia="zh-CN"/>
              </w:rPr>
              <w:t xml:space="preserve"> </w:t>
            </w:r>
            <w:r w:rsidR="004B7846" w:rsidRPr="00B83C52">
              <w:rPr>
                <w:rStyle w:val="af7"/>
                <w:rFonts w:hint="eastAsia"/>
                <w:noProof/>
                <w:lang w:eastAsia="zh-CN"/>
              </w:rPr>
              <w:t>就业主要特点</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_Toc57990755 \h </w:instrText>
            </w:r>
            <w:r w:rsidR="00E42B0B" w:rsidRPr="00B83C52">
              <w:rPr>
                <w:noProof/>
                <w:webHidden/>
              </w:rPr>
            </w:r>
            <w:r w:rsidR="00E42B0B" w:rsidRPr="00B83C52">
              <w:rPr>
                <w:noProof/>
                <w:webHidden/>
              </w:rPr>
              <w:fldChar w:fldCharType="separate"/>
            </w:r>
            <w:r w:rsidR="004B7846" w:rsidRPr="00B83C52">
              <w:rPr>
                <w:noProof/>
                <w:webHidden/>
              </w:rPr>
              <w:t>21</w:t>
            </w:r>
            <w:r w:rsidR="00E42B0B" w:rsidRPr="00B83C52">
              <w:rPr>
                <w:noProof/>
                <w:webHidden/>
              </w:rPr>
              <w:fldChar w:fldCharType="end"/>
            </w:r>
          </w:hyperlink>
        </w:p>
        <w:p w14:paraId="7113F2D5"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56" w:history="1">
            <w:r w:rsidR="004B7846" w:rsidRPr="00B83C52">
              <w:rPr>
                <w:rStyle w:val="af7"/>
                <w:rFonts w:hint="eastAsia"/>
                <w:noProof/>
                <w:lang w:eastAsia="zh-CN"/>
              </w:rPr>
              <w:t>一、就业指导服务情况</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_Toc57990756 \h </w:instrText>
            </w:r>
            <w:r w:rsidR="00E42B0B" w:rsidRPr="00B83C52">
              <w:rPr>
                <w:noProof/>
                <w:webHidden/>
              </w:rPr>
            </w:r>
            <w:r w:rsidR="00E42B0B" w:rsidRPr="00B83C52">
              <w:rPr>
                <w:noProof/>
                <w:webHidden/>
              </w:rPr>
              <w:fldChar w:fldCharType="separate"/>
            </w:r>
            <w:r w:rsidR="004B7846" w:rsidRPr="00B83C52">
              <w:rPr>
                <w:noProof/>
                <w:webHidden/>
              </w:rPr>
              <w:t>21</w:t>
            </w:r>
            <w:r w:rsidR="00E42B0B" w:rsidRPr="00B83C52">
              <w:rPr>
                <w:noProof/>
                <w:webHidden/>
              </w:rPr>
              <w:fldChar w:fldCharType="end"/>
            </w:r>
          </w:hyperlink>
        </w:p>
        <w:p w14:paraId="2557DBE1"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57" w:history="1">
            <w:r w:rsidR="004B7846" w:rsidRPr="00B83C52">
              <w:rPr>
                <w:rStyle w:val="af7"/>
                <w:rFonts w:hint="eastAsia"/>
                <w:noProof/>
                <w:lang w:eastAsia="zh-CN"/>
              </w:rPr>
              <w:t>二、促进毕业生就业的主要措施</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_Toc57990757 \h </w:instrText>
            </w:r>
            <w:r w:rsidR="00E42B0B" w:rsidRPr="00B83C52">
              <w:rPr>
                <w:noProof/>
                <w:webHidden/>
              </w:rPr>
            </w:r>
            <w:r w:rsidR="00E42B0B" w:rsidRPr="00B83C52">
              <w:rPr>
                <w:noProof/>
                <w:webHidden/>
              </w:rPr>
              <w:fldChar w:fldCharType="separate"/>
            </w:r>
            <w:r w:rsidR="004B7846" w:rsidRPr="00B83C52">
              <w:rPr>
                <w:noProof/>
                <w:webHidden/>
              </w:rPr>
              <w:t>22</w:t>
            </w:r>
            <w:r w:rsidR="00E42B0B" w:rsidRPr="00B83C52">
              <w:rPr>
                <w:noProof/>
                <w:webHidden/>
              </w:rPr>
              <w:fldChar w:fldCharType="end"/>
            </w:r>
          </w:hyperlink>
        </w:p>
        <w:p w14:paraId="369AFC03" w14:textId="77777777" w:rsidR="004B7846" w:rsidRPr="00B83C52" w:rsidRDefault="00944CA9">
          <w:pPr>
            <w:pStyle w:val="TOC1"/>
            <w:rPr>
              <w:rFonts w:asciiTheme="minorHAnsi" w:eastAsiaTheme="minorEastAsia" w:hAnsiTheme="minorHAnsi" w:cstheme="minorBidi"/>
              <w:noProof/>
              <w:kern w:val="2"/>
              <w:sz w:val="21"/>
              <w:lang w:eastAsia="zh-CN" w:bidi="ar-SA"/>
            </w:rPr>
          </w:pPr>
          <w:hyperlink w:anchor="_Toc57990758" w:history="1">
            <w:r w:rsidR="004B7846" w:rsidRPr="00B83C52">
              <w:rPr>
                <w:rStyle w:val="af7"/>
                <w:rFonts w:hint="eastAsia"/>
                <w:noProof/>
                <w:lang w:eastAsia="zh-CN"/>
              </w:rPr>
              <w:t>第三部分</w:t>
            </w:r>
            <w:r w:rsidR="004B7846" w:rsidRPr="00B83C52">
              <w:rPr>
                <w:rStyle w:val="af7"/>
                <w:noProof/>
                <w:lang w:eastAsia="zh-CN"/>
              </w:rPr>
              <w:t xml:space="preserve">   </w:t>
            </w:r>
            <w:r w:rsidR="004B7846" w:rsidRPr="00B83C52">
              <w:rPr>
                <w:rStyle w:val="af7"/>
                <w:rFonts w:hint="eastAsia"/>
                <w:noProof/>
                <w:lang w:eastAsia="zh-CN"/>
              </w:rPr>
              <w:t>就业相关分析</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_Toc57990758 \h </w:instrText>
            </w:r>
            <w:r w:rsidR="00E42B0B" w:rsidRPr="00B83C52">
              <w:rPr>
                <w:noProof/>
                <w:webHidden/>
              </w:rPr>
            </w:r>
            <w:r w:rsidR="00E42B0B" w:rsidRPr="00B83C52">
              <w:rPr>
                <w:noProof/>
                <w:webHidden/>
              </w:rPr>
              <w:fldChar w:fldCharType="separate"/>
            </w:r>
            <w:r w:rsidR="004B7846" w:rsidRPr="00B83C52">
              <w:rPr>
                <w:noProof/>
                <w:webHidden/>
              </w:rPr>
              <w:t>25</w:t>
            </w:r>
            <w:r w:rsidR="00E42B0B" w:rsidRPr="00B83C52">
              <w:rPr>
                <w:noProof/>
                <w:webHidden/>
              </w:rPr>
              <w:fldChar w:fldCharType="end"/>
            </w:r>
          </w:hyperlink>
        </w:p>
        <w:p w14:paraId="72C2DE8C" w14:textId="77777777" w:rsidR="004B7846" w:rsidRPr="00B83C52" w:rsidRDefault="00944CA9">
          <w:pPr>
            <w:pStyle w:val="TOC2"/>
            <w:tabs>
              <w:tab w:val="left" w:pos="840"/>
            </w:tabs>
            <w:rPr>
              <w:rFonts w:asciiTheme="minorHAnsi" w:eastAsiaTheme="minorEastAsia" w:hAnsiTheme="minorHAnsi" w:cstheme="minorBidi"/>
              <w:noProof/>
              <w:kern w:val="2"/>
              <w:sz w:val="21"/>
              <w:lang w:eastAsia="zh-CN" w:bidi="ar-SA"/>
            </w:rPr>
          </w:pPr>
          <w:hyperlink w:anchor="_Toc57990759" w:history="1">
            <w:r w:rsidR="004B7846" w:rsidRPr="00B83C52">
              <w:rPr>
                <w:rStyle w:val="af7"/>
                <w:rFonts w:hint="eastAsia"/>
                <w:noProof/>
                <w:lang w:eastAsia="zh-CN"/>
              </w:rPr>
              <w:t>一、</w:t>
            </w:r>
            <w:r w:rsidR="004B7846" w:rsidRPr="00B83C52">
              <w:rPr>
                <w:rFonts w:asciiTheme="minorHAnsi" w:eastAsiaTheme="minorEastAsia" w:hAnsiTheme="minorHAnsi" w:cstheme="minorBidi"/>
                <w:noProof/>
                <w:kern w:val="2"/>
                <w:sz w:val="21"/>
                <w:lang w:eastAsia="zh-CN" w:bidi="ar-SA"/>
              </w:rPr>
              <w:tab/>
            </w:r>
            <w:r w:rsidR="004B7846" w:rsidRPr="00B83C52">
              <w:rPr>
                <w:rStyle w:val="af7"/>
                <w:rFonts w:hint="eastAsia"/>
                <w:noProof/>
                <w:lang w:eastAsia="zh-CN"/>
              </w:rPr>
              <w:t>毕业生就业质量</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_Toc57990759 \h </w:instrText>
            </w:r>
            <w:r w:rsidR="00E42B0B" w:rsidRPr="00B83C52">
              <w:rPr>
                <w:noProof/>
                <w:webHidden/>
              </w:rPr>
            </w:r>
            <w:r w:rsidR="00E42B0B" w:rsidRPr="00B83C52">
              <w:rPr>
                <w:noProof/>
                <w:webHidden/>
              </w:rPr>
              <w:fldChar w:fldCharType="separate"/>
            </w:r>
            <w:r w:rsidR="004B7846" w:rsidRPr="00B83C52">
              <w:rPr>
                <w:noProof/>
                <w:webHidden/>
              </w:rPr>
              <w:t>25</w:t>
            </w:r>
            <w:r w:rsidR="00E42B0B" w:rsidRPr="00B83C52">
              <w:rPr>
                <w:noProof/>
                <w:webHidden/>
              </w:rPr>
              <w:fldChar w:fldCharType="end"/>
            </w:r>
          </w:hyperlink>
        </w:p>
        <w:p w14:paraId="38E08A6F" w14:textId="77777777" w:rsidR="004B7846" w:rsidRPr="00B83C52" w:rsidRDefault="00944CA9">
          <w:pPr>
            <w:pStyle w:val="TOC1"/>
            <w:rPr>
              <w:rFonts w:asciiTheme="minorHAnsi" w:eastAsiaTheme="minorEastAsia" w:hAnsiTheme="minorHAnsi" w:cstheme="minorBidi"/>
              <w:noProof/>
              <w:kern w:val="2"/>
              <w:sz w:val="21"/>
              <w:lang w:eastAsia="zh-CN" w:bidi="ar-SA"/>
            </w:rPr>
          </w:pPr>
          <w:hyperlink w:anchor="_Toc57990760" w:history="1">
            <w:r w:rsidR="004B7846" w:rsidRPr="00B83C52">
              <w:rPr>
                <w:rStyle w:val="af7"/>
                <w:rFonts w:hint="eastAsia"/>
                <w:noProof/>
                <w:lang w:eastAsia="zh-CN"/>
              </w:rPr>
              <w:t>第四部分</w:t>
            </w:r>
            <w:r w:rsidR="004B7846" w:rsidRPr="00B83C52">
              <w:rPr>
                <w:rStyle w:val="af7"/>
                <w:noProof/>
                <w:lang w:eastAsia="zh-CN"/>
              </w:rPr>
              <w:t xml:space="preserve">  </w:t>
            </w:r>
            <w:r w:rsidR="004B7846" w:rsidRPr="00B83C52">
              <w:rPr>
                <w:rStyle w:val="af7"/>
                <w:rFonts w:hint="eastAsia"/>
                <w:noProof/>
                <w:lang w:eastAsia="zh-CN"/>
              </w:rPr>
              <w:t>就业发展趋势分析</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_Toc57990760 \h </w:instrText>
            </w:r>
            <w:r w:rsidR="00E42B0B" w:rsidRPr="00B83C52">
              <w:rPr>
                <w:noProof/>
                <w:webHidden/>
              </w:rPr>
            </w:r>
            <w:r w:rsidR="00E42B0B" w:rsidRPr="00B83C52">
              <w:rPr>
                <w:noProof/>
                <w:webHidden/>
              </w:rPr>
              <w:fldChar w:fldCharType="separate"/>
            </w:r>
            <w:r w:rsidR="004B7846" w:rsidRPr="00B83C52">
              <w:rPr>
                <w:noProof/>
                <w:webHidden/>
              </w:rPr>
              <w:t>28</w:t>
            </w:r>
            <w:r w:rsidR="00E42B0B" w:rsidRPr="00B83C52">
              <w:rPr>
                <w:noProof/>
                <w:webHidden/>
              </w:rPr>
              <w:fldChar w:fldCharType="end"/>
            </w:r>
          </w:hyperlink>
        </w:p>
        <w:p w14:paraId="192B9B9E"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61" w:history="1">
            <w:r w:rsidR="004B7846" w:rsidRPr="00B83C52">
              <w:rPr>
                <w:rStyle w:val="af7"/>
                <w:rFonts w:hint="eastAsia"/>
                <w:noProof/>
                <w:lang w:eastAsia="zh-CN"/>
              </w:rPr>
              <w:t>一、本学院就业趋势性研判</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_Toc57990761 \h </w:instrText>
            </w:r>
            <w:r w:rsidR="00E42B0B" w:rsidRPr="00B83C52">
              <w:rPr>
                <w:noProof/>
                <w:webHidden/>
              </w:rPr>
            </w:r>
            <w:r w:rsidR="00E42B0B" w:rsidRPr="00B83C52">
              <w:rPr>
                <w:noProof/>
                <w:webHidden/>
              </w:rPr>
              <w:fldChar w:fldCharType="separate"/>
            </w:r>
            <w:r w:rsidR="004B7846" w:rsidRPr="00B83C52">
              <w:rPr>
                <w:noProof/>
                <w:webHidden/>
              </w:rPr>
              <w:t>28</w:t>
            </w:r>
            <w:r w:rsidR="00E42B0B" w:rsidRPr="00B83C52">
              <w:rPr>
                <w:noProof/>
                <w:webHidden/>
              </w:rPr>
              <w:fldChar w:fldCharType="end"/>
            </w:r>
          </w:hyperlink>
        </w:p>
        <w:p w14:paraId="38FDC754"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62" w:history="1">
            <w:r w:rsidR="004B7846" w:rsidRPr="00B83C52">
              <w:rPr>
                <w:rStyle w:val="af7"/>
                <w:rFonts w:hint="eastAsia"/>
                <w:noProof/>
                <w:lang w:eastAsia="zh-CN"/>
              </w:rPr>
              <w:t>二、就业率变化趋势</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_Toc57990762 \h </w:instrText>
            </w:r>
            <w:r w:rsidR="00E42B0B" w:rsidRPr="00B83C52">
              <w:rPr>
                <w:noProof/>
                <w:webHidden/>
              </w:rPr>
            </w:r>
            <w:r w:rsidR="00E42B0B" w:rsidRPr="00B83C52">
              <w:rPr>
                <w:noProof/>
                <w:webHidden/>
              </w:rPr>
              <w:fldChar w:fldCharType="separate"/>
            </w:r>
            <w:r w:rsidR="004B7846" w:rsidRPr="00B83C52">
              <w:rPr>
                <w:noProof/>
                <w:webHidden/>
              </w:rPr>
              <w:t>29</w:t>
            </w:r>
            <w:r w:rsidR="00E42B0B" w:rsidRPr="00B83C52">
              <w:rPr>
                <w:noProof/>
                <w:webHidden/>
              </w:rPr>
              <w:fldChar w:fldCharType="end"/>
            </w:r>
          </w:hyperlink>
        </w:p>
        <w:p w14:paraId="7AD4AD91"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63" w:history="1">
            <w:r w:rsidR="004B7846" w:rsidRPr="00B83C52">
              <w:rPr>
                <w:rStyle w:val="af7"/>
                <w:rFonts w:hint="eastAsia"/>
                <w:noProof/>
                <w:lang w:eastAsia="zh-CN"/>
              </w:rPr>
              <w:t>三、就业流向变化趋势</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_Toc57990763 \h </w:instrText>
            </w:r>
            <w:r w:rsidR="00E42B0B" w:rsidRPr="00B83C52">
              <w:rPr>
                <w:noProof/>
                <w:webHidden/>
              </w:rPr>
            </w:r>
            <w:r w:rsidR="00E42B0B" w:rsidRPr="00B83C52">
              <w:rPr>
                <w:noProof/>
                <w:webHidden/>
              </w:rPr>
              <w:fldChar w:fldCharType="separate"/>
            </w:r>
            <w:r w:rsidR="004B7846" w:rsidRPr="00B83C52">
              <w:rPr>
                <w:noProof/>
                <w:webHidden/>
              </w:rPr>
              <w:t>30</w:t>
            </w:r>
            <w:r w:rsidR="00E42B0B" w:rsidRPr="00B83C52">
              <w:rPr>
                <w:noProof/>
                <w:webHidden/>
              </w:rPr>
              <w:fldChar w:fldCharType="end"/>
            </w:r>
          </w:hyperlink>
        </w:p>
        <w:p w14:paraId="4C137B87"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64" w:history="1">
            <w:r w:rsidR="004B7846" w:rsidRPr="00B83C52">
              <w:rPr>
                <w:rStyle w:val="af7"/>
                <w:rFonts w:hint="eastAsia"/>
                <w:noProof/>
                <w:lang w:eastAsia="zh-CN"/>
              </w:rPr>
              <w:t>四、就业特点变化趋势（职业、行业、用人单位、地区）</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_Toc57990764 \h </w:instrText>
            </w:r>
            <w:r w:rsidR="00E42B0B" w:rsidRPr="00B83C52">
              <w:rPr>
                <w:noProof/>
                <w:webHidden/>
              </w:rPr>
            </w:r>
            <w:r w:rsidR="00E42B0B" w:rsidRPr="00B83C52">
              <w:rPr>
                <w:noProof/>
                <w:webHidden/>
              </w:rPr>
              <w:fldChar w:fldCharType="separate"/>
            </w:r>
            <w:r w:rsidR="004B7846" w:rsidRPr="00B83C52">
              <w:rPr>
                <w:noProof/>
                <w:webHidden/>
              </w:rPr>
              <w:t>30</w:t>
            </w:r>
            <w:r w:rsidR="00E42B0B" w:rsidRPr="00B83C52">
              <w:rPr>
                <w:noProof/>
                <w:webHidden/>
              </w:rPr>
              <w:fldChar w:fldCharType="end"/>
            </w:r>
          </w:hyperlink>
        </w:p>
        <w:p w14:paraId="2276BA98"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65" w:history="1">
            <w:r w:rsidR="004B7846" w:rsidRPr="00B83C52">
              <w:rPr>
                <w:rStyle w:val="af7"/>
                <w:rFonts w:hint="eastAsia"/>
                <w:noProof/>
                <w:lang w:eastAsia="zh-CN"/>
              </w:rPr>
              <w:t>五、就业质量变化趋势</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_Toc57990765 \h </w:instrText>
            </w:r>
            <w:r w:rsidR="00E42B0B" w:rsidRPr="00B83C52">
              <w:rPr>
                <w:noProof/>
                <w:webHidden/>
              </w:rPr>
            </w:r>
            <w:r w:rsidR="00E42B0B" w:rsidRPr="00B83C52">
              <w:rPr>
                <w:noProof/>
                <w:webHidden/>
              </w:rPr>
              <w:fldChar w:fldCharType="separate"/>
            </w:r>
            <w:r w:rsidR="004B7846" w:rsidRPr="00B83C52">
              <w:rPr>
                <w:noProof/>
                <w:webHidden/>
              </w:rPr>
              <w:t>31</w:t>
            </w:r>
            <w:r w:rsidR="00E42B0B" w:rsidRPr="00B83C52">
              <w:rPr>
                <w:noProof/>
                <w:webHidden/>
              </w:rPr>
              <w:fldChar w:fldCharType="end"/>
            </w:r>
          </w:hyperlink>
        </w:p>
        <w:p w14:paraId="3FE116CF" w14:textId="77777777" w:rsidR="004B7846" w:rsidRPr="00B83C52" w:rsidRDefault="00944CA9">
          <w:pPr>
            <w:pStyle w:val="TOC1"/>
            <w:rPr>
              <w:rFonts w:asciiTheme="minorHAnsi" w:eastAsiaTheme="minorEastAsia" w:hAnsiTheme="minorHAnsi" w:cstheme="minorBidi"/>
              <w:noProof/>
              <w:kern w:val="2"/>
              <w:sz w:val="21"/>
              <w:lang w:eastAsia="zh-CN" w:bidi="ar-SA"/>
            </w:rPr>
          </w:pPr>
          <w:hyperlink w:anchor="_Toc57990766" w:history="1">
            <w:r w:rsidR="004B7846" w:rsidRPr="00B83C52">
              <w:rPr>
                <w:rStyle w:val="af7"/>
                <w:rFonts w:hint="eastAsia"/>
                <w:noProof/>
                <w:lang w:eastAsia="zh-CN"/>
              </w:rPr>
              <w:t>第五部分</w:t>
            </w:r>
            <w:r w:rsidR="004B7846" w:rsidRPr="00B83C52">
              <w:rPr>
                <w:rStyle w:val="af7"/>
                <w:noProof/>
                <w:lang w:eastAsia="zh-CN"/>
              </w:rPr>
              <w:t xml:space="preserve"> </w:t>
            </w:r>
            <w:r w:rsidR="004B7846" w:rsidRPr="00B83C52">
              <w:rPr>
                <w:rStyle w:val="af7"/>
                <w:rFonts w:hint="eastAsia"/>
                <w:noProof/>
                <w:lang w:eastAsia="zh-CN"/>
              </w:rPr>
              <w:t>用人单位评价</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_Toc57990766 \h </w:instrText>
            </w:r>
            <w:r w:rsidR="00E42B0B" w:rsidRPr="00B83C52">
              <w:rPr>
                <w:noProof/>
                <w:webHidden/>
              </w:rPr>
            </w:r>
            <w:r w:rsidR="00E42B0B" w:rsidRPr="00B83C52">
              <w:rPr>
                <w:noProof/>
                <w:webHidden/>
              </w:rPr>
              <w:fldChar w:fldCharType="separate"/>
            </w:r>
            <w:r w:rsidR="004B7846" w:rsidRPr="00B83C52">
              <w:rPr>
                <w:noProof/>
                <w:webHidden/>
              </w:rPr>
              <w:t>34</w:t>
            </w:r>
            <w:r w:rsidR="00E42B0B" w:rsidRPr="00B83C52">
              <w:rPr>
                <w:noProof/>
                <w:webHidden/>
              </w:rPr>
              <w:fldChar w:fldCharType="end"/>
            </w:r>
          </w:hyperlink>
        </w:p>
        <w:p w14:paraId="3934E8E1"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67" w:history="1">
            <w:r w:rsidR="004B7846" w:rsidRPr="00B83C52">
              <w:rPr>
                <w:rStyle w:val="af7"/>
                <w:rFonts w:hint="eastAsia"/>
                <w:noProof/>
                <w:lang w:eastAsia="zh-CN"/>
              </w:rPr>
              <w:t>一、聘用标准</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_Toc57990767 \h </w:instrText>
            </w:r>
            <w:r w:rsidR="00E42B0B" w:rsidRPr="00B83C52">
              <w:rPr>
                <w:noProof/>
                <w:webHidden/>
              </w:rPr>
            </w:r>
            <w:r w:rsidR="00E42B0B" w:rsidRPr="00B83C52">
              <w:rPr>
                <w:noProof/>
                <w:webHidden/>
              </w:rPr>
              <w:fldChar w:fldCharType="separate"/>
            </w:r>
            <w:r w:rsidR="004B7846" w:rsidRPr="00B83C52">
              <w:rPr>
                <w:noProof/>
                <w:webHidden/>
              </w:rPr>
              <w:t>34</w:t>
            </w:r>
            <w:r w:rsidR="00E42B0B" w:rsidRPr="00B83C52">
              <w:rPr>
                <w:noProof/>
                <w:webHidden/>
              </w:rPr>
              <w:fldChar w:fldCharType="end"/>
            </w:r>
          </w:hyperlink>
        </w:p>
        <w:p w14:paraId="3DD6C5DF"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68" w:history="1">
            <w:r w:rsidR="004B7846" w:rsidRPr="00B83C52">
              <w:rPr>
                <w:rStyle w:val="af7"/>
                <w:rFonts w:ascii="Cambria" w:hAnsi="Cambria" w:hint="eastAsia"/>
                <w:b/>
                <w:bCs/>
                <w:noProof/>
                <w:lang w:eastAsia="zh-CN"/>
              </w:rPr>
              <w:t>二、</w:t>
            </w:r>
            <w:r w:rsidR="004B7846" w:rsidRPr="00B83C52">
              <w:rPr>
                <w:rStyle w:val="af7"/>
                <w:rFonts w:ascii="Cambria" w:hAnsi="Cambria" w:hint="eastAsia"/>
                <w:bCs/>
                <w:noProof/>
                <w:lang w:eastAsia="zh-CN"/>
              </w:rPr>
              <w:t>使用评价</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_Toc57990768 \h </w:instrText>
            </w:r>
            <w:r w:rsidR="00E42B0B" w:rsidRPr="00B83C52">
              <w:rPr>
                <w:noProof/>
                <w:webHidden/>
              </w:rPr>
            </w:r>
            <w:r w:rsidR="00E42B0B" w:rsidRPr="00B83C52">
              <w:rPr>
                <w:noProof/>
                <w:webHidden/>
              </w:rPr>
              <w:fldChar w:fldCharType="separate"/>
            </w:r>
            <w:r w:rsidR="004B7846" w:rsidRPr="00B83C52">
              <w:rPr>
                <w:noProof/>
                <w:webHidden/>
              </w:rPr>
              <w:t>35</w:t>
            </w:r>
            <w:r w:rsidR="00E42B0B" w:rsidRPr="00B83C52">
              <w:rPr>
                <w:noProof/>
                <w:webHidden/>
              </w:rPr>
              <w:fldChar w:fldCharType="end"/>
            </w:r>
          </w:hyperlink>
        </w:p>
        <w:p w14:paraId="7371D673" w14:textId="77777777" w:rsidR="004B7846" w:rsidRPr="00B83C52" w:rsidRDefault="00944CA9">
          <w:pPr>
            <w:pStyle w:val="TOC1"/>
            <w:rPr>
              <w:rFonts w:asciiTheme="minorHAnsi" w:eastAsiaTheme="minorEastAsia" w:hAnsiTheme="minorHAnsi" w:cstheme="minorBidi"/>
              <w:noProof/>
              <w:kern w:val="2"/>
              <w:sz w:val="21"/>
              <w:lang w:eastAsia="zh-CN" w:bidi="ar-SA"/>
            </w:rPr>
          </w:pPr>
          <w:hyperlink w:anchor="_Toc57990769" w:history="1">
            <w:r w:rsidR="004B7846" w:rsidRPr="00B83C52">
              <w:rPr>
                <w:rStyle w:val="af7"/>
                <w:rFonts w:hint="eastAsia"/>
                <w:noProof/>
                <w:lang w:eastAsia="zh-CN"/>
              </w:rPr>
              <w:t>第六部分</w:t>
            </w:r>
            <w:r w:rsidR="004B7846" w:rsidRPr="00B83C52">
              <w:rPr>
                <w:rStyle w:val="af7"/>
                <w:noProof/>
                <w:lang w:eastAsia="zh-CN"/>
              </w:rPr>
              <w:t xml:space="preserve"> </w:t>
            </w:r>
            <w:r w:rsidR="004B7846" w:rsidRPr="00B83C52">
              <w:rPr>
                <w:rStyle w:val="af7"/>
                <w:rFonts w:hint="eastAsia"/>
                <w:noProof/>
                <w:lang w:eastAsia="zh-CN"/>
              </w:rPr>
              <w:t>案列分享</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_Toc57990769 \h </w:instrText>
            </w:r>
            <w:r w:rsidR="00E42B0B" w:rsidRPr="00B83C52">
              <w:rPr>
                <w:noProof/>
                <w:webHidden/>
              </w:rPr>
            </w:r>
            <w:r w:rsidR="00E42B0B" w:rsidRPr="00B83C52">
              <w:rPr>
                <w:noProof/>
                <w:webHidden/>
              </w:rPr>
              <w:fldChar w:fldCharType="separate"/>
            </w:r>
            <w:r w:rsidR="004B7846" w:rsidRPr="00B83C52">
              <w:rPr>
                <w:noProof/>
                <w:webHidden/>
              </w:rPr>
              <w:t>36</w:t>
            </w:r>
            <w:r w:rsidR="00E42B0B" w:rsidRPr="00B83C52">
              <w:rPr>
                <w:noProof/>
                <w:webHidden/>
              </w:rPr>
              <w:fldChar w:fldCharType="end"/>
            </w:r>
          </w:hyperlink>
        </w:p>
        <w:p w14:paraId="713CDCD4"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70" w:history="1">
            <w:r w:rsidR="004B7846" w:rsidRPr="00B83C52">
              <w:rPr>
                <w:rStyle w:val="af7"/>
                <w:rFonts w:hint="eastAsia"/>
                <w:noProof/>
                <w:lang w:eastAsia="zh-CN"/>
              </w:rPr>
              <w:t>案例一：培养学生创新创业意识——搭建创新创业教育平台</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_Toc57990770 \h </w:instrText>
            </w:r>
            <w:r w:rsidR="00E42B0B" w:rsidRPr="00B83C52">
              <w:rPr>
                <w:noProof/>
                <w:webHidden/>
              </w:rPr>
            </w:r>
            <w:r w:rsidR="00E42B0B" w:rsidRPr="00B83C52">
              <w:rPr>
                <w:noProof/>
                <w:webHidden/>
              </w:rPr>
              <w:fldChar w:fldCharType="separate"/>
            </w:r>
            <w:r w:rsidR="004B7846" w:rsidRPr="00B83C52">
              <w:rPr>
                <w:noProof/>
                <w:webHidden/>
              </w:rPr>
              <w:t>36</w:t>
            </w:r>
            <w:r w:rsidR="00E42B0B" w:rsidRPr="00B83C52">
              <w:rPr>
                <w:noProof/>
                <w:webHidden/>
              </w:rPr>
              <w:fldChar w:fldCharType="end"/>
            </w:r>
          </w:hyperlink>
        </w:p>
        <w:p w14:paraId="46F0B650"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71" w:history="1">
            <w:r w:rsidR="004B7846" w:rsidRPr="00B83C52">
              <w:rPr>
                <w:rStyle w:val="af7"/>
                <w:rFonts w:hint="eastAsia"/>
                <w:noProof/>
                <w:lang w:eastAsia="zh-CN"/>
              </w:rPr>
              <w:t>案例二：信息工程学院校企合作提高就业质量</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_Toc57990771 \h </w:instrText>
            </w:r>
            <w:r w:rsidR="00E42B0B" w:rsidRPr="00B83C52">
              <w:rPr>
                <w:noProof/>
                <w:webHidden/>
              </w:rPr>
            </w:r>
            <w:r w:rsidR="00E42B0B" w:rsidRPr="00B83C52">
              <w:rPr>
                <w:noProof/>
                <w:webHidden/>
              </w:rPr>
              <w:fldChar w:fldCharType="separate"/>
            </w:r>
            <w:r w:rsidR="004B7846" w:rsidRPr="00B83C52">
              <w:rPr>
                <w:noProof/>
                <w:webHidden/>
              </w:rPr>
              <w:t>36</w:t>
            </w:r>
            <w:r w:rsidR="00E42B0B" w:rsidRPr="00B83C52">
              <w:rPr>
                <w:noProof/>
                <w:webHidden/>
              </w:rPr>
              <w:fldChar w:fldCharType="end"/>
            </w:r>
          </w:hyperlink>
        </w:p>
        <w:p w14:paraId="1B8EFA4D"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72" w:history="1">
            <w:r w:rsidR="004B7846" w:rsidRPr="00B83C52">
              <w:rPr>
                <w:rStyle w:val="af7"/>
                <w:rFonts w:hint="eastAsia"/>
                <w:noProof/>
                <w:lang w:eastAsia="zh-CN"/>
              </w:rPr>
              <w:t>案例三：校企合作订单班</w:t>
            </w:r>
            <w:r w:rsidR="004B7846" w:rsidRPr="00B83C52">
              <w:rPr>
                <w:rStyle w:val="af7"/>
                <w:noProof/>
                <w:lang w:eastAsia="zh-CN"/>
              </w:rPr>
              <w:t>------</w:t>
            </w:r>
            <w:r w:rsidR="004B7846" w:rsidRPr="00B83C52">
              <w:rPr>
                <w:rStyle w:val="af7"/>
                <w:rFonts w:hint="eastAsia"/>
                <w:noProof/>
                <w:lang w:eastAsia="zh-CN"/>
              </w:rPr>
              <w:t>世达云计算订单班</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_Toc57990772 \h </w:instrText>
            </w:r>
            <w:r w:rsidR="00E42B0B" w:rsidRPr="00B83C52">
              <w:rPr>
                <w:noProof/>
                <w:webHidden/>
              </w:rPr>
            </w:r>
            <w:r w:rsidR="00E42B0B" w:rsidRPr="00B83C52">
              <w:rPr>
                <w:noProof/>
                <w:webHidden/>
              </w:rPr>
              <w:fldChar w:fldCharType="separate"/>
            </w:r>
            <w:r w:rsidR="004B7846" w:rsidRPr="00B83C52">
              <w:rPr>
                <w:noProof/>
                <w:webHidden/>
              </w:rPr>
              <w:t>40</w:t>
            </w:r>
            <w:r w:rsidR="00E42B0B" w:rsidRPr="00B83C52">
              <w:rPr>
                <w:noProof/>
                <w:webHidden/>
              </w:rPr>
              <w:fldChar w:fldCharType="end"/>
            </w:r>
          </w:hyperlink>
        </w:p>
        <w:p w14:paraId="57250A47"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73" w:history="1">
            <w:r w:rsidR="004B7846" w:rsidRPr="00B83C52">
              <w:rPr>
                <w:rStyle w:val="af7"/>
                <w:rFonts w:hint="eastAsia"/>
                <w:noProof/>
                <w:lang w:eastAsia="zh-CN"/>
              </w:rPr>
              <w:t>案例四：校企共建，形成教学</w:t>
            </w:r>
            <w:r w:rsidR="004B7846" w:rsidRPr="00B83C52">
              <w:rPr>
                <w:rStyle w:val="af7"/>
                <w:noProof/>
                <w:lang w:eastAsia="zh-CN"/>
              </w:rPr>
              <w:t>-</w:t>
            </w:r>
            <w:r w:rsidR="004B7846" w:rsidRPr="00B83C52">
              <w:rPr>
                <w:rStyle w:val="af7"/>
                <w:rFonts w:hint="eastAsia"/>
                <w:noProof/>
                <w:lang w:eastAsia="zh-CN"/>
              </w:rPr>
              <w:t>实践</w:t>
            </w:r>
            <w:r w:rsidR="004B7846" w:rsidRPr="00B83C52">
              <w:rPr>
                <w:rStyle w:val="af7"/>
                <w:noProof/>
                <w:lang w:eastAsia="zh-CN"/>
              </w:rPr>
              <w:t>-</w:t>
            </w:r>
            <w:r w:rsidR="004B7846" w:rsidRPr="00B83C52">
              <w:rPr>
                <w:rStyle w:val="af7"/>
                <w:rFonts w:hint="eastAsia"/>
                <w:noProof/>
                <w:lang w:eastAsia="zh-CN"/>
              </w:rPr>
              <w:t>准职业人管理</w:t>
            </w:r>
            <w:r w:rsidR="004B7846" w:rsidRPr="00B83C52">
              <w:rPr>
                <w:rStyle w:val="af7"/>
                <w:noProof/>
                <w:lang w:eastAsia="zh-CN"/>
              </w:rPr>
              <w:t>-</w:t>
            </w:r>
            <w:r w:rsidR="004B7846" w:rsidRPr="00B83C52">
              <w:rPr>
                <w:rStyle w:val="af7"/>
                <w:rFonts w:hint="eastAsia"/>
                <w:noProof/>
                <w:lang w:eastAsia="zh-CN"/>
              </w:rPr>
              <w:t>创新创业全链路人才培养模式</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_Toc57990773 \h </w:instrText>
            </w:r>
            <w:r w:rsidR="00E42B0B" w:rsidRPr="00B83C52">
              <w:rPr>
                <w:noProof/>
                <w:webHidden/>
              </w:rPr>
            </w:r>
            <w:r w:rsidR="00E42B0B" w:rsidRPr="00B83C52">
              <w:rPr>
                <w:noProof/>
                <w:webHidden/>
              </w:rPr>
              <w:fldChar w:fldCharType="separate"/>
            </w:r>
            <w:r w:rsidR="004B7846" w:rsidRPr="00B83C52">
              <w:rPr>
                <w:noProof/>
                <w:webHidden/>
              </w:rPr>
              <w:t>41</w:t>
            </w:r>
            <w:r w:rsidR="00E42B0B" w:rsidRPr="00B83C52">
              <w:rPr>
                <w:noProof/>
                <w:webHidden/>
              </w:rPr>
              <w:fldChar w:fldCharType="end"/>
            </w:r>
          </w:hyperlink>
        </w:p>
        <w:p w14:paraId="4308295F" w14:textId="77777777" w:rsidR="004B7846" w:rsidRPr="00B83C52" w:rsidRDefault="00944CA9">
          <w:pPr>
            <w:pStyle w:val="TOC2"/>
            <w:rPr>
              <w:rFonts w:asciiTheme="minorHAnsi" w:eastAsiaTheme="minorEastAsia" w:hAnsiTheme="minorHAnsi" w:cstheme="minorBidi"/>
              <w:noProof/>
              <w:kern w:val="2"/>
              <w:sz w:val="21"/>
              <w:lang w:eastAsia="zh-CN" w:bidi="ar-SA"/>
            </w:rPr>
          </w:pPr>
          <w:hyperlink w:anchor="_Toc57990774" w:history="1">
            <w:r w:rsidR="004B7846" w:rsidRPr="00B83C52">
              <w:rPr>
                <w:rStyle w:val="af7"/>
                <w:rFonts w:hint="eastAsia"/>
                <w:noProof/>
                <w:lang w:eastAsia="zh-CN"/>
              </w:rPr>
              <w:t>案例五</w:t>
            </w:r>
            <w:r w:rsidR="004B7846" w:rsidRPr="00B83C52">
              <w:rPr>
                <w:rStyle w:val="af7"/>
                <w:noProof/>
                <w:lang w:eastAsia="zh-CN"/>
              </w:rPr>
              <w:t xml:space="preserve">  </w:t>
            </w:r>
            <w:r w:rsidR="004B7846" w:rsidRPr="00B83C52">
              <w:rPr>
                <w:rStyle w:val="af7"/>
                <w:rFonts w:hint="eastAsia"/>
                <w:noProof/>
                <w:lang w:eastAsia="zh-CN"/>
              </w:rPr>
              <w:t>在</w:t>
            </w:r>
            <w:r w:rsidR="004B7846" w:rsidRPr="00B83C52">
              <w:rPr>
                <w:rStyle w:val="af7"/>
                <w:noProof/>
                <w:lang w:eastAsia="zh-CN"/>
              </w:rPr>
              <w:t>2020</w:t>
            </w:r>
            <w:r w:rsidR="004B7846" w:rsidRPr="00B83C52">
              <w:rPr>
                <w:rStyle w:val="af7"/>
                <w:rFonts w:hint="eastAsia"/>
                <w:noProof/>
                <w:lang w:eastAsia="zh-CN"/>
              </w:rPr>
              <w:t>年辽宁省职业院校技能大赛中再创新高</w:t>
            </w:r>
            <w:r w:rsidR="004B7846" w:rsidRPr="00B83C52">
              <w:rPr>
                <w:noProof/>
                <w:webHidden/>
              </w:rPr>
              <w:tab/>
            </w:r>
            <w:r w:rsidR="00E42B0B" w:rsidRPr="00B83C52">
              <w:rPr>
                <w:noProof/>
                <w:webHidden/>
              </w:rPr>
              <w:fldChar w:fldCharType="begin"/>
            </w:r>
            <w:r w:rsidR="004B7846" w:rsidRPr="00B83C52">
              <w:rPr>
                <w:noProof/>
                <w:webHidden/>
              </w:rPr>
              <w:instrText xml:space="preserve"> PAGEREF _Toc57990774 \h </w:instrText>
            </w:r>
            <w:r w:rsidR="00E42B0B" w:rsidRPr="00B83C52">
              <w:rPr>
                <w:noProof/>
                <w:webHidden/>
              </w:rPr>
            </w:r>
            <w:r w:rsidR="00E42B0B" w:rsidRPr="00B83C52">
              <w:rPr>
                <w:noProof/>
                <w:webHidden/>
              </w:rPr>
              <w:fldChar w:fldCharType="separate"/>
            </w:r>
            <w:r w:rsidR="004B7846" w:rsidRPr="00B83C52">
              <w:rPr>
                <w:noProof/>
                <w:webHidden/>
              </w:rPr>
              <w:t>44</w:t>
            </w:r>
            <w:r w:rsidR="00E42B0B" w:rsidRPr="00B83C52">
              <w:rPr>
                <w:noProof/>
                <w:webHidden/>
              </w:rPr>
              <w:fldChar w:fldCharType="end"/>
            </w:r>
          </w:hyperlink>
        </w:p>
        <w:p w14:paraId="2B280AB6" w14:textId="77777777" w:rsidR="00BD6C09" w:rsidRPr="00B83C52" w:rsidRDefault="00E42B0B" w:rsidP="00BD6C09">
          <w:pPr>
            <w:rPr>
              <w:lang w:eastAsia="zh-CN"/>
            </w:rPr>
          </w:pPr>
          <w:r w:rsidRPr="00B83C52">
            <w:rPr>
              <w:lang w:eastAsia="zh-CN"/>
            </w:rPr>
            <w:fldChar w:fldCharType="end"/>
          </w:r>
        </w:p>
      </w:sdtContent>
    </w:sdt>
    <w:p w14:paraId="3A2FC2DB" w14:textId="77777777" w:rsidR="00BD6C09" w:rsidRPr="00B83C52" w:rsidRDefault="00BD6C09" w:rsidP="00BD6C09">
      <w:pPr>
        <w:spacing w:after="0" w:line="520" w:lineRule="exact"/>
        <w:rPr>
          <w:rFonts w:asciiTheme="majorEastAsia" w:eastAsiaTheme="majorEastAsia" w:hAnsiTheme="majorEastAsia"/>
          <w:b/>
          <w:sz w:val="32"/>
          <w:szCs w:val="32"/>
          <w:lang w:eastAsia="zh-CN"/>
        </w:rPr>
      </w:pPr>
    </w:p>
    <w:p w14:paraId="5553241F" w14:textId="77777777" w:rsidR="00BD6C09" w:rsidRPr="00B83C52" w:rsidRDefault="00BD6C09" w:rsidP="00056986">
      <w:pPr>
        <w:pStyle w:val="10"/>
        <w:spacing w:before="240"/>
        <w:rPr>
          <w:color w:val="auto"/>
          <w:lang w:eastAsia="zh-CN"/>
        </w:rPr>
      </w:pPr>
      <w:r w:rsidRPr="00B83C52">
        <w:rPr>
          <w:color w:val="auto"/>
          <w:lang w:eastAsia="zh-CN"/>
        </w:rPr>
        <w:br w:type="page"/>
      </w:r>
      <w:bookmarkStart w:id="0" w:name="_Toc57990747"/>
      <w:r w:rsidRPr="00B83C52">
        <w:rPr>
          <w:rFonts w:hint="eastAsia"/>
          <w:color w:val="auto"/>
          <w:lang w:eastAsia="zh-CN"/>
        </w:rPr>
        <w:lastRenderedPageBreak/>
        <w:t>前言</w:t>
      </w:r>
      <w:bookmarkEnd w:id="0"/>
    </w:p>
    <w:p w14:paraId="719DADEC"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信息工程学院现有软件技术、计算机网络技术、电子商务（21年最后一届毕业生，从2</w:t>
      </w:r>
      <w:r w:rsidRPr="00B83C52">
        <w:rPr>
          <w:rFonts w:ascii="仿宋" w:eastAsia="仿宋" w:hAnsi="仿宋"/>
          <w:sz w:val="28"/>
          <w:szCs w:val="28"/>
          <w:lang w:eastAsia="zh-CN"/>
        </w:rPr>
        <w:t>019</w:t>
      </w:r>
      <w:r w:rsidRPr="00B83C52">
        <w:rPr>
          <w:rFonts w:ascii="仿宋" w:eastAsia="仿宋" w:hAnsi="仿宋" w:hint="eastAsia"/>
          <w:sz w:val="28"/>
          <w:szCs w:val="28"/>
          <w:lang w:eastAsia="zh-CN"/>
        </w:rPr>
        <w:t>级开始，该专业已经调整到经济管理学院）、物联网应用技术、移动通信技术等5个专业，学生数为1</w:t>
      </w:r>
      <w:r w:rsidRPr="00B83C52">
        <w:rPr>
          <w:rFonts w:ascii="仿宋" w:eastAsia="仿宋" w:hAnsi="仿宋"/>
          <w:sz w:val="28"/>
          <w:szCs w:val="28"/>
          <w:lang w:eastAsia="zh-CN"/>
        </w:rPr>
        <w:t>47</w:t>
      </w:r>
      <w:r w:rsidRPr="00B83C52">
        <w:rPr>
          <w:rFonts w:ascii="仿宋" w:eastAsia="仿宋" w:hAnsi="仿宋" w:hint="eastAsia"/>
          <w:sz w:val="28"/>
          <w:szCs w:val="28"/>
          <w:lang w:eastAsia="zh-CN"/>
        </w:rPr>
        <w:t>1人。软件技术专业学生354人，计算机网络技术专业学生269人，电子商务专业学生43人，物联网应用技术专业学生197人，移动通信技术专业学生608人。2020级在校生463人，2019级591人，2018级397人，男生986人，女生485人。学院在校生生源生源分布广泛，来自全国个省市自治区，其中辽宁省生源最多，山西、内蒙、新疆、河南、云南、吉林、甘肃、广西、安徽、山东、贵州等省份的生源数量排在外省生源前列。</w:t>
      </w:r>
    </w:p>
    <w:p w14:paraId="49262FD1"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学院始终坚持“以学生为本”的宗旨，坚持“校企合作、工学结合”的办学理念，坚持就业工作院长一把手责任制，高度重视毕业生就业工作。近几年，各专业不断创新人才培养模式，深化课程体系改革，创新性提出“双轮驱动、四级递进”的人才培养模式，并针对学院毕业生的就业特点、就业优势、就业途径、就业措施、就业创新点等综合情况，全面启动了就业工作“三个一”工程，不断总结历年就业工作中好经验和好做法，不断改进措施、拓宽途径、创新做法，探索更加贴近学生、更加高效务实的工作方法，拓展更多适合毕业生特点的就业岗位，解决困难学生就业问题，努力提升就业质量和就业满意度。</w:t>
      </w:r>
    </w:p>
    <w:p w14:paraId="59055325"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学院已经与中兴、中软国际、世达集团、达内科技、海蓝达、北京电旗、南京华苏、南京嘉环等建立了稳定的校企合作关系。如物联网应用技术专业与大连中软卓越信息技术有限公司合作、计算机网络技术专业与中国数据通信解决方案领导品牌锐捷网络有限公司合作、软件技术专业与达内时代科技集团有限公司合作，共同探索校企协同育人机制的长效机制，搭建校企一体、协同育人平台。</w:t>
      </w:r>
    </w:p>
    <w:p w14:paraId="3C5393B3"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根据《大连职业技术学院2020届毕业生跟踪调研工作方案》和学校《关于“编制学校2020年度毕业生就业质量年度报告”的材料收集的通知》相关要求，为全面反映我院毕业生就业状况质量, 提升毕业生就业竟争力,现对我院2020年就业工作开展和2020届毕业生就业状况进行统计分析，报告如下：</w:t>
      </w:r>
    </w:p>
    <w:p w14:paraId="6D560B06" w14:textId="77777777" w:rsidR="00BD6C09" w:rsidRPr="00B83C52" w:rsidRDefault="00BD6C09" w:rsidP="00BD6C09">
      <w:pPr>
        <w:spacing w:after="0" w:line="240" w:lineRule="auto"/>
        <w:rPr>
          <w:rFonts w:ascii="仿宋" w:eastAsia="仿宋" w:hAnsi="仿宋"/>
          <w:b/>
          <w:sz w:val="28"/>
          <w:szCs w:val="28"/>
          <w:lang w:eastAsia="zh-CN"/>
        </w:rPr>
      </w:pPr>
      <w:r w:rsidRPr="00B83C52">
        <w:rPr>
          <w:rFonts w:ascii="仿宋" w:eastAsia="仿宋" w:hAnsi="仿宋"/>
          <w:b/>
          <w:sz w:val="28"/>
          <w:szCs w:val="28"/>
          <w:lang w:eastAsia="zh-CN"/>
        </w:rPr>
        <w:br w:type="page"/>
      </w:r>
    </w:p>
    <w:p w14:paraId="18F1CC95" w14:textId="77777777" w:rsidR="00BD6C09" w:rsidRPr="00B83C52" w:rsidRDefault="00BD6C09" w:rsidP="00BD6C09">
      <w:pPr>
        <w:pStyle w:val="10"/>
        <w:spacing w:before="240"/>
        <w:jc w:val="center"/>
        <w:rPr>
          <w:color w:val="auto"/>
          <w:lang w:eastAsia="zh-CN"/>
        </w:rPr>
      </w:pPr>
      <w:bookmarkStart w:id="1" w:name="_Toc57990748"/>
      <w:r w:rsidRPr="00B83C52">
        <w:rPr>
          <w:rFonts w:hint="eastAsia"/>
          <w:color w:val="auto"/>
          <w:lang w:eastAsia="zh-CN"/>
        </w:rPr>
        <w:lastRenderedPageBreak/>
        <w:t>第一</w:t>
      </w:r>
      <w:r w:rsidR="003C4D07" w:rsidRPr="00B83C52">
        <w:rPr>
          <w:rFonts w:hint="eastAsia"/>
          <w:color w:val="auto"/>
          <w:lang w:eastAsia="zh-CN"/>
        </w:rPr>
        <w:t>部分</w:t>
      </w:r>
      <w:r w:rsidR="003C4D07" w:rsidRPr="00B83C52">
        <w:rPr>
          <w:rFonts w:hint="eastAsia"/>
          <w:color w:val="auto"/>
          <w:lang w:eastAsia="zh-CN"/>
        </w:rPr>
        <w:t xml:space="preserve"> </w:t>
      </w:r>
      <w:r w:rsidRPr="00B83C52">
        <w:rPr>
          <w:rFonts w:hint="eastAsia"/>
          <w:color w:val="auto"/>
          <w:lang w:eastAsia="zh-CN"/>
        </w:rPr>
        <w:t>就业基本情况</w:t>
      </w:r>
      <w:bookmarkEnd w:id="1"/>
    </w:p>
    <w:p w14:paraId="0F423D15" w14:textId="77777777" w:rsidR="004F3992" w:rsidRPr="00B83C52" w:rsidRDefault="004F3992" w:rsidP="004F3992">
      <w:pPr>
        <w:rPr>
          <w:lang w:eastAsia="zh-CN"/>
        </w:rPr>
      </w:pPr>
    </w:p>
    <w:p w14:paraId="7B2E1702" w14:textId="77777777" w:rsidR="00BD6C09" w:rsidRPr="00B83C52" w:rsidRDefault="00BD6C09" w:rsidP="00BD6C09">
      <w:pPr>
        <w:pStyle w:val="20"/>
        <w:rPr>
          <w:color w:val="auto"/>
          <w:sz w:val="28"/>
          <w:lang w:eastAsia="zh-CN"/>
        </w:rPr>
      </w:pPr>
      <w:bookmarkStart w:id="2" w:name="_Toc57990749"/>
      <w:r w:rsidRPr="00B83C52">
        <w:rPr>
          <w:rFonts w:hint="eastAsia"/>
          <w:color w:val="auto"/>
          <w:sz w:val="28"/>
          <w:lang w:eastAsia="zh-CN"/>
        </w:rPr>
        <w:t>一、毕业生规模和结构</w:t>
      </w:r>
      <w:bookmarkEnd w:id="2"/>
    </w:p>
    <w:p w14:paraId="32359366"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1.总毕业生数</w:t>
      </w:r>
    </w:p>
    <w:p w14:paraId="4C648AA4"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信息工程学院2020届毕业生共计416人。</w:t>
      </w:r>
    </w:p>
    <w:p w14:paraId="4827A69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2.毕业生性别结构</w:t>
      </w:r>
    </w:p>
    <w:p w14:paraId="342E0595"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男生259人，女生157人，男女比例接近。</w:t>
      </w:r>
    </w:p>
    <w:p w14:paraId="6498F719"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3.毕业生结构和生源类型</w:t>
      </w:r>
    </w:p>
    <w:p w14:paraId="5B4C6F58"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2020届毕业生生源分布广泛，来自全国15个省市自治区，其中辽宁省生源最多，内蒙、山西、甘肃、新疆等省份的生源数量排在外省生源前列。</w:t>
      </w:r>
    </w:p>
    <w:tbl>
      <w:tblPr>
        <w:tblW w:w="8930" w:type="dxa"/>
        <w:tblInd w:w="534" w:type="dxa"/>
        <w:tblLayout w:type="fixed"/>
        <w:tblLook w:val="04A0" w:firstRow="1" w:lastRow="0" w:firstColumn="1" w:lastColumn="0" w:noHBand="0" w:noVBand="1"/>
      </w:tblPr>
      <w:tblGrid>
        <w:gridCol w:w="3110"/>
        <w:gridCol w:w="2459"/>
        <w:gridCol w:w="3361"/>
      </w:tblGrid>
      <w:tr w:rsidR="00BD6C09" w:rsidRPr="00B83C52" w14:paraId="6CDCAF6B"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1E586713"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省份</w:t>
            </w:r>
          </w:p>
        </w:tc>
        <w:tc>
          <w:tcPr>
            <w:tcW w:w="2459" w:type="dxa"/>
            <w:tcBorders>
              <w:top w:val="single" w:sz="4" w:space="0" w:color="auto"/>
              <w:left w:val="nil"/>
              <w:bottom w:val="single" w:sz="4" w:space="0" w:color="auto"/>
              <w:right w:val="single" w:sz="4" w:space="0" w:color="auto"/>
            </w:tcBorders>
            <w:shd w:val="clear" w:color="auto" w:fill="B6DDE8"/>
            <w:vAlign w:val="bottom"/>
          </w:tcPr>
          <w:p w14:paraId="40771127"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毕业人数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32D9E96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55B735DA"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69429E3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辽宁</w:t>
            </w:r>
          </w:p>
        </w:tc>
        <w:tc>
          <w:tcPr>
            <w:tcW w:w="2459" w:type="dxa"/>
            <w:tcBorders>
              <w:top w:val="nil"/>
              <w:left w:val="nil"/>
              <w:bottom w:val="single" w:sz="4" w:space="0" w:color="auto"/>
              <w:right w:val="single" w:sz="4" w:space="0" w:color="auto"/>
            </w:tcBorders>
            <w:shd w:val="clear" w:color="auto" w:fill="auto"/>
            <w:vAlign w:val="bottom"/>
          </w:tcPr>
          <w:p w14:paraId="3BBDB2D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336</w:t>
            </w:r>
          </w:p>
        </w:tc>
        <w:tc>
          <w:tcPr>
            <w:tcW w:w="3361" w:type="dxa"/>
            <w:tcBorders>
              <w:top w:val="nil"/>
              <w:left w:val="nil"/>
              <w:bottom w:val="single" w:sz="4" w:space="0" w:color="auto"/>
              <w:right w:val="single" w:sz="4" w:space="0" w:color="auto"/>
            </w:tcBorders>
            <w:shd w:val="clear" w:color="auto" w:fill="auto"/>
            <w:vAlign w:val="bottom"/>
          </w:tcPr>
          <w:p w14:paraId="77821D9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80.8</w:t>
            </w:r>
          </w:p>
        </w:tc>
      </w:tr>
      <w:tr w:rsidR="00BD6C09" w:rsidRPr="00B83C52" w14:paraId="2323BEF0"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7099C4F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内蒙</w:t>
            </w:r>
          </w:p>
        </w:tc>
        <w:tc>
          <w:tcPr>
            <w:tcW w:w="2459" w:type="dxa"/>
            <w:tcBorders>
              <w:top w:val="nil"/>
              <w:left w:val="nil"/>
              <w:bottom w:val="single" w:sz="4" w:space="0" w:color="auto"/>
              <w:right w:val="single" w:sz="4" w:space="0" w:color="auto"/>
            </w:tcBorders>
            <w:shd w:val="clear" w:color="auto" w:fill="auto"/>
            <w:vAlign w:val="bottom"/>
          </w:tcPr>
          <w:p w14:paraId="5626DAC0"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17</w:t>
            </w:r>
          </w:p>
        </w:tc>
        <w:tc>
          <w:tcPr>
            <w:tcW w:w="3361" w:type="dxa"/>
            <w:tcBorders>
              <w:top w:val="nil"/>
              <w:left w:val="nil"/>
              <w:bottom w:val="single" w:sz="4" w:space="0" w:color="auto"/>
              <w:right w:val="single" w:sz="4" w:space="0" w:color="auto"/>
            </w:tcBorders>
            <w:shd w:val="clear" w:color="auto" w:fill="auto"/>
            <w:vAlign w:val="bottom"/>
          </w:tcPr>
          <w:p w14:paraId="2BA2E47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w:t>
            </w:r>
          </w:p>
        </w:tc>
      </w:tr>
      <w:tr w:rsidR="00BD6C09" w:rsidRPr="00B83C52" w14:paraId="654EBE4B"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D60D3E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吉林</w:t>
            </w:r>
          </w:p>
        </w:tc>
        <w:tc>
          <w:tcPr>
            <w:tcW w:w="2459" w:type="dxa"/>
            <w:tcBorders>
              <w:top w:val="nil"/>
              <w:left w:val="nil"/>
              <w:bottom w:val="single" w:sz="4" w:space="0" w:color="auto"/>
              <w:right w:val="single" w:sz="4" w:space="0" w:color="auto"/>
            </w:tcBorders>
            <w:shd w:val="clear" w:color="auto" w:fill="auto"/>
            <w:vAlign w:val="bottom"/>
          </w:tcPr>
          <w:p w14:paraId="76AD3EA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3361" w:type="dxa"/>
            <w:tcBorders>
              <w:top w:val="nil"/>
              <w:left w:val="nil"/>
              <w:bottom w:val="single" w:sz="4" w:space="0" w:color="auto"/>
              <w:right w:val="single" w:sz="4" w:space="0" w:color="auto"/>
            </w:tcBorders>
            <w:shd w:val="clear" w:color="auto" w:fill="auto"/>
            <w:vAlign w:val="bottom"/>
          </w:tcPr>
          <w:p w14:paraId="6F492CF6"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1.2</w:t>
            </w:r>
          </w:p>
        </w:tc>
      </w:tr>
      <w:tr w:rsidR="00BD6C09" w:rsidRPr="00B83C52" w14:paraId="5117C2DB"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18E736D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山西</w:t>
            </w:r>
          </w:p>
        </w:tc>
        <w:tc>
          <w:tcPr>
            <w:tcW w:w="2459" w:type="dxa"/>
            <w:tcBorders>
              <w:top w:val="nil"/>
              <w:left w:val="nil"/>
              <w:bottom w:val="single" w:sz="4" w:space="0" w:color="auto"/>
              <w:right w:val="single" w:sz="4" w:space="0" w:color="auto"/>
            </w:tcBorders>
            <w:shd w:val="clear" w:color="auto" w:fill="auto"/>
            <w:vAlign w:val="bottom"/>
          </w:tcPr>
          <w:p w14:paraId="79307A2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w:t>
            </w:r>
          </w:p>
        </w:tc>
        <w:tc>
          <w:tcPr>
            <w:tcW w:w="3361" w:type="dxa"/>
            <w:tcBorders>
              <w:top w:val="nil"/>
              <w:left w:val="nil"/>
              <w:bottom w:val="single" w:sz="4" w:space="0" w:color="auto"/>
              <w:right w:val="single" w:sz="4" w:space="0" w:color="auto"/>
            </w:tcBorders>
            <w:shd w:val="clear" w:color="auto" w:fill="auto"/>
            <w:vAlign w:val="bottom"/>
          </w:tcPr>
          <w:p w14:paraId="53CBEB8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2.6</w:t>
            </w:r>
          </w:p>
        </w:tc>
      </w:tr>
      <w:tr w:rsidR="00BD6C09" w:rsidRPr="00B83C52" w14:paraId="2B908F21"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179B2E7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甘肃</w:t>
            </w:r>
          </w:p>
        </w:tc>
        <w:tc>
          <w:tcPr>
            <w:tcW w:w="2459" w:type="dxa"/>
            <w:tcBorders>
              <w:top w:val="nil"/>
              <w:left w:val="nil"/>
              <w:bottom w:val="single" w:sz="4" w:space="0" w:color="auto"/>
              <w:right w:val="single" w:sz="4" w:space="0" w:color="auto"/>
            </w:tcBorders>
            <w:shd w:val="clear" w:color="auto" w:fill="auto"/>
            <w:vAlign w:val="bottom"/>
          </w:tcPr>
          <w:p w14:paraId="37525C14"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10</w:t>
            </w:r>
          </w:p>
        </w:tc>
        <w:tc>
          <w:tcPr>
            <w:tcW w:w="3361" w:type="dxa"/>
            <w:tcBorders>
              <w:top w:val="nil"/>
              <w:left w:val="nil"/>
              <w:bottom w:val="single" w:sz="4" w:space="0" w:color="auto"/>
              <w:right w:val="single" w:sz="4" w:space="0" w:color="auto"/>
            </w:tcBorders>
            <w:shd w:val="clear" w:color="auto" w:fill="auto"/>
            <w:vAlign w:val="bottom"/>
          </w:tcPr>
          <w:p w14:paraId="6DA344BA"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2.4</w:t>
            </w:r>
          </w:p>
        </w:tc>
      </w:tr>
      <w:tr w:rsidR="00BD6C09" w:rsidRPr="00B83C52" w14:paraId="30E9C4AC"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63CFACB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安徽</w:t>
            </w:r>
          </w:p>
        </w:tc>
        <w:tc>
          <w:tcPr>
            <w:tcW w:w="2459" w:type="dxa"/>
            <w:tcBorders>
              <w:top w:val="nil"/>
              <w:left w:val="nil"/>
              <w:bottom w:val="single" w:sz="4" w:space="0" w:color="auto"/>
              <w:right w:val="single" w:sz="4" w:space="0" w:color="auto"/>
            </w:tcBorders>
            <w:shd w:val="clear" w:color="auto" w:fill="auto"/>
            <w:vAlign w:val="bottom"/>
          </w:tcPr>
          <w:p w14:paraId="3120FBF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3361" w:type="dxa"/>
            <w:tcBorders>
              <w:top w:val="nil"/>
              <w:left w:val="nil"/>
              <w:bottom w:val="single" w:sz="4" w:space="0" w:color="auto"/>
              <w:right w:val="single" w:sz="4" w:space="0" w:color="auto"/>
            </w:tcBorders>
            <w:shd w:val="clear" w:color="auto" w:fill="auto"/>
            <w:vAlign w:val="bottom"/>
          </w:tcPr>
          <w:p w14:paraId="596FCBC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0.5</w:t>
            </w:r>
          </w:p>
        </w:tc>
      </w:tr>
      <w:tr w:rsidR="00BD6C09" w:rsidRPr="00B83C52" w14:paraId="0F0CC97C"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132ACE7B"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四川</w:t>
            </w:r>
          </w:p>
        </w:tc>
        <w:tc>
          <w:tcPr>
            <w:tcW w:w="2459" w:type="dxa"/>
            <w:tcBorders>
              <w:top w:val="nil"/>
              <w:left w:val="nil"/>
              <w:bottom w:val="single" w:sz="4" w:space="0" w:color="auto"/>
              <w:right w:val="single" w:sz="4" w:space="0" w:color="auto"/>
            </w:tcBorders>
            <w:shd w:val="clear" w:color="auto" w:fill="auto"/>
            <w:vAlign w:val="bottom"/>
          </w:tcPr>
          <w:p w14:paraId="6C400FE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3361" w:type="dxa"/>
            <w:tcBorders>
              <w:top w:val="nil"/>
              <w:left w:val="nil"/>
              <w:bottom w:val="single" w:sz="4" w:space="0" w:color="auto"/>
              <w:right w:val="single" w:sz="4" w:space="0" w:color="auto"/>
            </w:tcBorders>
            <w:shd w:val="clear" w:color="auto" w:fill="auto"/>
            <w:vAlign w:val="bottom"/>
          </w:tcPr>
          <w:p w14:paraId="70AF4591"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0.7</w:t>
            </w:r>
          </w:p>
        </w:tc>
      </w:tr>
      <w:tr w:rsidR="00BD6C09" w:rsidRPr="00B83C52" w14:paraId="43A56C87"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789A4C9F"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陕西</w:t>
            </w:r>
          </w:p>
        </w:tc>
        <w:tc>
          <w:tcPr>
            <w:tcW w:w="2459" w:type="dxa"/>
            <w:tcBorders>
              <w:top w:val="nil"/>
              <w:left w:val="nil"/>
              <w:bottom w:val="single" w:sz="4" w:space="0" w:color="auto"/>
              <w:right w:val="single" w:sz="4" w:space="0" w:color="auto"/>
            </w:tcBorders>
            <w:shd w:val="clear" w:color="auto" w:fill="auto"/>
            <w:vAlign w:val="bottom"/>
          </w:tcPr>
          <w:p w14:paraId="527A60E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3361" w:type="dxa"/>
            <w:tcBorders>
              <w:top w:val="nil"/>
              <w:left w:val="nil"/>
              <w:bottom w:val="single" w:sz="4" w:space="0" w:color="auto"/>
              <w:right w:val="single" w:sz="4" w:space="0" w:color="auto"/>
            </w:tcBorders>
            <w:shd w:val="clear" w:color="auto" w:fill="auto"/>
            <w:vAlign w:val="bottom"/>
          </w:tcPr>
          <w:p w14:paraId="3BE4628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0.7</w:t>
            </w:r>
          </w:p>
        </w:tc>
      </w:tr>
      <w:tr w:rsidR="00BD6C09" w:rsidRPr="00B83C52" w14:paraId="21954E23"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3C413E73"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河南</w:t>
            </w:r>
          </w:p>
        </w:tc>
        <w:tc>
          <w:tcPr>
            <w:tcW w:w="2459" w:type="dxa"/>
            <w:tcBorders>
              <w:top w:val="nil"/>
              <w:left w:val="nil"/>
              <w:bottom w:val="single" w:sz="4" w:space="0" w:color="auto"/>
              <w:right w:val="single" w:sz="4" w:space="0" w:color="auto"/>
            </w:tcBorders>
            <w:shd w:val="clear" w:color="auto" w:fill="auto"/>
            <w:vAlign w:val="bottom"/>
          </w:tcPr>
          <w:p w14:paraId="2E059F9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w:t>
            </w:r>
          </w:p>
        </w:tc>
        <w:tc>
          <w:tcPr>
            <w:tcW w:w="3361" w:type="dxa"/>
            <w:tcBorders>
              <w:top w:val="nil"/>
              <w:left w:val="nil"/>
              <w:bottom w:val="single" w:sz="4" w:space="0" w:color="auto"/>
              <w:right w:val="single" w:sz="4" w:space="0" w:color="auto"/>
            </w:tcBorders>
            <w:shd w:val="clear" w:color="auto" w:fill="auto"/>
            <w:vAlign w:val="bottom"/>
          </w:tcPr>
          <w:p w14:paraId="28C82738"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r>
      <w:tr w:rsidR="00BD6C09" w:rsidRPr="00B83C52" w14:paraId="753162DC"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77E3506E"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黑龙江</w:t>
            </w:r>
          </w:p>
        </w:tc>
        <w:tc>
          <w:tcPr>
            <w:tcW w:w="2459" w:type="dxa"/>
            <w:tcBorders>
              <w:top w:val="nil"/>
              <w:left w:val="nil"/>
              <w:bottom w:val="single" w:sz="4" w:space="0" w:color="auto"/>
              <w:right w:val="single" w:sz="4" w:space="0" w:color="auto"/>
            </w:tcBorders>
            <w:shd w:val="clear" w:color="auto" w:fill="auto"/>
            <w:vAlign w:val="bottom"/>
          </w:tcPr>
          <w:p w14:paraId="6691833F"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3361" w:type="dxa"/>
            <w:tcBorders>
              <w:top w:val="nil"/>
              <w:left w:val="nil"/>
              <w:bottom w:val="single" w:sz="4" w:space="0" w:color="auto"/>
              <w:right w:val="single" w:sz="4" w:space="0" w:color="auto"/>
            </w:tcBorders>
            <w:shd w:val="clear" w:color="auto" w:fill="auto"/>
            <w:vAlign w:val="bottom"/>
          </w:tcPr>
          <w:p w14:paraId="7764E851"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1.2</w:t>
            </w:r>
          </w:p>
        </w:tc>
      </w:tr>
      <w:tr w:rsidR="00BD6C09" w:rsidRPr="00B83C52" w14:paraId="79F7A743"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02AA807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广西</w:t>
            </w:r>
          </w:p>
        </w:tc>
        <w:tc>
          <w:tcPr>
            <w:tcW w:w="2459" w:type="dxa"/>
            <w:tcBorders>
              <w:top w:val="nil"/>
              <w:left w:val="nil"/>
              <w:bottom w:val="single" w:sz="4" w:space="0" w:color="auto"/>
              <w:right w:val="single" w:sz="4" w:space="0" w:color="auto"/>
            </w:tcBorders>
            <w:shd w:val="clear" w:color="auto" w:fill="auto"/>
            <w:vAlign w:val="bottom"/>
          </w:tcPr>
          <w:p w14:paraId="620E45E4"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3361" w:type="dxa"/>
            <w:tcBorders>
              <w:top w:val="nil"/>
              <w:left w:val="nil"/>
              <w:bottom w:val="single" w:sz="4" w:space="0" w:color="auto"/>
              <w:right w:val="single" w:sz="4" w:space="0" w:color="auto"/>
            </w:tcBorders>
            <w:shd w:val="clear" w:color="auto" w:fill="auto"/>
            <w:vAlign w:val="bottom"/>
          </w:tcPr>
          <w:p w14:paraId="589C29A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0.5</w:t>
            </w:r>
          </w:p>
        </w:tc>
      </w:tr>
      <w:tr w:rsidR="00BD6C09" w:rsidRPr="00B83C52" w14:paraId="0ED01082"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CD8B83E"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山东</w:t>
            </w:r>
          </w:p>
        </w:tc>
        <w:tc>
          <w:tcPr>
            <w:tcW w:w="2459" w:type="dxa"/>
            <w:tcBorders>
              <w:top w:val="nil"/>
              <w:left w:val="nil"/>
              <w:bottom w:val="single" w:sz="4" w:space="0" w:color="auto"/>
              <w:right w:val="single" w:sz="4" w:space="0" w:color="auto"/>
            </w:tcBorders>
            <w:shd w:val="clear" w:color="auto" w:fill="auto"/>
            <w:vAlign w:val="bottom"/>
          </w:tcPr>
          <w:p w14:paraId="1120E29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3361" w:type="dxa"/>
            <w:tcBorders>
              <w:top w:val="nil"/>
              <w:left w:val="nil"/>
              <w:bottom w:val="single" w:sz="4" w:space="0" w:color="auto"/>
              <w:right w:val="single" w:sz="4" w:space="0" w:color="auto"/>
            </w:tcBorders>
            <w:shd w:val="clear" w:color="auto" w:fill="auto"/>
            <w:vAlign w:val="bottom"/>
          </w:tcPr>
          <w:p w14:paraId="35A179F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0.2</w:t>
            </w:r>
          </w:p>
        </w:tc>
      </w:tr>
      <w:tr w:rsidR="00BD6C09" w:rsidRPr="00B83C52" w14:paraId="79860857"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5F160BAA"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新疆</w:t>
            </w:r>
          </w:p>
        </w:tc>
        <w:tc>
          <w:tcPr>
            <w:tcW w:w="2459" w:type="dxa"/>
            <w:tcBorders>
              <w:top w:val="nil"/>
              <w:left w:val="nil"/>
              <w:bottom w:val="single" w:sz="4" w:space="0" w:color="auto"/>
              <w:right w:val="single" w:sz="4" w:space="0" w:color="auto"/>
            </w:tcBorders>
            <w:shd w:val="clear" w:color="auto" w:fill="auto"/>
            <w:vAlign w:val="bottom"/>
          </w:tcPr>
          <w:p w14:paraId="6BCA5AB0"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3361" w:type="dxa"/>
            <w:tcBorders>
              <w:top w:val="nil"/>
              <w:left w:val="nil"/>
              <w:bottom w:val="single" w:sz="4" w:space="0" w:color="auto"/>
              <w:right w:val="single" w:sz="4" w:space="0" w:color="auto"/>
            </w:tcBorders>
            <w:shd w:val="clear" w:color="auto" w:fill="auto"/>
            <w:vAlign w:val="bottom"/>
          </w:tcPr>
          <w:p w14:paraId="4D05FB4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r>
      <w:tr w:rsidR="00BD6C09" w:rsidRPr="00B83C52" w14:paraId="41BDFC63"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5FAF63B"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云南</w:t>
            </w:r>
          </w:p>
        </w:tc>
        <w:tc>
          <w:tcPr>
            <w:tcW w:w="2459" w:type="dxa"/>
            <w:tcBorders>
              <w:top w:val="nil"/>
              <w:left w:val="nil"/>
              <w:bottom w:val="single" w:sz="4" w:space="0" w:color="auto"/>
              <w:right w:val="single" w:sz="4" w:space="0" w:color="auto"/>
            </w:tcBorders>
            <w:shd w:val="clear" w:color="auto" w:fill="auto"/>
            <w:vAlign w:val="bottom"/>
          </w:tcPr>
          <w:p w14:paraId="27C4FC64"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3361" w:type="dxa"/>
            <w:tcBorders>
              <w:top w:val="nil"/>
              <w:left w:val="nil"/>
              <w:bottom w:val="single" w:sz="4" w:space="0" w:color="auto"/>
              <w:right w:val="single" w:sz="4" w:space="0" w:color="auto"/>
            </w:tcBorders>
            <w:shd w:val="clear" w:color="auto" w:fill="auto"/>
            <w:vAlign w:val="bottom"/>
          </w:tcPr>
          <w:p w14:paraId="4B1362B1"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0.5</w:t>
            </w:r>
          </w:p>
        </w:tc>
      </w:tr>
      <w:tr w:rsidR="00BD6C09" w:rsidRPr="00B83C52" w14:paraId="396B3F4F"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308844DF"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lastRenderedPageBreak/>
              <w:t>贵州</w:t>
            </w:r>
          </w:p>
        </w:tc>
        <w:tc>
          <w:tcPr>
            <w:tcW w:w="2459" w:type="dxa"/>
            <w:tcBorders>
              <w:top w:val="nil"/>
              <w:left w:val="nil"/>
              <w:bottom w:val="single" w:sz="4" w:space="0" w:color="auto"/>
              <w:right w:val="single" w:sz="4" w:space="0" w:color="auto"/>
            </w:tcBorders>
            <w:shd w:val="clear" w:color="auto" w:fill="auto"/>
            <w:vAlign w:val="bottom"/>
          </w:tcPr>
          <w:p w14:paraId="76C6EFDB"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p>
        </w:tc>
        <w:tc>
          <w:tcPr>
            <w:tcW w:w="3361" w:type="dxa"/>
            <w:tcBorders>
              <w:top w:val="nil"/>
              <w:left w:val="nil"/>
              <w:bottom w:val="single" w:sz="4" w:space="0" w:color="auto"/>
              <w:right w:val="single" w:sz="4" w:space="0" w:color="auto"/>
            </w:tcBorders>
            <w:shd w:val="clear" w:color="auto" w:fill="auto"/>
            <w:vAlign w:val="bottom"/>
          </w:tcPr>
          <w:p w14:paraId="48ECA463"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Cs/>
                <w:sz w:val="28"/>
                <w:szCs w:val="28"/>
                <w:lang w:eastAsia="zh-CN" w:bidi="ar-SA"/>
              </w:rPr>
              <w:t>1.7</w:t>
            </w:r>
          </w:p>
        </w:tc>
      </w:tr>
      <w:tr w:rsidR="00BD6C09" w:rsidRPr="00B83C52" w14:paraId="4C3C11BD"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62688F44"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合计</w:t>
            </w:r>
          </w:p>
        </w:tc>
        <w:tc>
          <w:tcPr>
            <w:tcW w:w="2459" w:type="dxa"/>
            <w:tcBorders>
              <w:top w:val="nil"/>
              <w:left w:val="nil"/>
              <w:bottom w:val="single" w:sz="4" w:space="0" w:color="auto"/>
              <w:right w:val="single" w:sz="4" w:space="0" w:color="auto"/>
            </w:tcBorders>
            <w:shd w:val="clear" w:color="auto" w:fill="auto"/>
            <w:vAlign w:val="bottom"/>
          </w:tcPr>
          <w:p w14:paraId="604D0E2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416</w:t>
            </w:r>
          </w:p>
        </w:tc>
        <w:tc>
          <w:tcPr>
            <w:tcW w:w="3361" w:type="dxa"/>
            <w:tcBorders>
              <w:top w:val="nil"/>
              <w:left w:val="nil"/>
              <w:bottom w:val="single" w:sz="4" w:space="0" w:color="auto"/>
              <w:right w:val="single" w:sz="4" w:space="0" w:color="auto"/>
            </w:tcBorders>
            <w:shd w:val="clear" w:color="auto" w:fill="auto"/>
            <w:vAlign w:val="bottom"/>
          </w:tcPr>
          <w:p w14:paraId="0725B276"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100%</w:t>
            </w:r>
          </w:p>
        </w:tc>
      </w:tr>
    </w:tbl>
    <w:p w14:paraId="37815454"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生源类型</w:t>
      </w:r>
    </w:p>
    <w:tbl>
      <w:tblPr>
        <w:tblW w:w="8930" w:type="dxa"/>
        <w:tblInd w:w="534" w:type="dxa"/>
        <w:tblLayout w:type="fixed"/>
        <w:tblLook w:val="04A0" w:firstRow="1" w:lastRow="0" w:firstColumn="1" w:lastColumn="0" w:noHBand="0" w:noVBand="1"/>
      </w:tblPr>
      <w:tblGrid>
        <w:gridCol w:w="3110"/>
        <w:gridCol w:w="2459"/>
        <w:gridCol w:w="3361"/>
      </w:tblGrid>
      <w:tr w:rsidR="00BD6C09" w:rsidRPr="00B83C52" w14:paraId="2296D3D0"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778CFE18"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生源类型</w:t>
            </w:r>
          </w:p>
        </w:tc>
        <w:tc>
          <w:tcPr>
            <w:tcW w:w="2459" w:type="dxa"/>
            <w:tcBorders>
              <w:top w:val="single" w:sz="4" w:space="0" w:color="auto"/>
              <w:left w:val="nil"/>
              <w:bottom w:val="single" w:sz="4" w:space="0" w:color="auto"/>
              <w:right w:val="single" w:sz="4" w:space="0" w:color="auto"/>
            </w:tcBorders>
            <w:shd w:val="clear" w:color="auto" w:fill="B6DDE8"/>
            <w:vAlign w:val="bottom"/>
          </w:tcPr>
          <w:p w14:paraId="76FCC7E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毕业人数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5A8E5D1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0CFEF53F"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0F48A7D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统一考试</w:t>
            </w:r>
          </w:p>
        </w:tc>
        <w:tc>
          <w:tcPr>
            <w:tcW w:w="2459" w:type="dxa"/>
            <w:tcBorders>
              <w:top w:val="nil"/>
              <w:left w:val="nil"/>
              <w:bottom w:val="single" w:sz="4" w:space="0" w:color="auto"/>
              <w:right w:val="single" w:sz="4" w:space="0" w:color="auto"/>
            </w:tcBorders>
            <w:shd w:val="clear" w:color="auto" w:fill="auto"/>
            <w:vAlign w:val="bottom"/>
          </w:tcPr>
          <w:p w14:paraId="715B64F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346</w:t>
            </w:r>
          </w:p>
        </w:tc>
        <w:tc>
          <w:tcPr>
            <w:tcW w:w="3361" w:type="dxa"/>
            <w:tcBorders>
              <w:top w:val="nil"/>
              <w:left w:val="nil"/>
              <w:bottom w:val="single" w:sz="4" w:space="0" w:color="auto"/>
              <w:right w:val="single" w:sz="4" w:space="0" w:color="auto"/>
            </w:tcBorders>
            <w:shd w:val="clear" w:color="auto" w:fill="auto"/>
            <w:vAlign w:val="bottom"/>
          </w:tcPr>
          <w:p w14:paraId="5A3DB96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83.17%</w:t>
            </w:r>
          </w:p>
        </w:tc>
      </w:tr>
      <w:tr w:rsidR="00BD6C09" w:rsidRPr="00B83C52" w14:paraId="57DDE68B"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C132E4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单独招生</w:t>
            </w:r>
          </w:p>
        </w:tc>
        <w:tc>
          <w:tcPr>
            <w:tcW w:w="2459" w:type="dxa"/>
            <w:tcBorders>
              <w:top w:val="nil"/>
              <w:left w:val="nil"/>
              <w:bottom w:val="single" w:sz="4" w:space="0" w:color="auto"/>
              <w:right w:val="single" w:sz="4" w:space="0" w:color="auto"/>
            </w:tcBorders>
            <w:shd w:val="clear" w:color="auto" w:fill="auto"/>
            <w:vAlign w:val="bottom"/>
          </w:tcPr>
          <w:p w14:paraId="76E3431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70</w:t>
            </w:r>
          </w:p>
        </w:tc>
        <w:tc>
          <w:tcPr>
            <w:tcW w:w="3361" w:type="dxa"/>
            <w:tcBorders>
              <w:top w:val="nil"/>
              <w:left w:val="nil"/>
              <w:bottom w:val="single" w:sz="4" w:space="0" w:color="auto"/>
              <w:right w:val="single" w:sz="4" w:space="0" w:color="auto"/>
            </w:tcBorders>
            <w:shd w:val="clear" w:color="auto" w:fill="auto"/>
            <w:vAlign w:val="bottom"/>
          </w:tcPr>
          <w:p w14:paraId="0790C4E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16.82%</w:t>
            </w:r>
          </w:p>
        </w:tc>
      </w:tr>
      <w:tr w:rsidR="00BD6C09" w:rsidRPr="00B83C52" w14:paraId="57D632C1"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76E25788"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合计</w:t>
            </w:r>
          </w:p>
        </w:tc>
        <w:tc>
          <w:tcPr>
            <w:tcW w:w="2459" w:type="dxa"/>
            <w:tcBorders>
              <w:top w:val="nil"/>
              <w:left w:val="nil"/>
              <w:bottom w:val="single" w:sz="4" w:space="0" w:color="auto"/>
              <w:right w:val="single" w:sz="4" w:space="0" w:color="auto"/>
            </w:tcBorders>
            <w:shd w:val="clear" w:color="auto" w:fill="auto"/>
            <w:vAlign w:val="bottom"/>
          </w:tcPr>
          <w:p w14:paraId="6444F1F8"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416</w:t>
            </w:r>
          </w:p>
        </w:tc>
        <w:tc>
          <w:tcPr>
            <w:tcW w:w="3361" w:type="dxa"/>
            <w:tcBorders>
              <w:top w:val="nil"/>
              <w:left w:val="nil"/>
              <w:bottom w:val="single" w:sz="4" w:space="0" w:color="auto"/>
              <w:right w:val="single" w:sz="4" w:space="0" w:color="auto"/>
            </w:tcBorders>
            <w:shd w:val="clear" w:color="auto" w:fill="auto"/>
            <w:vAlign w:val="bottom"/>
          </w:tcPr>
          <w:p w14:paraId="440390C8"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100%</w:t>
            </w:r>
          </w:p>
        </w:tc>
      </w:tr>
    </w:tbl>
    <w:p w14:paraId="4F65F7BF"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4.各专业毕业生数</w:t>
      </w:r>
    </w:p>
    <w:tbl>
      <w:tblPr>
        <w:tblW w:w="8930" w:type="dxa"/>
        <w:tblInd w:w="534" w:type="dxa"/>
        <w:tblLayout w:type="fixed"/>
        <w:tblLook w:val="04A0" w:firstRow="1" w:lastRow="0" w:firstColumn="1" w:lastColumn="0" w:noHBand="0" w:noVBand="1"/>
      </w:tblPr>
      <w:tblGrid>
        <w:gridCol w:w="3110"/>
        <w:gridCol w:w="2459"/>
        <w:gridCol w:w="3361"/>
      </w:tblGrid>
      <w:tr w:rsidR="00BD6C09" w:rsidRPr="00B83C52" w14:paraId="7FEFDF46"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15DE27DE"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专业</w:t>
            </w:r>
          </w:p>
        </w:tc>
        <w:tc>
          <w:tcPr>
            <w:tcW w:w="2459" w:type="dxa"/>
            <w:tcBorders>
              <w:top w:val="single" w:sz="4" w:space="0" w:color="auto"/>
              <w:left w:val="nil"/>
              <w:bottom w:val="single" w:sz="4" w:space="0" w:color="auto"/>
              <w:right w:val="single" w:sz="4" w:space="0" w:color="auto"/>
            </w:tcBorders>
            <w:shd w:val="clear" w:color="auto" w:fill="B6DDE8"/>
            <w:vAlign w:val="bottom"/>
          </w:tcPr>
          <w:p w14:paraId="06AC1C16"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毕业人数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13BE2075"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19BABBA3"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3055782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计算机网络技术</w:t>
            </w:r>
          </w:p>
        </w:tc>
        <w:tc>
          <w:tcPr>
            <w:tcW w:w="2459" w:type="dxa"/>
            <w:tcBorders>
              <w:top w:val="nil"/>
              <w:left w:val="nil"/>
              <w:bottom w:val="single" w:sz="4" w:space="0" w:color="auto"/>
              <w:right w:val="single" w:sz="4" w:space="0" w:color="auto"/>
            </w:tcBorders>
            <w:shd w:val="clear" w:color="auto" w:fill="auto"/>
            <w:vAlign w:val="bottom"/>
          </w:tcPr>
          <w:p w14:paraId="59EFC74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75</w:t>
            </w:r>
          </w:p>
        </w:tc>
        <w:tc>
          <w:tcPr>
            <w:tcW w:w="3361" w:type="dxa"/>
            <w:tcBorders>
              <w:top w:val="nil"/>
              <w:left w:val="nil"/>
              <w:bottom w:val="single" w:sz="4" w:space="0" w:color="auto"/>
              <w:right w:val="single" w:sz="4" w:space="0" w:color="auto"/>
            </w:tcBorders>
            <w:shd w:val="clear" w:color="auto" w:fill="auto"/>
            <w:vAlign w:val="bottom"/>
          </w:tcPr>
          <w:p w14:paraId="5EBD282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18.03</w:t>
            </w:r>
          </w:p>
        </w:tc>
      </w:tr>
      <w:tr w:rsidR="00BD6C09" w:rsidRPr="00B83C52" w14:paraId="4AE3E4B1"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BBD10A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电子商务</w:t>
            </w:r>
          </w:p>
        </w:tc>
        <w:tc>
          <w:tcPr>
            <w:tcW w:w="2459" w:type="dxa"/>
            <w:tcBorders>
              <w:top w:val="nil"/>
              <w:left w:val="nil"/>
              <w:bottom w:val="single" w:sz="4" w:space="0" w:color="auto"/>
              <w:right w:val="single" w:sz="4" w:space="0" w:color="auto"/>
            </w:tcBorders>
            <w:shd w:val="clear" w:color="auto" w:fill="auto"/>
            <w:vAlign w:val="bottom"/>
          </w:tcPr>
          <w:p w14:paraId="0F35294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67</w:t>
            </w:r>
          </w:p>
        </w:tc>
        <w:tc>
          <w:tcPr>
            <w:tcW w:w="3361" w:type="dxa"/>
            <w:tcBorders>
              <w:top w:val="nil"/>
              <w:left w:val="nil"/>
              <w:bottom w:val="single" w:sz="4" w:space="0" w:color="auto"/>
              <w:right w:val="single" w:sz="4" w:space="0" w:color="auto"/>
            </w:tcBorders>
            <w:shd w:val="clear" w:color="auto" w:fill="auto"/>
            <w:vAlign w:val="bottom"/>
          </w:tcPr>
          <w:p w14:paraId="057DEC6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16.11</w:t>
            </w:r>
          </w:p>
        </w:tc>
      </w:tr>
      <w:tr w:rsidR="00BD6C09" w:rsidRPr="00B83C52" w14:paraId="4995DE13"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3C9450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软件技术</w:t>
            </w:r>
          </w:p>
        </w:tc>
        <w:tc>
          <w:tcPr>
            <w:tcW w:w="2459" w:type="dxa"/>
            <w:tcBorders>
              <w:top w:val="nil"/>
              <w:left w:val="nil"/>
              <w:bottom w:val="single" w:sz="4" w:space="0" w:color="auto"/>
              <w:right w:val="single" w:sz="4" w:space="0" w:color="auto"/>
            </w:tcBorders>
            <w:shd w:val="clear" w:color="auto" w:fill="auto"/>
            <w:vAlign w:val="bottom"/>
          </w:tcPr>
          <w:p w14:paraId="7B68DDA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58</w:t>
            </w:r>
          </w:p>
        </w:tc>
        <w:tc>
          <w:tcPr>
            <w:tcW w:w="3361" w:type="dxa"/>
            <w:tcBorders>
              <w:top w:val="nil"/>
              <w:left w:val="nil"/>
              <w:bottom w:val="single" w:sz="4" w:space="0" w:color="auto"/>
              <w:right w:val="single" w:sz="4" w:space="0" w:color="auto"/>
            </w:tcBorders>
            <w:shd w:val="clear" w:color="auto" w:fill="auto"/>
            <w:vAlign w:val="bottom"/>
          </w:tcPr>
          <w:p w14:paraId="010C228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13.94</w:t>
            </w:r>
          </w:p>
        </w:tc>
      </w:tr>
      <w:tr w:rsidR="00BD6C09" w:rsidRPr="00B83C52" w14:paraId="24A68412"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157565D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2459" w:type="dxa"/>
            <w:tcBorders>
              <w:top w:val="nil"/>
              <w:left w:val="nil"/>
              <w:bottom w:val="single" w:sz="4" w:space="0" w:color="auto"/>
              <w:right w:val="single" w:sz="4" w:space="0" w:color="auto"/>
            </w:tcBorders>
            <w:shd w:val="clear" w:color="auto" w:fill="auto"/>
            <w:vAlign w:val="bottom"/>
          </w:tcPr>
          <w:p w14:paraId="53D1578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37</w:t>
            </w:r>
          </w:p>
        </w:tc>
        <w:tc>
          <w:tcPr>
            <w:tcW w:w="3361" w:type="dxa"/>
            <w:tcBorders>
              <w:top w:val="nil"/>
              <w:left w:val="nil"/>
              <w:bottom w:val="single" w:sz="4" w:space="0" w:color="auto"/>
              <w:right w:val="single" w:sz="4" w:space="0" w:color="auto"/>
            </w:tcBorders>
            <w:shd w:val="clear" w:color="auto" w:fill="auto"/>
            <w:vAlign w:val="bottom"/>
          </w:tcPr>
          <w:p w14:paraId="2117AF23"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8.89</w:t>
            </w:r>
          </w:p>
        </w:tc>
      </w:tr>
      <w:tr w:rsidR="00BD6C09" w:rsidRPr="00B83C52" w14:paraId="7F11243D"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3255C6A"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2459" w:type="dxa"/>
            <w:tcBorders>
              <w:top w:val="nil"/>
              <w:left w:val="nil"/>
              <w:bottom w:val="single" w:sz="4" w:space="0" w:color="auto"/>
              <w:right w:val="single" w:sz="4" w:space="0" w:color="auto"/>
            </w:tcBorders>
            <w:shd w:val="clear" w:color="auto" w:fill="auto"/>
            <w:vAlign w:val="bottom"/>
          </w:tcPr>
          <w:p w14:paraId="6B5718F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179</w:t>
            </w:r>
          </w:p>
        </w:tc>
        <w:tc>
          <w:tcPr>
            <w:tcW w:w="3361" w:type="dxa"/>
            <w:tcBorders>
              <w:top w:val="nil"/>
              <w:left w:val="nil"/>
              <w:bottom w:val="single" w:sz="4" w:space="0" w:color="auto"/>
              <w:right w:val="single" w:sz="4" w:space="0" w:color="auto"/>
            </w:tcBorders>
            <w:shd w:val="clear" w:color="auto" w:fill="auto"/>
            <w:vAlign w:val="bottom"/>
          </w:tcPr>
          <w:p w14:paraId="07666A8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43.03</w:t>
            </w:r>
          </w:p>
        </w:tc>
      </w:tr>
      <w:tr w:rsidR="00BD6C09" w:rsidRPr="00B83C52" w14:paraId="515E40A5" w14:textId="77777777" w:rsidTr="007507CA">
        <w:trPr>
          <w:trHeight w:val="399"/>
        </w:trPr>
        <w:tc>
          <w:tcPr>
            <w:tcW w:w="3110" w:type="dxa"/>
            <w:tcBorders>
              <w:top w:val="single" w:sz="4" w:space="0" w:color="auto"/>
              <w:left w:val="single" w:sz="4" w:space="0" w:color="auto"/>
              <w:bottom w:val="single" w:sz="4" w:space="0" w:color="auto"/>
              <w:right w:val="single" w:sz="4" w:space="0" w:color="auto"/>
            </w:tcBorders>
            <w:shd w:val="clear" w:color="auto" w:fill="auto"/>
            <w:vAlign w:val="bottom"/>
          </w:tcPr>
          <w:p w14:paraId="4FA833A4"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合计</w:t>
            </w:r>
          </w:p>
        </w:tc>
        <w:tc>
          <w:tcPr>
            <w:tcW w:w="2459" w:type="dxa"/>
            <w:tcBorders>
              <w:top w:val="single" w:sz="4" w:space="0" w:color="auto"/>
              <w:left w:val="nil"/>
              <w:bottom w:val="single" w:sz="4" w:space="0" w:color="auto"/>
              <w:right w:val="single" w:sz="4" w:space="0" w:color="auto"/>
            </w:tcBorders>
            <w:shd w:val="clear" w:color="auto" w:fill="auto"/>
            <w:vAlign w:val="bottom"/>
          </w:tcPr>
          <w:p w14:paraId="02D2019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416</w:t>
            </w:r>
          </w:p>
        </w:tc>
        <w:tc>
          <w:tcPr>
            <w:tcW w:w="3361" w:type="dxa"/>
            <w:tcBorders>
              <w:top w:val="single" w:sz="4" w:space="0" w:color="auto"/>
              <w:left w:val="nil"/>
              <w:bottom w:val="single" w:sz="4" w:space="0" w:color="auto"/>
              <w:right w:val="single" w:sz="4" w:space="0" w:color="auto"/>
            </w:tcBorders>
            <w:shd w:val="clear" w:color="auto" w:fill="auto"/>
            <w:vAlign w:val="bottom"/>
          </w:tcPr>
          <w:p w14:paraId="4D9467C8"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100</w:t>
            </w:r>
          </w:p>
        </w:tc>
      </w:tr>
    </w:tbl>
    <w:p w14:paraId="27E2D462" w14:textId="77777777" w:rsidR="00BD6C09" w:rsidRPr="00B83C52" w:rsidRDefault="00BD6C09" w:rsidP="00BD6C09">
      <w:pPr>
        <w:pStyle w:val="20"/>
        <w:rPr>
          <w:color w:val="auto"/>
          <w:sz w:val="28"/>
          <w:lang w:eastAsia="zh-CN"/>
        </w:rPr>
      </w:pPr>
      <w:bookmarkStart w:id="3" w:name="_Toc57990750"/>
      <w:r w:rsidRPr="00B83C52">
        <w:rPr>
          <w:rFonts w:hint="eastAsia"/>
          <w:color w:val="auto"/>
          <w:sz w:val="28"/>
          <w:lang w:eastAsia="zh-CN"/>
        </w:rPr>
        <w:t>二、毕业生就业率及去向</w:t>
      </w:r>
      <w:bookmarkEnd w:id="3"/>
    </w:p>
    <w:p w14:paraId="43FA704B" w14:textId="77777777" w:rsidR="00C76C62" w:rsidRPr="00B83C52" w:rsidRDefault="00C76C62" w:rsidP="00C76C62">
      <w:pPr>
        <w:rPr>
          <w:rFonts w:ascii="仿宋" w:eastAsia="仿宋" w:hAnsi="仿宋"/>
          <w:sz w:val="28"/>
          <w:szCs w:val="28"/>
          <w:lang w:eastAsia="zh-CN"/>
        </w:rPr>
      </w:pPr>
      <w:r w:rsidRPr="00B83C52">
        <w:rPr>
          <w:rFonts w:ascii="仿宋" w:eastAsia="仿宋" w:hAnsi="仿宋" w:hint="eastAsia"/>
          <w:sz w:val="28"/>
          <w:szCs w:val="28"/>
          <w:lang w:eastAsia="zh-CN"/>
        </w:rPr>
        <w:t>（一）就业率</w:t>
      </w:r>
    </w:p>
    <w:p w14:paraId="79B2CC07"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1.毕业生初次就业率</w:t>
      </w:r>
    </w:p>
    <w:p w14:paraId="5B4A2021"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截止到8月31日，落实就业人数为379人，就业率为91%。</w:t>
      </w:r>
    </w:p>
    <w:p w14:paraId="45BF67EE" w14:textId="77777777" w:rsidR="00C91292" w:rsidRPr="00B83C52" w:rsidRDefault="00C91292" w:rsidP="00C91292">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2.毕业生年终就业率</w:t>
      </w:r>
    </w:p>
    <w:p w14:paraId="5B02FC69" w14:textId="77777777" w:rsidR="00C91292" w:rsidRPr="00B83C52" w:rsidRDefault="00C91292" w:rsidP="00C91292">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截止到11月30日，落实就业人数为383人，就业率为92%。</w:t>
      </w:r>
    </w:p>
    <w:p w14:paraId="1C9A3804" w14:textId="77777777" w:rsidR="00C91292" w:rsidRPr="00B83C52" w:rsidRDefault="00C91292" w:rsidP="00C91292">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w:t>
      </w:r>
      <w:r w:rsidR="0035147B" w:rsidRPr="00B83C52">
        <w:rPr>
          <w:rFonts w:ascii="仿宋" w:eastAsia="仿宋" w:hAnsi="仿宋" w:hint="eastAsia"/>
          <w:sz w:val="28"/>
          <w:szCs w:val="28"/>
          <w:lang w:eastAsia="zh-CN"/>
        </w:rPr>
        <w:t>各类</w:t>
      </w:r>
      <w:r w:rsidRPr="00B83C52">
        <w:rPr>
          <w:rFonts w:ascii="仿宋" w:eastAsia="仿宋" w:hAnsi="仿宋" w:hint="eastAsia"/>
          <w:sz w:val="28"/>
          <w:szCs w:val="28"/>
          <w:lang w:eastAsia="zh-CN"/>
        </w:rPr>
        <w:t>毕业生就业率（如生源、招生口径等）</w:t>
      </w:r>
    </w:p>
    <w:p w14:paraId="6363AC32" w14:textId="77777777" w:rsidR="003A731D" w:rsidRPr="00B83C52" w:rsidRDefault="003A731D" w:rsidP="00C91292">
      <w:pPr>
        <w:spacing w:after="0" w:line="520" w:lineRule="exact"/>
        <w:ind w:firstLineChars="200" w:firstLine="560"/>
        <w:rPr>
          <w:rFonts w:ascii="仿宋" w:eastAsia="仿宋" w:hAnsi="仿宋"/>
          <w:sz w:val="28"/>
          <w:szCs w:val="28"/>
          <w:lang w:eastAsia="zh-CN"/>
        </w:rPr>
      </w:pPr>
    </w:p>
    <w:p w14:paraId="01D1E398" w14:textId="77777777" w:rsidR="003A731D" w:rsidRPr="00B83C52" w:rsidRDefault="003A731D" w:rsidP="00C91292">
      <w:pPr>
        <w:spacing w:after="0" w:line="520" w:lineRule="exact"/>
        <w:ind w:firstLineChars="200" w:firstLine="560"/>
        <w:rPr>
          <w:rFonts w:ascii="仿宋" w:eastAsia="仿宋" w:hAnsi="仿宋"/>
          <w:sz w:val="28"/>
          <w:szCs w:val="28"/>
          <w:lang w:eastAsia="zh-CN"/>
        </w:rPr>
      </w:pPr>
    </w:p>
    <w:tbl>
      <w:tblPr>
        <w:tblW w:w="9537" w:type="dxa"/>
        <w:jc w:val="center"/>
        <w:tblLayout w:type="fixed"/>
        <w:tblLook w:val="04A0" w:firstRow="1" w:lastRow="0" w:firstColumn="1" w:lastColumn="0" w:noHBand="0" w:noVBand="1"/>
      </w:tblPr>
      <w:tblGrid>
        <w:gridCol w:w="2193"/>
        <w:gridCol w:w="1836"/>
        <w:gridCol w:w="262"/>
        <w:gridCol w:w="2976"/>
        <w:gridCol w:w="2270"/>
      </w:tblGrid>
      <w:tr w:rsidR="00397D01" w:rsidRPr="00B83C52" w14:paraId="29BD449D" w14:textId="77777777" w:rsidTr="00397D01">
        <w:trPr>
          <w:trHeight w:val="492"/>
          <w:jc w:val="center"/>
        </w:trPr>
        <w:tc>
          <w:tcPr>
            <w:tcW w:w="2193" w:type="dxa"/>
            <w:tcBorders>
              <w:top w:val="single" w:sz="4" w:space="0" w:color="auto"/>
              <w:left w:val="single" w:sz="4" w:space="0" w:color="auto"/>
              <w:bottom w:val="single" w:sz="4" w:space="0" w:color="auto"/>
              <w:right w:val="single" w:sz="4" w:space="0" w:color="auto"/>
            </w:tcBorders>
            <w:shd w:val="clear" w:color="auto" w:fill="B6DDE8"/>
            <w:vAlign w:val="center"/>
          </w:tcPr>
          <w:p w14:paraId="6C14E122" w14:textId="77777777" w:rsidR="00397D01" w:rsidRPr="00B83C52" w:rsidRDefault="00397D01" w:rsidP="00397D01">
            <w:pPr>
              <w:spacing w:after="0" w:line="520" w:lineRule="exact"/>
              <w:ind w:firstLineChars="150" w:firstLine="422"/>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lastRenderedPageBreak/>
              <w:t>生源类型</w:t>
            </w:r>
          </w:p>
        </w:tc>
        <w:tc>
          <w:tcPr>
            <w:tcW w:w="1836" w:type="dxa"/>
            <w:tcBorders>
              <w:top w:val="single" w:sz="4" w:space="0" w:color="auto"/>
              <w:left w:val="nil"/>
              <w:bottom w:val="single" w:sz="4" w:space="0" w:color="auto"/>
              <w:right w:val="nil"/>
            </w:tcBorders>
            <w:shd w:val="clear" w:color="auto" w:fill="B6DDE8"/>
          </w:tcPr>
          <w:p w14:paraId="780DC7EB" w14:textId="77777777" w:rsidR="00397D01" w:rsidRPr="00B83C52" w:rsidRDefault="00397D01" w:rsidP="00397D01">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人数</w:t>
            </w:r>
          </w:p>
        </w:tc>
        <w:tc>
          <w:tcPr>
            <w:tcW w:w="262" w:type="dxa"/>
            <w:tcBorders>
              <w:top w:val="single" w:sz="4" w:space="0" w:color="auto"/>
              <w:left w:val="nil"/>
              <w:bottom w:val="single" w:sz="4" w:space="0" w:color="auto"/>
              <w:right w:val="single" w:sz="4" w:space="0" w:color="auto"/>
            </w:tcBorders>
            <w:shd w:val="clear" w:color="auto" w:fill="B6DDE8"/>
          </w:tcPr>
          <w:p w14:paraId="43BB68CC" w14:textId="77777777" w:rsidR="00397D01" w:rsidRPr="00B83C52" w:rsidRDefault="00397D01" w:rsidP="00397D01">
            <w:pPr>
              <w:spacing w:after="0" w:line="520" w:lineRule="exact"/>
              <w:jc w:val="center"/>
              <w:rPr>
                <w:rFonts w:ascii="仿宋" w:eastAsia="仿宋" w:hAnsi="仿宋" w:cs="宋体"/>
                <w:b/>
                <w:sz w:val="28"/>
                <w:szCs w:val="28"/>
                <w:lang w:eastAsia="zh-CN" w:bidi="ar-SA"/>
              </w:rPr>
            </w:pPr>
          </w:p>
        </w:tc>
        <w:tc>
          <w:tcPr>
            <w:tcW w:w="2976" w:type="dxa"/>
            <w:tcBorders>
              <w:top w:val="single" w:sz="4" w:space="0" w:color="auto"/>
              <w:left w:val="nil"/>
              <w:bottom w:val="single" w:sz="4" w:space="0" w:color="auto"/>
              <w:right w:val="single" w:sz="4" w:space="0" w:color="auto"/>
            </w:tcBorders>
            <w:shd w:val="clear" w:color="auto" w:fill="B6DDE8"/>
            <w:vAlign w:val="center"/>
          </w:tcPr>
          <w:p w14:paraId="07B03FA4" w14:textId="77777777" w:rsidR="00397D01" w:rsidRPr="00B83C52" w:rsidRDefault="00397D01" w:rsidP="00397D01">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就业数</w:t>
            </w:r>
          </w:p>
        </w:tc>
        <w:tc>
          <w:tcPr>
            <w:tcW w:w="2270" w:type="dxa"/>
            <w:tcBorders>
              <w:top w:val="single" w:sz="4" w:space="0" w:color="auto"/>
              <w:left w:val="nil"/>
              <w:bottom w:val="single" w:sz="4" w:space="0" w:color="auto"/>
              <w:right w:val="single" w:sz="4" w:space="0" w:color="auto"/>
            </w:tcBorders>
            <w:shd w:val="clear" w:color="auto" w:fill="B6DDE8"/>
            <w:vAlign w:val="bottom"/>
          </w:tcPr>
          <w:p w14:paraId="0F862EC7" w14:textId="77777777" w:rsidR="00397D01" w:rsidRPr="00B83C52" w:rsidRDefault="00397D01" w:rsidP="00397D01">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就业率</w:t>
            </w:r>
          </w:p>
        </w:tc>
      </w:tr>
      <w:tr w:rsidR="00397D01" w:rsidRPr="00B83C52" w14:paraId="44C797B6" w14:textId="77777777" w:rsidTr="00397D01">
        <w:trPr>
          <w:trHeight w:val="593"/>
          <w:jc w:val="center"/>
        </w:trPr>
        <w:tc>
          <w:tcPr>
            <w:tcW w:w="2193" w:type="dxa"/>
            <w:tcBorders>
              <w:top w:val="nil"/>
              <w:left w:val="single" w:sz="4" w:space="0" w:color="auto"/>
              <w:bottom w:val="single" w:sz="4" w:space="0" w:color="auto"/>
              <w:right w:val="single" w:sz="4" w:space="0" w:color="auto"/>
            </w:tcBorders>
            <w:shd w:val="clear" w:color="auto" w:fill="auto"/>
            <w:vAlign w:val="center"/>
          </w:tcPr>
          <w:p w14:paraId="5CFDF6FA" w14:textId="77777777" w:rsidR="00397D01" w:rsidRPr="00B83C52" w:rsidRDefault="00397D01" w:rsidP="0038451B">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单招</w:t>
            </w:r>
          </w:p>
        </w:tc>
        <w:tc>
          <w:tcPr>
            <w:tcW w:w="1836" w:type="dxa"/>
            <w:tcBorders>
              <w:top w:val="nil"/>
              <w:left w:val="nil"/>
              <w:bottom w:val="single" w:sz="4" w:space="0" w:color="auto"/>
              <w:right w:val="nil"/>
            </w:tcBorders>
          </w:tcPr>
          <w:p w14:paraId="15F8BAA7"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70</w:t>
            </w:r>
          </w:p>
        </w:tc>
        <w:tc>
          <w:tcPr>
            <w:tcW w:w="262" w:type="dxa"/>
            <w:tcBorders>
              <w:top w:val="nil"/>
              <w:left w:val="nil"/>
              <w:bottom w:val="single" w:sz="4" w:space="0" w:color="auto"/>
              <w:right w:val="single" w:sz="4" w:space="0" w:color="auto"/>
            </w:tcBorders>
          </w:tcPr>
          <w:p w14:paraId="021D4661" w14:textId="77777777" w:rsidR="00397D01" w:rsidRPr="00B83C52" w:rsidRDefault="00397D01" w:rsidP="00397D01">
            <w:pPr>
              <w:spacing w:after="0"/>
              <w:jc w:val="center"/>
              <w:rPr>
                <w:rFonts w:ascii="仿宋" w:eastAsia="仿宋" w:hAnsi="仿宋" w:cs="宋体"/>
                <w:sz w:val="28"/>
                <w:szCs w:val="28"/>
                <w:lang w:eastAsia="zh-CN" w:bidi="ar-SA"/>
              </w:rPr>
            </w:pPr>
          </w:p>
        </w:tc>
        <w:tc>
          <w:tcPr>
            <w:tcW w:w="2976" w:type="dxa"/>
            <w:tcBorders>
              <w:top w:val="nil"/>
              <w:left w:val="nil"/>
              <w:bottom w:val="single" w:sz="4" w:space="0" w:color="auto"/>
              <w:right w:val="single" w:sz="4" w:space="0" w:color="auto"/>
            </w:tcBorders>
            <w:shd w:val="clear" w:color="auto" w:fill="auto"/>
            <w:vAlign w:val="bottom"/>
          </w:tcPr>
          <w:p w14:paraId="3821A312"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70</w:t>
            </w:r>
          </w:p>
        </w:tc>
        <w:tc>
          <w:tcPr>
            <w:tcW w:w="2270" w:type="dxa"/>
            <w:tcBorders>
              <w:top w:val="nil"/>
              <w:left w:val="nil"/>
              <w:bottom w:val="single" w:sz="4" w:space="0" w:color="auto"/>
              <w:right w:val="single" w:sz="4" w:space="0" w:color="auto"/>
            </w:tcBorders>
            <w:vAlign w:val="center"/>
          </w:tcPr>
          <w:p w14:paraId="7D79CD58"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100%</w:t>
            </w:r>
          </w:p>
        </w:tc>
      </w:tr>
      <w:tr w:rsidR="00397D01" w:rsidRPr="00B83C52" w14:paraId="09D25943" w14:textId="77777777" w:rsidTr="00397D01">
        <w:trPr>
          <w:trHeight w:val="471"/>
          <w:jc w:val="center"/>
        </w:trPr>
        <w:tc>
          <w:tcPr>
            <w:tcW w:w="2193" w:type="dxa"/>
            <w:tcBorders>
              <w:top w:val="nil"/>
              <w:left w:val="single" w:sz="4" w:space="0" w:color="auto"/>
              <w:bottom w:val="single" w:sz="4" w:space="0" w:color="auto"/>
              <w:right w:val="single" w:sz="4" w:space="0" w:color="auto"/>
            </w:tcBorders>
            <w:shd w:val="clear" w:color="auto" w:fill="auto"/>
            <w:vAlign w:val="center"/>
          </w:tcPr>
          <w:p w14:paraId="38140CF1" w14:textId="77777777" w:rsidR="00397D01" w:rsidRPr="00B83C52" w:rsidRDefault="00397D01" w:rsidP="0038451B">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统招</w:t>
            </w:r>
          </w:p>
        </w:tc>
        <w:tc>
          <w:tcPr>
            <w:tcW w:w="1836" w:type="dxa"/>
            <w:tcBorders>
              <w:top w:val="nil"/>
              <w:left w:val="nil"/>
              <w:bottom w:val="single" w:sz="4" w:space="0" w:color="auto"/>
              <w:right w:val="nil"/>
            </w:tcBorders>
          </w:tcPr>
          <w:p w14:paraId="74413BA2"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346</w:t>
            </w:r>
          </w:p>
        </w:tc>
        <w:tc>
          <w:tcPr>
            <w:tcW w:w="262" w:type="dxa"/>
            <w:tcBorders>
              <w:top w:val="nil"/>
              <w:left w:val="nil"/>
              <w:bottom w:val="single" w:sz="4" w:space="0" w:color="auto"/>
              <w:right w:val="single" w:sz="4" w:space="0" w:color="auto"/>
            </w:tcBorders>
          </w:tcPr>
          <w:p w14:paraId="0599BE00" w14:textId="77777777" w:rsidR="00397D01" w:rsidRPr="00B83C52" w:rsidRDefault="00397D01" w:rsidP="00397D01">
            <w:pPr>
              <w:spacing w:after="0"/>
              <w:jc w:val="center"/>
              <w:rPr>
                <w:rFonts w:ascii="仿宋" w:eastAsia="仿宋" w:hAnsi="仿宋" w:cs="宋体"/>
                <w:sz w:val="28"/>
                <w:szCs w:val="28"/>
                <w:lang w:eastAsia="zh-CN" w:bidi="ar-SA"/>
              </w:rPr>
            </w:pPr>
          </w:p>
        </w:tc>
        <w:tc>
          <w:tcPr>
            <w:tcW w:w="2976" w:type="dxa"/>
            <w:tcBorders>
              <w:top w:val="nil"/>
              <w:left w:val="nil"/>
              <w:bottom w:val="single" w:sz="4" w:space="0" w:color="auto"/>
              <w:right w:val="single" w:sz="4" w:space="0" w:color="auto"/>
            </w:tcBorders>
            <w:shd w:val="clear" w:color="auto" w:fill="auto"/>
            <w:vAlign w:val="bottom"/>
          </w:tcPr>
          <w:p w14:paraId="761ABB1F"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313</w:t>
            </w:r>
          </w:p>
        </w:tc>
        <w:tc>
          <w:tcPr>
            <w:tcW w:w="2270" w:type="dxa"/>
            <w:tcBorders>
              <w:top w:val="nil"/>
              <w:left w:val="nil"/>
              <w:bottom w:val="single" w:sz="4" w:space="0" w:color="auto"/>
              <w:right w:val="single" w:sz="4" w:space="0" w:color="auto"/>
            </w:tcBorders>
            <w:vAlign w:val="center"/>
          </w:tcPr>
          <w:p w14:paraId="7A898C25"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90.42%</w:t>
            </w:r>
          </w:p>
        </w:tc>
      </w:tr>
      <w:tr w:rsidR="00397D01" w:rsidRPr="00B83C52" w14:paraId="63245C9C" w14:textId="77777777" w:rsidTr="00397D01">
        <w:trPr>
          <w:trHeight w:val="543"/>
          <w:jc w:val="center"/>
        </w:trPr>
        <w:tc>
          <w:tcPr>
            <w:tcW w:w="2193" w:type="dxa"/>
            <w:tcBorders>
              <w:top w:val="nil"/>
              <w:left w:val="single" w:sz="4" w:space="0" w:color="auto"/>
              <w:bottom w:val="single" w:sz="4" w:space="0" w:color="auto"/>
              <w:right w:val="single" w:sz="4" w:space="0" w:color="auto"/>
            </w:tcBorders>
            <w:shd w:val="clear" w:color="auto" w:fill="auto"/>
            <w:vAlign w:val="center"/>
          </w:tcPr>
          <w:p w14:paraId="65B70F84" w14:textId="77777777" w:rsidR="00397D01" w:rsidRPr="00B83C52" w:rsidRDefault="00397D01" w:rsidP="0038451B">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合计</w:t>
            </w:r>
          </w:p>
        </w:tc>
        <w:tc>
          <w:tcPr>
            <w:tcW w:w="1836" w:type="dxa"/>
            <w:tcBorders>
              <w:top w:val="nil"/>
              <w:left w:val="nil"/>
              <w:bottom w:val="single" w:sz="4" w:space="0" w:color="auto"/>
              <w:right w:val="nil"/>
            </w:tcBorders>
          </w:tcPr>
          <w:p w14:paraId="3ADB334A"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416</w:t>
            </w:r>
          </w:p>
        </w:tc>
        <w:tc>
          <w:tcPr>
            <w:tcW w:w="262" w:type="dxa"/>
            <w:tcBorders>
              <w:top w:val="nil"/>
              <w:left w:val="nil"/>
              <w:bottom w:val="single" w:sz="4" w:space="0" w:color="auto"/>
              <w:right w:val="single" w:sz="4" w:space="0" w:color="auto"/>
            </w:tcBorders>
          </w:tcPr>
          <w:p w14:paraId="064B6CC9" w14:textId="77777777" w:rsidR="00397D01" w:rsidRPr="00B83C52" w:rsidRDefault="00397D01" w:rsidP="00397D01">
            <w:pPr>
              <w:spacing w:after="0"/>
              <w:jc w:val="center"/>
              <w:rPr>
                <w:rFonts w:ascii="仿宋" w:eastAsia="仿宋" w:hAnsi="仿宋" w:cs="宋体"/>
                <w:sz w:val="28"/>
                <w:szCs w:val="28"/>
                <w:lang w:eastAsia="zh-CN" w:bidi="ar-SA"/>
              </w:rPr>
            </w:pPr>
          </w:p>
        </w:tc>
        <w:tc>
          <w:tcPr>
            <w:tcW w:w="2976" w:type="dxa"/>
            <w:tcBorders>
              <w:top w:val="nil"/>
              <w:left w:val="nil"/>
              <w:bottom w:val="single" w:sz="4" w:space="0" w:color="auto"/>
              <w:right w:val="single" w:sz="4" w:space="0" w:color="auto"/>
            </w:tcBorders>
            <w:shd w:val="clear" w:color="auto" w:fill="auto"/>
            <w:vAlign w:val="bottom"/>
          </w:tcPr>
          <w:p w14:paraId="169918C3"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383</w:t>
            </w:r>
          </w:p>
        </w:tc>
        <w:tc>
          <w:tcPr>
            <w:tcW w:w="2270" w:type="dxa"/>
            <w:tcBorders>
              <w:top w:val="nil"/>
              <w:left w:val="nil"/>
              <w:bottom w:val="single" w:sz="4" w:space="0" w:color="auto"/>
              <w:right w:val="single" w:sz="4" w:space="0" w:color="auto"/>
            </w:tcBorders>
            <w:vAlign w:val="center"/>
          </w:tcPr>
          <w:p w14:paraId="0A57BE18" w14:textId="77777777" w:rsidR="00397D01" w:rsidRPr="00B83C52" w:rsidRDefault="00397D01" w:rsidP="00397D01">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92%</w:t>
            </w:r>
          </w:p>
        </w:tc>
      </w:tr>
    </w:tbl>
    <w:p w14:paraId="0501A7DD" w14:textId="77777777" w:rsidR="00C91292" w:rsidRPr="00B83C52" w:rsidRDefault="00C91292" w:rsidP="00C91292">
      <w:pPr>
        <w:spacing w:after="0" w:line="520" w:lineRule="exact"/>
        <w:rPr>
          <w:rFonts w:ascii="仿宋" w:eastAsia="仿宋" w:hAnsi="仿宋"/>
          <w:sz w:val="28"/>
          <w:szCs w:val="28"/>
          <w:lang w:eastAsia="zh-CN"/>
        </w:rPr>
      </w:pPr>
    </w:p>
    <w:p w14:paraId="2B917EEF" w14:textId="77777777" w:rsidR="00BD6C09" w:rsidRPr="00B83C52" w:rsidRDefault="00C91292"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4</w:t>
      </w:r>
      <w:r w:rsidR="00BD6C09" w:rsidRPr="00B83C52">
        <w:rPr>
          <w:rFonts w:ascii="仿宋" w:eastAsia="仿宋" w:hAnsi="仿宋" w:hint="eastAsia"/>
          <w:sz w:val="28"/>
          <w:szCs w:val="28"/>
          <w:lang w:eastAsia="zh-CN"/>
        </w:rPr>
        <w:t>.各专业就业率</w:t>
      </w:r>
    </w:p>
    <w:tbl>
      <w:tblPr>
        <w:tblW w:w="9071" w:type="dxa"/>
        <w:tblInd w:w="392" w:type="dxa"/>
        <w:tblLayout w:type="fixed"/>
        <w:tblLook w:val="04A0" w:firstRow="1" w:lastRow="0" w:firstColumn="1" w:lastColumn="0" w:noHBand="0" w:noVBand="1"/>
      </w:tblPr>
      <w:tblGrid>
        <w:gridCol w:w="3402"/>
        <w:gridCol w:w="1985"/>
        <w:gridCol w:w="1843"/>
        <w:gridCol w:w="1841"/>
      </w:tblGrid>
      <w:tr w:rsidR="00BD6C09" w:rsidRPr="00B83C52" w14:paraId="0DCB3DD2" w14:textId="77777777" w:rsidTr="007507CA">
        <w:trPr>
          <w:trHeight w:val="477"/>
        </w:trPr>
        <w:tc>
          <w:tcPr>
            <w:tcW w:w="3402" w:type="dxa"/>
            <w:tcBorders>
              <w:top w:val="single" w:sz="4" w:space="0" w:color="auto"/>
              <w:left w:val="single" w:sz="4" w:space="0" w:color="auto"/>
              <w:bottom w:val="single" w:sz="4" w:space="0" w:color="auto"/>
              <w:right w:val="single" w:sz="4" w:space="0" w:color="auto"/>
            </w:tcBorders>
            <w:shd w:val="clear" w:color="auto" w:fill="B6DDE8"/>
            <w:vAlign w:val="bottom"/>
          </w:tcPr>
          <w:p w14:paraId="07BF72C4"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专业</w:t>
            </w:r>
          </w:p>
        </w:tc>
        <w:tc>
          <w:tcPr>
            <w:tcW w:w="1985" w:type="dxa"/>
            <w:tcBorders>
              <w:top w:val="single" w:sz="4" w:space="0" w:color="auto"/>
              <w:left w:val="nil"/>
              <w:bottom w:val="single" w:sz="4" w:space="0" w:color="auto"/>
              <w:right w:val="single" w:sz="4" w:space="0" w:color="auto"/>
            </w:tcBorders>
            <w:shd w:val="clear" w:color="auto" w:fill="B6DDE8"/>
            <w:vAlign w:val="bottom"/>
          </w:tcPr>
          <w:p w14:paraId="56A277C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毕业生数</w:t>
            </w:r>
          </w:p>
        </w:tc>
        <w:tc>
          <w:tcPr>
            <w:tcW w:w="1843" w:type="dxa"/>
            <w:tcBorders>
              <w:top w:val="single" w:sz="4" w:space="0" w:color="auto"/>
              <w:left w:val="nil"/>
              <w:bottom w:val="single" w:sz="4" w:space="0" w:color="auto"/>
              <w:right w:val="single" w:sz="4" w:space="0" w:color="auto"/>
            </w:tcBorders>
            <w:shd w:val="clear" w:color="auto" w:fill="B6DDE8"/>
            <w:vAlign w:val="bottom"/>
          </w:tcPr>
          <w:p w14:paraId="31DB194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已就业数</w:t>
            </w:r>
          </w:p>
        </w:tc>
        <w:tc>
          <w:tcPr>
            <w:tcW w:w="1841" w:type="dxa"/>
            <w:tcBorders>
              <w:top w:val="single" w:sz="4" w:space="0" w:color="auto"/>
              <w:left w:val="nil"/>
              <w:bottom w:val="single" w:sz="4" w:space="0" w:color="auto"/>
              <w:right w:val="single" w:sz="4" w:space="0" w:color="auto"/>
            </w:tcBorders>
            <w:shd w:val="clear" w:color="auto" w:fill="B6DDE8"/>
            <w:vAlign w:val="bottom"/>
          </w:tcPr>
          <w:p w14:paraId="3D660499"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年终就业率</w:t>
            </w:r>
          </w:p>
        </w:tc>
      </w:tr>
      <w:tr w:rsidR="00BD6C09" w:rsidRPr="00B83C52" w14:paraId="3E55A4FF" w14:textId="77777777" w:rsidTr="007507CA">
        <w:trPr>
          <w:trHeight w:val="390"/>
        </w:trPr>
        <w:tc>
          <w:tcPr>
            <w:tcW w:w="3402" w:type="dxa"/>
            <w:tcBorders>
              <w:top w:val="nil"/>
              <w:left w:val="single" w:sz="4" w:space="0" w:color="auto"/>
              <w:bottom w:val="single" w:sz="4" w:space="0" w:color="auto"/>
              <w:right w:val="single" w:sz="4" w:space="0" w:color="auto"/>
            </w:tcBorders>
            <w:shd w:val="clear" w:color="auto" w:fill="auto"/>
            <w:vAlign w:val="bottom"/>
          </w:tcPr>
          <w:p w14:paraId="490F6BC4" w14:textId="77777777" w:rsidR="00BD6C09" w:rsidRPr="00B83C52" w:rsidRDefault="00BD6C09"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计算机网络技术</w:t>
            </w:r>
          </w:p>
        </w:tc>
        <w:tc>
          <w:tcPr>
            <w:tcW w:w="1985" w:type="dxa"/>
            <w:tcBorders>
              <w:top w:val="nil"/>
              <w:left w:val="nil"/>
              <w:bottom w:val="single" w:sz="4" w:space="0" w:color="auto"/>
              <w:right w:val="single" w:sz="4" w:space="0" w:color="auto"/>
            </w:tcBorders>
            <w:shd w:val="clear" w:color="auto" w:fill="auto"/>
            <w:vAlign w:val="bottom"/>
          </w:tcPr>
          <w:p w14:paraId="6FA62D2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75</w:t>
            </w:r>
          </w:p>
        </w:tc>
        <w:tc>
          <w:tcPr>
            <w:tcW w:w="1843" w:type="dxa"/>
            <w:tcBorders>
              <w:top w:val="nil"/>
              <w:left w:val="nil"/>
              <w:bottom w:val="single" w:sz="4" w:space="0" w:color="auto"/>
              <w:right w:val="single" w:sz="4" w:space="0" w:color="auto"/>
            </w:tcBorders>
            <w:shd w:val="clear" w:color="auto" w:fill="auto"/>
            <w:vAlign w:val="bottom"/>
          </w:tcPr>
          <w:p w14:paraId="551FCB3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69</w:t>
            </w:r>
          </w:p>
        </w:tc>
        <w:tc>
          <w:tcPr>
            <w:tcW w:w="1841" w:type="dxa"/>
            <w:tcBorders>
              <w:top w:val="nil"/>
              <w:left w:val="nil"/>
              <w:bottom w:val="single" w:sz="4" w:space="0" w:color="auto"/>
              <w:right w:val="single" w:sz="4" w:space="0" w:color="auto"/>
            </w:tcBorders>
            <w:shd w:val="clear" w:color="auto" w:fill="auto"/>
            <w:vAlign w:val="center"/>
          </w:tcPr>
          <w:p w14:paraId="3FC331A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92%</w:t>
            </w:r>
          </w:p>
        </w:tc>
      </w:tr>
      <w:tr w:rsidR="00BD6C09" w:rsidRPr="00B83C52" w14:paraId="50F14E54" w14:textId="77777777" w:rsidTr="007507CA">
        <w:trPr>
          <w:trHeight w:val="390"/>
        </w:trPr>
        <w:tc>
          <w:tcPr>
            <w:tcW w:w="3402" w:type="dxa"/>
            <w:tcBorders>
              <w:top w:val="nil"/>
              <w:left w:val="single" w:sz="4" w:space="0" w:color="auto"/>
              <w:bottom w:val="single" w:sz="4" w:space="0" w:color="auto"/>
              <w:right w:val="single" w:sz="4" w:space="0" w:color="auto"/>
            </w:tcBorders>
            <w:shd w:val="clear" w:color="auto" w:fill="auto"/>
            <w:vAlign w:val="bottom"/>
          </w:tcPr>
          <w:p w14:paraId="76A79ABB" w14:textId="77777777" w:rsidR="00BD6C09" w:rsidRPr="00B83C52" w:rsidRDefault="00BD6C09"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电子商务</w:t>
            </w:r>
          </w:p>
        </w:tc>
        <w:tc>
          <w:tcPr>
            <w:tcW w:w="1985" w:type="dxa"/>
            <w:tcBorders>
              <w:top w:val="nil"/>
              <w:left w:val="nil"/>
              <w:bottom w:val="single" w:sz="4" w:space="0" w:color="auto"/>
              <w:right w:val="single" w:sz="4" w:space="0" w:color="auto"/>
            </w:tcBorders>
            <w:shd w:val="clear" w:color="auto" w:fill="auto"/>
            <w:vAlign w:val="bottom"/>
          </w:tcPr>
          <w:p w14:paraId="16E7FEC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67</w:t>
            </w:r>
          </w:p>
        </w:tc>
        <w:tc>
          <w:tcPr>
            <w:tcW w:w="1843" w:type="dxa"/>
            <w:tcBorders>
              <w:top w:val="nil"/>
              <w:left w:val="nil"/>
              <w:bottom w:val="single" w:sz="4" w:space="0" w:color="auto"/>
              <w:right w:val="single" w:sz="4" w:space="0" w:color="auto"/>
            </w:tcBorders>
            <w:shd w:val="clear" w:color="auto" w:fill="auto"/>
            <w:vAlign w:val="bottom"/>
          </w:tcPr>
          <w:p w14:paraId="5D26FCE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60</w:t>
            </w:r>
          </w:p>
        </w:tc>
        <w:tc>
          <w:tcPr>
            <w:tcW w:w="1841" w:type="dxa"/>
            <w:tcBorders>
              <w:top w:val="nil"/>
              <w:left w:val="nil"/>
              <w:bottom w:val="single" w:sz="4" w:space="0" w:color="auto"/>
              <w:right w:val="single" w:sz="4" w:space="0" w:color="auto"/>
            </w:tcBorders>
            <w:shd w:val="clear" w:color="auto" w:fill="auto"/>
            <w:vAlign w:val="center"/>
          </w:tcPr>
          <w:p w14:paraId="3BC007A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89.55%</w:t>
            </w:r>
          </w:p>
        </w:tc>
      </w:tr>
      <w:tr w:rsidR="00BD6C09" w:rsidRPr="00B83C52" w14:paraId="08C23E85" w14:textId="77777777" w:rsidTr="007507CA">
        <w:trPr>
          <w:trHeight w:val="390"/>
        </w:trPr>
        <w:tc>
          <w:tcPr>
            <w:tcW w:w="3402" w:type="dxa"/>
            <w:tcBorders>
              <w:top w:val="nil"/>
              <w:left w:val="single" w:sz="4" w:space="0" w:color="auto"/>
              <w:bottom w:val="single" w:sz="4" w:space="0" w:color="auto"/>
              <w:right w:val="single" w:sz="4" w:space="0" w:color="auto"/>
            </w:tcBorders>
            <w:shd w:val="clear" w:color="auto" w:fill="auto"/>
            <w:vAlign w:val="bottom"/>
          </w:tcPr>
          <w:p w14:paraId="5456D81D" w14:textId="77777777" w:rsidR="00BD6C09" w:rsidRPr="00B83C52" w:rsidRDefault="00BD6C09"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软件技术</w:t>
            </w:r>
          </w:p>
        </w:tc>
        <w:tc>
          <w:tcPr>
            <w:tcW w:w="1985" w:type="dxa"/>
            <w:tcBorders>
              <w:top w:val="nil"/>
              <w:left w:val="nil"/>
              <w:bottom w:val="single" w:sz="4" w:space="0" w:color="auto"/>
              <w:right w:val="single" w:sz="4" w:space="0" w:color="auto"/>
            </w:tcBorders>
            <w:shd w:val="clear" w:color="auto" w:fill="auto"/>
            <w:vAlign w:val="bottom"/>
          </w:tcPr>
          <w:p w14:paraId="22ADA41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58</w:t>
            </w:r>
          </w:p>
        </w:tc>
        <w:tc>
          <w:tcPr>
            <w:tcW w:w="1843" w:type="dxa"/>
            <w:tcBorders>
              <w:top w:val="nil"/>
              <w:left w:val="nil"/>
              <w:bottom w:val="single" w:sz="4" w:space="0" w:color="auto"/>
              <w:right w:val="single" w:sz="4" w:space="0" w:color="auto"/>
            </w:tcBorders>
            <w:shd w:val="clear" w:color="auto" w:fill="auto"/>
            <w:vAlign w:val="bottom"/>
          </w:tcPr>
          <w:p w14:paraId="7A7C816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46</w:t>
            </w:r>
          </w:p>
        </w:tc>
        <w:tc>
          <w:tcPr>
            <w:tcW w:w="1841" w:type="dxa"/>
            <w:tcBorders>
              <w:top w:val="nil"/>
              <w:left w:val="nil"/>
              <w:bottom w:val="single" w:sz="4" w:space="0" w:color="auto"/>
              <w:right w:val="single" w:sz="4" w:space="0" w:color="auto"/>
            </w:tcBorders>
            <w:shd w:val="clear" w:color="auto" w:fill="auto"/>
            <w:vAlign w:val="center"/>
          </w:tcPr>
          <w:p w14:paraId="157D737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77.59%</w:t>
            </w:r>
          </w:p>
        </w:tc>
      </w:tr>
      <w:tr w:rsidR="00BD6C09" w:rsidRPr="00B83C52" w14:paraId="6A4EC6B0" w14:textId="77777777" w:rsidTr="007507CA">
        <w:trPr>
          <w:trHeight w:val="390"/>
        </w:trPr>
        <w:tc>
          <w:tcPr>
            <w:tcW w:w="3402" w:type="dxa"/>
            <w:tcBorders>
              <w:top w:val="nil"/>
              <w:left w:val="single" w:sz="4" w:space="0" w:color="auto"/>
              <w:bottom w:val="single" w:sz="4" w:space="0" w:color="auto"/>
              <w:right w:val="single" w:sz="4" w:space="0" w:color="auto"/>
            </w:tcBorders>
            <w:shd w:val="clear" w:color="auto" w:fill="auto"/>
            <w:vAlign w:val="bottom"/>
          </w:tcPr>
          <w:p w14:paraId="1EE53BF3" w14:textId="77777777" w:rsidR="00BD6C09" w:rsidRPr="00B83C52" w:rsidRDefault="00BD6C09" w:rsidP="007507CA">
            <w:pPr>
              <w:spacing w:after="0" w:line="240" w:lineRule="auto"/>
              <w:jc w:val="center"/>
              <w:rPr>
                <w:rFonts w:ascii="仿宋" w:eastAsia="仿宋" w:hAnsi="仿宋" w:cs="宋体"/>
                <w:b/>
                <w:bCs/>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1985" w:type="dxa"/>
            <w:tcBorders>
              <w:top w:val="nil"/>
              <w:left w:val="nil"/>
              <w:bottom w:val="single" w:sz="4" w:space="0" w:color="auto"/>
              <w:right w:val="single" w:sz="4" w:space="0" w:color="auto"/>
            </w:tcBorders>
            <w:shd w:val="clear" w:color="auto" w:fill="auto"/>
            <w:vAlign w:val="bottom"/>
          </w:tcPr>
          <w:p w14:paraId="5B39A5A1"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37</w:t>
            </w:r>
          </w:p>
        </w:tc>
        <w:tc>
          <w:tcPr>
            <w:tcW w:w="1843" w:type="dxa"/>
            <w:tcBorders>
              <w:top w:val="nil"/>
              <w:left w:val="nil"/>
              <w:bottom w:val="single" w:sz="4" w:space="0" w:color="auto"/>
              <w:right w:val="single" w:sz="4" w:space="0" w:color="auto"/>
            </w:tcBorders>
            <w:shd w:val="clear" w:color="auto" w:fill="auto"/>
            <w:vAlign w:val="bottom"/>
          </w:tcPr>
          <w:p w14:paraId="4D93EED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30</w:t>
            </w:r>
          </w:p>
        </w:tc>
        <w:tc>
          <w:tcPr>
            <w:tcW w:w="1841" w:type="dxa"/>
            <w:tcBorders>
              <w:top w:val="nil"/>
              <w:left w:val="nil"/>
              <w:bottom w:val="single" w:sz="4" w:space="0" w:color="auto"/>
              <w:right w:val="single" w:sz="4" w:space="0" w:color="auto"/>
            </w:tcBorders>
            <w:shd w:val="clear" w:color="auto" w:fill="auto"/>
            <w:vAlign w:val="center"/>
          </w:tcPr>
          <w:p w14:paraId="3F3EE11C" w14:textId="77777777" w:rsidR="00BD6C09" w:rsidRPr="00B83C52" w:rsidRDefault="00BD6C09" w:rsidP="007507CA">
            <w:pPr>
              <w:spacing w:after="0" w:line="36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81.08</w:t>
            </w:r>
            <w:r w:rsidRPr="00B83C52">
              <w:rPr>
                <w:rFonts w:ascii="仿宋" w:eastAsia="仿宋" w:hAnsi="仿宋" w:cs="宋体"/>
                <w:sz w:val="28"/>
                <w:szCs w:val="28"/>
                <w:lang w:eastAsia="zh-CN" w:bidi="ar-SA"/>
              </w:rPr>
              <w:t>%</w:t>
            </w:r>
          </w:p>
        </w:tc>
      </w:tr>
      <w:tr w:rsidR="00BD6C09" w:rsidRPr="00B83C52" w14:paraId="1F1EFA77" w14:textId="77777777" w:rsidTr="007507CA">
        <w:trPr>
          <w:trHeight w:val="390"/>
        </w:trPr>
        <w:tc>
          <w:tcPr>
            <w:tcW w:w="3402" w:type="dxa"/>
            <w:tcBorders>
              <w:top w:val="nil"/>
              <w:left w:val="single" w:sz="4" w:space="0" w:color="auto"/>
              <w:bottom w:val="single" w:sz="4" w:space="0" w:color="auto"/>
              <w:right w:val="single" w:sz="4" w:space="0" w:color="auto"/>
            </w:tcBorders>
            <w:shd w:val="clear" w:color="auto" w:fill="auto"/>
            <w:vAlign w:val="bottom"/>
          </w:tcPr>
          <w:p w14:paraId="6B292DC5" w14:textId="77777777" w:rsidR="00BD6C09" w:rsidRPr="00B83C52" w:rsidRDefault="00BD6C09" w:rsidP="007507CA">
            <w:pPr>
              <w:spacing w:after="0" w:line="240" w:lineRule="auto"/>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1985" w:type="dxa"/>
            <w:tcBorders>
              <w:top w:val="nil"/>
              <w:left w:val="nil"/>
              <w:bottom w:val="single" w:sz="4" w:space="0" w:color="auto"/>
              <w:right w:val="single" w:sz="4" w:space="0" w:color="auto"/>
            </w:tcBorders>
            <w:shd w:val="clear" w:color="auto" w:fill="auto"/>
            <w:vAlign w:val="bottom"/>
          </w:tcPr>
          <w:p w14:paraId="25CDC49F"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179</w:t>
            </w:r>
          </w:p>
        </w:tc>
        <w:tc>
          <w:tcPr>
            <w:tcW w:w="1843" w:type="dxa"/>
            <w:tcBorders>
              <w:top w:val="nil"/>
              <w:left w:val="nil"/>
              <w:bottom w:val="single" w:sz="4" w:space="0" w:color="auto"/>
              <w:right w:val="single" w:sz="4" w:space="0" w:color="auto"/>
            </w:tcBorders>
            <w:shd w:val="clear" w:color="auto" w:fill="auto"/>
            <w:vAlign w:val="bottom"/>
          </w:tcPr>
          <w:p w14:paraId="61FCCA8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178</w:t>
            </w:r>
          </w:p>
        </w:tc>
        <w:tc>
          <w:tcPr>
            <w:tcW w:w="1841" w:type="dxa"/>
            <w:tcBorders>
              <w:top w:val="nil"/>
              <w:left w:val="nil"/>
              <w:bottom w:val="single" w:sz="4" w:space="0" w:color="auto"/>
              <w:right w:val="single" w:sz="4" w:space="0" w:color="auto"/>
            </w:tcBorders>
            <w:shd w:val="clear" w:color="auto" w:fill="auto"/>
            <w:vAlign w:val="center"/>
          </w:tcPr>
          <w:p w14:paraId="39F24A7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99.44%</w:t>
            </w:r>
          </w:p>
        </w:tc>
      </w:tr>
      <w:tr w:rsidR="00BD6C09" w:rsidRPr="00B83C52" w14:paraId="18E3A106" w14:textId="77777777" w:rsidTr="007507CA">
        <w:trPr>
          <w:trHeight w:val="390"/>
        </w:trPr>
        <w:tc>
          <w:tcPr>
            <w:tcW w:w="3402" w:type="dxa"/>
            <w:tcBorders>
              <w:top w:val="nil"/>
              <w:left w:val="single" w:sz="4" w:space="0" w:color="auto"/>
              <w:bottom w:val="single" w:sz="4" w:space="0" w:color="auto"/>
              <w:right w:val="single" w:sz="4" w:space="0" w:color="auto"/>
            </w:tcBorders>
            <w:shd w:val="clear" w:color="auto" w:fill="auto"/>
            <w:vAlign w:val="bottom"/>
          </w:tcPr>
          <w:p w14:paraId="027B7529"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合计</w:t>
            </w:r>
          </w:p>
        </w:tc>
        <w:tc>
          <w:tcPr>
            <w:tcW w:w="1985" w:type="dxa"/>
            <w:tcBorders>
              <w:top w:val="nil"/>
              <w:left w:val="nil"/>
              <w:bottom w:val="single" w:sz="4" w:space="0" w:color="auto"/>
              <w:right w:val="single" w:sz="4" w:space="0" w:color="auto"/>
            </w:tcBorders>
            <w:shd w:val="clear" w:color="auto" w:fill="auto"/>
            <w:vAlign w:val="bottom"/>
          </w:tcPr>
          <w:p w14:paraId="554A55C6"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416</w:t>
            </w:r>
          </w:p>
        </w:tc>
        <w:tc>
          <w:tcPr>
            <w:tcW w:w="1843" w:type="dxa"/>
            <w:tcBorders>
              <w:top w:val="nil"/>
              <w:left w:val="nil"/>
              <w:bottom w:val="single" w:sz="4" w:space="0" w:color="auto"/>
              <w:right w:val="single" w:sz="4" w:space="0" w:color="auto"/>
            </w:tcBorders>
            <w:shd w:val="clear" w:color="auto" w:fill="auto"/>
            <w:vAlign w:val="bottom"/>
          </w:tcPr>
          <w:p w14:paraId="1FC96965"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383</w:t>
            </w:r>
          </w:p>
        </w:tc>
        <w:tc>
          <w:tcPr>
            <w:tcW w:w="1841" w:type="dxa"/>
            <w:tcBorders>
              <w:top w:val="nil"/>
              <w:left w:val="nil"/>
              <w:bottom w:val="single" w:sz="4" w:space="0" w:color="auto"/>
              <w:right w:val="single" w:sz="4" w:space="0" w:color="auto"/>
            </w:tcBorders>
            <w:shd w:val="clear" w:color="auto" w:fill="auto"/>
            <w:vAlign w:val="center"/>
          </w:tcPr>
          <w:p w14:paraId="0CDD17B8" w14:textId="77777777" w:rsidR="00BD6C09" w:rsidRPr="00B83C52" w:rsidRDefault="00BD6C09" w:rsidP="007507CA">
            <w:pPr>
              <w:spacing w:after="0" w:line="520" w:lineRule="exact"/>
              <w:jc w:val="center"/>
              <w:rPr>
                <w:rFonts w:ascii="宋体" w:hAnsi="宋体" w:cs="宋体"/>
                <w:color w:val="000000"/>
              </w:rPr>
            </w:pPr>
            <w:r w:rsidRPr="00B83C52">
              <w:rPr>
                <w:rFonts w:ascii="仿宋" w:eastAsia="仿宋" w:hAnsi="仿宋" w:cs="宋体" w:hint="eastAsia"/>
                <w:b/>
                <w:bCs/>
                <w:sz w:val="28"/>
                <w:szCs w:val="28"/>
                <w:lang w:eastAsia="zh-CN" w:bidi="ar-SA"/>
              </w:rPr>
              <w:t>92%</w:t>
            </w:r>
          </w:p>
        </w:tc>
      </w:tr>
    </w:tbl>
    <w:p w14:paraId="6FA518FA"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 xml:space="preserve">（二）毕业去向分布 </w:t>
      </w:r>
    </w:p>
    <w:p w14:paraId="2BBC18B2" w14:textId="77777777" w:rsidR="00C91292" w:rsidRPr="00B83C52" w:rsidRDefault="00C91292" w:rsidP="00BD6C09">
      <w:pPr>
        <w:spacing w:after="0" w:line="520" w:lineRule="exact"/>
        <w:ind w:firstLineChars="250" w:firstLine="700"/>
        <w:rPr>
          <w:rFonts w:ascii="仿宋" w:eastAsia="仿宋" w:hAnsi="仿宋"/>
          <w:sz w:val="28"/>
          <w:szCs w:val="28"/>
          <w:lang w:eastAsia="zh-CN"/>
        </w:rPr>
      </w:pPr>
      <w:r w:rsidRPr="00B83C52">
        <w:rPr>
          <w:rFonts w:ascii="仿宋" w:eastAsia="仿宋" w:hAnsi="仿宋" w:hint="eastAsia"/>
          <w:sz w:val="28"/>
          <w:szCs w:val="28"/>
          <w:lang w:eastAsia="zh-CN"/>
        </w:rPr>
        <w:t>1.毕业去向分布</w:t>
      </w:r>
    </w:p>
    <w:p w14:paraId="6A0C3177" w14:textId="77777777" w:rsidR="00BD6C09" w:rsidRPr="00B83C52" w:rsidRDefault="00BD6C09" w:rsidP="00BD6C09">
      <w:pPr>
        <w:spacing w:after="0" w:line="520" w:lineRule="exact"/>
        <w:ind w:firstLineChars="250" w:firstLine="700"/>
        <w:rPr>
          <w:rFonts w:ascii="仿宋" w:eastAsia="仿宋" w:hAnsi="仿宋"/>
          <w:sz w:val="28"/>
          <w:szCs w:val="28"/>
          <w:lang w:eastAsia="zh-CN"/>
        </w:rPr>
      </w:pPr>
      <w:r w:rsidRPr="00B83C52">
        <w:rPr>
          <w:rFonts w:ascii="仿宋" w:eastAsia="仿宋" w:hAnsi="仿宋" w:hint="eastAsia"/>
          <w:sz w:val="28"/>
          <w:szCs w:val="28"/>
          <w:lang w:eastAsia="zh-CN"/>
        </w:rPr>
        <w:t>2020届毕业生以就业为主，配以专升本、入伍和出国留学。</w:t>
      </w:r>
    </w:p>
    <w:tbl>
      <w:tblPr>
        <w:tblW w:w="9084" w:type="dxa"/>
        <w:tblInd w:w="392" w:type="dxa"/>
        <w:tblLayout w:type="fixed"/>
        <w:tblLook w:val="04A0" w:firstRow="1" w:lastRow="0" w:firstColumn="1" w:lastColumn="0" w:noHBand="0" w:noVBand="1"/>
      </w:tblPr>
      <w:tblGrid>
        <w:gridCol w:w="4111"/>
        <w:gridCol w:w="2409"/>
        <w:gridCol w:w="2564"/>
      </w:tblGrid>
      <w:tr w:rsidR="00BD6C09" w:rsidRPr="00B83C52" w14:paraId="48C9BAAE" w14:textId="77777777" w:rsidTr="007507CA">
        <w:trPr>
          <w:trHeight w:val="466"/>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14:paraId="70D28309"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毕业去向分布</w:t>
            </w:r>
          </w:p>
        </w:tc>
        <w:tc>
          <w:tcPr>
            <w:tcW w:w="2409" w:type="dxa"/>
            <w:tcBorders>
              <w:top w:val="single" w:sz="4" w:space="0" w:color="auto"/>
              <w:left w:val="nil"/>
              <w:bottom w:val="single" w:sz="4" w:space="0" w:color="auto"/>
              <w:right w:val="single" w:sz="4" w:space="0" w:color="auto"/>
            </w:tcBorders>
            <w:shd w:val="clear" w:color="auto" w:fill="B6DDE8"/>
            <w:vAlign w:val="bottom"/>
          </w:tcPr>
          <w:p w14:paraId="56F9E42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564" w:type="dxa"/>
            <w:tcBorders>
              <w:top w:val="single" w:sz="4" w:space="0" w:color="auto"/>
              <w:left w:val="nil"/>
              <w:bottom w:val="single" w:sz="4" w:space="0" w:color="auto"/>
              <w:right w:val="single" w:sz="4" w:space="0" w:color="auto"/>
            </w:tcBorders>
            <w:shd w:val="clear" w:color="auto" w:fill="B6DDE8"/>
            <w:vAlign w:val="bottom"/>
          </w:tcPr>
          <w:p w14:paraId="4BB3B8E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占已就业 %</w:t>
            </w:r>
          </w:p>
        </w:tc>
      </w:tr>
      <w:tr w:rsidR="00BD6C09" w:rsidRPr="00B83C52" w14:paraId="0795FDA4" w14:textId="77777777" w:rsidTr="007507CA">
        <w:trPr>
          <w:trHeight w:val="381"/>
        </w:trPr>
        <w:tc>
          <w:tcPr>
            <w:tcW w:w="4111" w:type="dxa"/>
            <w:tcBorders>
              <w:top w:val="nil"/>
              <w:left w:val="single" w:sz="4" w:space="0" w:color="auto"/>
              <w:bottom w:val="single" w:sz="4" w:space="0" w:color="auto"/>
              <w:right w:val="single" w:sz="4" w:space="0" w:color="auto"/>
            </w:tcBorders>
            <w:shd w:val="clear" w:color="auto" w:fill="auto"/>
            <w:vAlign w:val="bottom"/>
          </w:tcPr>
          <w:p w14:paraId="7E0B7E9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就业</w:t>
            </w:r>
          </w:p>
        </w:tc>
        <w:tc>
          <w:tcPr>
            <w:tcW w:w="2409" w:type="dxa"/>
            <w:tcBorders>
              <w:top w:val="nil"/>
              <w:left w:val="nil"/>
              <w:bottom w:val="single" w:sz="4" w:space="0" w:color="auto"/>
              <w:right w:val="single" w:sz="4" w:space="0" w:color="auto"/>
            </w:tcBorders>
            <w:shd w:val="clear" w:color="auto" w:fill="auto"/>
            <w:vAlign w:val="bottom"/>
          </w:tcPr>
          <w:p w14:paraId="1A04A82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276</w:t>
            </w:r>
          </w:p>
        </w:tc>
        <w:tc>
          <w:tcPr>
            <w:tcW w:w="2564" w:type="dxa"/>
            <w:tcBorders>
              <w:top w:val="nil"/>
              <w:left w:val="nil"/>
              <w:bottom w:val="single" w:sz="4" w:space="0" w:color="auto"/>
              <w:right w:val="single" w:sz="4" w:space="0" w:color="auto"/>
            </w:tcBorders>
            <w:shd w:val="clear" w:color="auto" w:fill="auto"/>
            <w:vAlign w:val="center"/>
          </w:tcPr>
          <w:p w14:paraId="3FB46BB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66.35%</w:t>
            </w:r>
          </w:p>
        </w:tc>
      </w:tr>
      <w:tr w:rsidR="00BD6C09" w:rsidRPr="00B83C52" w14:paraId="16388F03" w14:textId="77777777" w:rsidTr="007507CA">
        <w:trPr>
          <w:trHeight w:val="381"/>
        </w:trPr>
        <w:tc>
          <w:tcPr>
            <w:tcW w:w="4111" w:type="dxa"/>
            <w:tcBorders>
              <w:top w:val="nil"/>
              <w:left w:val="single" w:sz="4" w:space="0" w:color="auto"/>
              <w:bottom w:val="single" w:sz="4" w:space="0" w:color="auto"/>
              <w:right w:val="single" w:sz="4" w:space="0" w:color="auto"/>
            </w:tcBorders>
            <w:shd w:val="clear" w:color="auto" w:fill="auto"/>
            <w:vAlign w:val="bottom"/>
          </w:tcPr>
          <w:p w14:paraId="2030371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专升本</w:t>
            </w:r>
          </w:p>
        </w:tc>
        <w:tc>
          <w:tcPr>
            <w:tcW w:w="2409" w:type="dxa"/>
            <w:tcBorders>
              <w:top w:val="nil"/>
              <w:left w:val="nil"/>
              <w:bottom w:val="single" w:sz="4" w:space="0" w:color="auto"/>
              <w:right w:val="single" w:sz="4" w:space="0" w:color="auto"/>
            </w:tcBorders>
            <w:shd w:val="clear" w:color="auto" w:fill="auto"/>
            <w:vAlign w:val="bottom"/>
          </w:tcPr>
          <w:p w14:paraId="74BE8E9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95</w:t>
            </w:r>
          </w:p>
        </w:tc>
        <w:tc>
          <w:tcPr>
            <w:tcW w:w="2564" w:type="dxa"/>
            <w:tcBorders>
              <w:top w:val="nil"/>
              <w:left w:val="nil"/>
              <w:bottom w:val="single" w:sz="4" w:space="0" w:color="auto"/>
              <w:right w:val="single" w:sz="4" w:space="0" w:color="auto"/>
            </w:tcBorders>
            <w:shd w:val="clear" w:color="auto" w:fill="auto"/>
            <w:vAlign w:val="center"/>
          </w:tcPr>
          <w:p w14:paraId="4D717F96"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22.84%</w:t>
            </w:r>
          </w:p>
        </w:tc>
      </w:tr>
      <w:tr w:rsidR="00BD6C09" w:rsidRPr="00B83C52" w14:paraId="381AC6B2" w14:textId="77777777" w:rsidTr="007507CA">
        <w:trPr>
          <w:trHeight w:val="381"/>
        </w:trPr>
        <w:tc>
          <w:tcPr>
            <w:tcW w:w="4111" w:type="dxa"/>
            <w:tcBorders>
              <w:top w:val="nil"/>
              <w:left w:val="single" w:sz="4" w:space="0" w:color="auto"/>
              <w:bottom w:val="single" w:sz="4" w:space="0" w:color="auto"/>
              <w:right w:val="single" w:sz="4" w:space="0" w:color="auto"/>
            </w:tcBorders>
            <w:shd w:val="clear" w:color="auto" w:fill="auto"/>
            <w:vAlign w:val="bottom"/>
          </w:tcPr>
          <w:p w14:paraId="12D320B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入伍</w:t>
            </w:r>
          </w:p>
        </w:tc>
        <w:tc>
          <w:tcPr>
            <w:tcW w:w="2409" w:type="dxa"/>
            <w:tcBorders>
              <w:top w:val="nil"/>
              <w:left w:val="nil"/>
              <w:bottom w:val="single" w:sz="4" w:space="0" w:color="auto"/>
              <w:right w:val="single" w:sz="4" w:space="0" w:color="auto"/>
            </w:tcBorders>
            <w:shd w:val="clear" w:color="auto" w:fill="auto"/>
            <w:vAlign w:val="bottom"/>
          </w:tcPr>
          <w:p w14:paraId="4899B510"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w:t>
            </w:r>
          </w:p>
        </w:tc>
        <w:tc>
          <w:tcPr>
            <w:tcW w:w="2564" w:type="dxa"/>
            <w:tcBorders>
              <w:top w:val="nil"/>
              <w:left w:val="nil"/>
              <w:bottom w:val="single" w:sz="4" w:space="0" w:color="auto"/>
              <w:right w:val="single" w:sz="4" w:space="0" w:color="auto"/>
            </w:tcBorders>
            <w:shd w:val="clear" w:color="auto" w:fill="auto"/>
            <w:vAlign w:val="center"/>
          </w:tcPr>
          <w:p w14:paraId="4BC3F856"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2.64%</w:t>
            </w:r>
          </w:p>
        </w:tc>
      </w:tr>
      <w:tr w:rsidR="00BD6C09" w:rsidRPr="00B83C52" w14:paraId="667910DD" w14:textId="77777777" w:rsidTr="007507CA">
        <w:trPr>
          <w:trHeight w:val="381"/>
        </w:trPr>
        <w:tc>
          <w:tcPr>
            <w:tcW w:w="4111" w:type="dxa"/>
            <w:tcBorders>
              <w:top w:val="nil"/>
              <w:left w:val="single" w:sz="4" w:space="0" w:color="auto"/>
              <w:bottom w:val="single" w:sz="4" w:space="0" w:color="auto"/>
              <w:right w:val="single" w:sz="4" w:space="0" w:color="auto"/>
            </w:tcBorders>
            <w:shd w:val="clear" w:color="auto" w:fill="auto"/>
            <w:vAlign w:val="bottom"/>
          </w:tcPr>
          <w:p w14:paraId="76457121"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Cs/>
                <w:sz w:val="28"/>
                <w:szCs w:val="28"/>
                <w:lang w:eastAsia="zh-CN" w:bidi="ar-SA"/>
              </w:rPr>
              <w:t>出国</w:t>
            </w:r>
          </w:p>
        </w:tc>
        <w:tc>
          <w:tcPr>
            <w:tcW w:w="2409" w:type="dxa"/>
            <w:tcBorders>
              <w:top w:val="nil"/>
              <w:left w:val="nil"/>
              <w:bottom w:val="single" w:sz="4" w:space="0" w:color="auto"/>
              <w:right w:val="single" w:sz="4" w:space="0" w:color="auto"/>
            </w:tcBorders>
            <w:shd w:val="clear" w:color="auto" w:fill="auto"/>
            <w:vAlign w:val="bottom"/>
          </w:tcPr>
          <w:p w14:paraId="6111F05A"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1</w:t>
            </w:r>
          </w:p>
        </w:tc>
        <w:tc>
          <w:tcPr>
            <w:tcW w:w="2564" w:type="dxa"/>
            <w:tcBorders>
              <w:top w:val="nil"/>
              <w:left w:val="nil"/>
              <w:bottom w:val="single" w:sz="4" w:space="0" w:color="auto"/>
              <w:right w:val="single" w:sz="4" w:space="0" w:color="auto"/>
            </w:tcBorders>
            <w:shd w:val="clear" w:color="auto" w:fill="auto"/>
            <w:vAlign w:val="center"/>
          </w:tcPr>
          <w:p w14:paraId="083EA628"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bCs/>
                <w:sz w:val="28"/>
                <w:szCs w:val="28"/>
                <w:lang w:eastAsia="zh-CN" w:bidi="ar-SA"/>
              </w:rPr>
              <w:t>0.</w:t>
            </w:r>
            <w:r w:rsidRPr="00B83C52">
              <w:rPr>
                <w:rFonts w:ascii="仿宋" w:eastAsia="仿宋" w:hAnsi="仿宋" w:cs="宋体" w:hint="eastAsia"/>
                <w:bCs/>
                <w:sz w:val="28"/>
                <w:szCs w:val="28"/>
                <w:lang w:eastAsia="zh-CN" w:bidi="ar-SA"/>
              </w:rPr>
              <w:t>24</w:t>
            </w:r>
            <w:r w:rsidRPr="00B83C52">
              <w:rPr>
                <w:rFonts w:ascii="仿宋" w:eastAsia="仿宋" w:hAnsi="仿宋" w:cs="宋体"/>
                <w:bCs/>
                <w:sz w:val="28"/>
                <w:szCs w:val="28"/>
                <w:lang w:eastAsia="zh-CN" w:bidi="ar-SA"/>
              </w:rPr>
              <w:t>%</w:t>
            </w:r>
          </w:p>
        </w:tc>
      </w:tr>
      <w:tr w:rsidR="00BD6C09" w:rsidRPr="00B83C52" w14:paraId="7CBB685A" w14:textId="77777777" w:rsidTr="007507CA">
        <w:trPr>
          <w:trHeight w:val="381"/>
        </w:trPr>
        <w:tc>
          <w:tcPr>
            <w:tcW w:w="4111" w:type="dxa"/>
            <w:tcBorders>
              <w:top w:val="nil"/>
              <w:left w:val="single" w:sz="4" w:space="0" w:color="auto"/>
              <w:bottom w:val="single" w:sz="4" w:space="0" w:color="auto"/>
              <w:right w:val="single" w:sz="4" w:space="0" w:color="auto"/>
            </w:tcBorders>
            <w:shd w:val="clear" w:color="auto" w:fill="auto"/>
            <w:vAlign w:val="bottom"/>
          </w:tcPr>
          <w:p w14:paraId="4D88E14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未就业</w:t>
            </w:r>
          </w:p>
        </w:tc>
        <w:tc>
          <w:tcPr>
            <w:tcW w:w="2409" w:type="dxa"/>
            <w:tcBorders>
              <w:top w:val="nil"/>
              <w:left w:val="nil"/>
              <w:bottom w:val="single" w:sz="4" w:space="0" w:color="auto"/>
              <w:right w:val="single" w:sz="4" w:space="0" w:color="auto"/>
            </w:tcBorders>
            <w:shd w:val="clear" w:color="auto" w:fill="auto"/>
            <w:vAlign w:val="bottom"/>
          </w:tcPr>
          <w:p w14:paraId="173819D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33</w:t>
            </w:r>
          </w:p>
        </w:tc>
        <w:tc>
          <w:tcPr>
            <w:tcW w:w="2564" w:type="dxa"/>
            <w:tcBorders>
              <w:top w:val="nil"/>
              <w:left w:val="nil"/>
              <w:bottom w:val="single" w:sz="4" w:space="0" w:color="auto"/>
              <w:right w:val="single" w:sz="4" w:space="0" w:color="auto"/>
            </w:tcBorders>
            <w:shd w:val="clear" w:color="auto" w:fill="auto"/>
            <w:vAlign w:val="center"/>
          </w:tcPr>
          <w:p w14:paraId="5E444943"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7.93</w:t>
            </w:r>
            <w:r w:rsidRPr="00B83C52">
              <w:rPr>
                <w:rFonts w:ascii="仿宋" w:eastAsia="仿宋" w:hAnsi="仿宋" w:cs="宋体"/>
                <w:bCs/>
                <w:sz w:val="28"/>
                <w:szCs w:val="28"/>
                <w:lang w:eastAsia="zh-CN" w:bidi="ar-SA"/>
              </w:rPr>
              <w:t>%</w:t>
            </w:r>
          </w:p>
        </w:tc>
      </w:tr>
      <w:tr w:rsidR="00BD6C09" w:rsidRPr="00B83C52" w14:paraId="0EC3D816" w14:textId="77777777" w:rsidTr="007507CA">
        <w:trPr>
          <w:trHeight w:val="381"/>
        </w:trPr>
        <w:tc>
          <w:tcPr>
            <w:tcW w:w="4111" w:type="dxa"/>
            <w:tcBorders>
              <w:top w:val="nil"/>
              <w:left w:val="single" w:sz="4" w:space="0" w:color="auto"/>
              <w:bottom w:val="single" w:sz="4" w:space="0" w:color="auto"/>
              <w:right w:val="single" w:sz="4" w:space="0" w:color="auto"/>
            </w:tcBorders>
            <w:shd w:val="clear" w:color="auto" w:fill="auto"/>
            <w:vAlign w:val="bottom"/>
          </w:tcPr>
          <w:p w14:paraId="3C9F3CCE"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合计</w:t>
            </w:r>
          </w:p>
        </w:tc>
        <w:tc>
          <w:tcPr>
            <w:tcW w:w="2409" w:type="dxa"/>
            <w:tcBorders>
              <w:top w:val="nil"/>
              <w:left w:val="nil"/>
              <w:bottom w:val="single" w:sz="4" w:space="0" w:color="auto"/>
              <w:right w:val="single" w:sz="4" w:space="0" w:color="auto"/>
            </w:tcBorders>
            <w:shd w:val="clear" w:color="auto" w:fill="auto"/>
            <w:vAlign w:val="bottom"/>
          </w:tcPr>
          <w:p w14:paraId="43EC8B4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416</w:t>
            </w:r>
          </w:p>
        </w:tc>
        <w:tc>
          <w:tcPr>
            <w:tcW w:w="2564" w:type="dxa"/>
            <w:tcBorders>
              <w:top w:val="nil"/>
              <w:left w:val="nil"/>
              <w:bottom w:val="single" w:sz="4" w:space="0" w:color="auto"/>
              <w:right w:val="single" w:sz="4" w:space="0" w:color="auto"/>
            </w:tcBorders>
            <w:shd w:val="clear" w:color="auto" w:fill="auto"/>
            <w:vAlign w:val="center"/>
          </w:tcPr>
          <w:p w14:paraId="64A7A723"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100%</w:t>
            </w:r>
          </w:p>
        </w:tc>
      </w:tr>
    </w:tbl>
    <w:p w14:paraId="0A458CD3" w14:textId="77777777" w:rsidR="0091452D" w:rsidRPr="00B83C52" w:rsidRDefault="0091452D" w:rsidP="00BD6C09">
      <w:pPr>
        <w:spacing w:after="0" w:line="520" w:lineRule="exact"/>
        <w:ind w:firstLineChars="200" w:firstLine="560"/>
        <w:rPr>
          <w:rFonts w:ascii="仿宋" w:eastAsia="仿宋" w:hAnsi="仿宋"/>
          <w:sz w:val="28"/>
          <w:szCs w:val="28"/>
          <w:lang w:eastAsia="zh-CN"/>
        </w:rPr>
      </w:pPr>
    </w:p>
    <w:p w14:paraId="29384369" w14:textId="77777777" w:rsidR="0091452D" w:rsidRPr="00B83C52" w:rsidRDefault="0091452D" w:rsidP="00BD6C09">
      <w:pPr>
        <w:spacing w:after="0" w:line="520" w:lineRule="exact"/>
        <w:ind w:firstLineChars="200" w:firstLine="560"/>
        <w:rPr>
          <w:rFonts w:ascii="仿宋" w:eastAsia="仿宋" w:hAnsi="仿宋"/>
          <w:sz w:val="28"/>
          <w:szCs w:val="28"/>
          <w:lang w:eastAsia="zh-CN"/>
        </w:rPr>
      </w:pPr>
    </w:p>
    <w:p w14:paraId="6E7ED4EE"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2.各类毕业生去向（如生源、招生口径等）</w:t>
      </w:r>
    </w:p>
    <w:tbl>
      <w:tblPr>
        <w:tblW w:w="9112" w:type="dxa"/>
        <w:jc w:val="center"/>
        <w:tblLayout w:type="fixed"/>
        <w:tblLook w:val="04A0" w:firstRow="1" w:lastRow="0" w:firstColumn="1" w:lastColumn="0" w:noHBand="0" w:noVBand="1"/>
      </w:tblPr>
      <w:tblGrid>
        <w:gridCol w:w="1745"/>
        <w:gridCol w:w="1151"/>
        <w:gridCol w:w="963"/>
        <w:gridCol w:w="972"/>
        <w:gridCol w:w="1169"/>
        <w:gridCol w:w="1168"/>
        <w:gridCol w:w="972"/>
        <w:gridCol w:w="972"/>
      </w:tblGrid>
      <w:tr w:rsidR="00BD6C09" w:rsidRPr="00B83C52" w14:paraId="5B15F40A" w14:textId="77777777" w:rsidTr="007507CA">
        <w:trPr>
          <w:trHeight w:val="492"/>
          <w:jc w:val="center"/>
        </w:trPr>
        <w:tc>
          <w:tcPr>
            <w:tcW w:w="1745" w:type="dxa"/>
            <w:tcBorders>
              <w:top w:val="single" w:sz="4" w:space="0" w:color="auto"/>
              <w:left w:val="single" w:sz="4" w:space="0" w:color="auto"/>
              <w:bottom w:val="single" w:sz="4" w:space="0" w:color="auto"/>
              <w:right w:val="single" w:sz="4" w:space="0" w:color="auto"/>
            </w:tcBorders>
            <w:shd w:val="clear" w:color="auto" w:fill="B6DDE8"/>
            <w:vAlign w:val="center"/>
          </w:tcPr>
          <w:p w14:paraId="12BB9ABC" w14:textId="77777777" w:rsidR="00BD6C09" w:rsidRPr="00B83C52" w:rsidRDefault="00BD6C09" w:rsidP="007507CA">
            <w:pPr>
              <w:spacing w:after="0" w:line="520" w:lineRule="exact"/>
              <w:ind w:firstLineChars="150" w:firstLine="422"/>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生源类型</w:t>
            </w:r>
          </w:p>
        </w:tc>
        <w:tc>
          <w:tcPr>
            <w:tcW w:w="1151" w:type="dxa"/>
            <w:tcBorders>
              <w:top w:val="single" w:sz="4" w:space="0" w:color="auto"/>
              <w:left w:val="nil"/>
              <w:bottom w:val="single" w:sz="4" w:space="0" w:color="auto"/>
              <w:right w:val="single" w:sz="4" w:space="0" w:color="auto"/>
            </w:tcBorders>
            <w:shd w:val="clear" w:color="auto" w:fill="B6DDE8"/>
            <w:vAlign w:val="center"/>
          </w:tcPr>
          <w:p w14:paraId="422BE3E8"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就业数</w:t>
            </w:r>
          </w:p>
        </w:tc>
        <w:tc>
          <w:tcPr>
            <w:tcW w:w="963" w:type="dxa"/>
            <w:tcBorders>
              <w:top w:val="single" w:sz="4" w:space="0" w:color="auto"/>
              <w:left w:val="nil"/>
              <w:bottom w:val="single" w:sz="4" w:space="0" w:color="auto"/>
              <w:right w:val="single" w:sz="4" w:space="0" w:color="auto"/>
            </w:tcBorders>
            <w:shd w:val="clear" w:color="auto" w:fill="B6DDE8"/>
            <w:vAlign w:val="center"/>
          </w:tcPr>
          <w:p w14:paraId="28D30B4E"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w:t>
            </w:r>
          </w:p>
        </w:tc>
        <w:tc>
          <w:tcPr>
            <w:tcW w:w="972" w:type="dxa"/>
            <w:tcBorders>
              <w:top w:val="single" w:sz="4" w:space="0" w:color="auto"/>
              <w:left w:val="nil"/>
              <w:bottom w:val="single" w:sz="4" w:space="0" w:color="auto"/>
              <w:right w:val="single" w:sz="4" w:space="0" w:color="auto"/>
            </w:tcBorders>
            <w:shd w:val="clear" w:color="auto" w:fill="B6DDE8"/>
            <w:vAlign w:val="center"/>
          </w:tcPr>
          <w:p w14:paraId="436588E0"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专升本</w:t>
            </w:r>
          </w:p>
        </w:tc>
        <w:tc>
          <w:tcPr>
            <w:tcW w:w="1169" w:type="dxa"/>
            <w:tcBorders>
              <w:top w:val="single" w:sz="4" w:space="0" w:color="auto"/>
              <w:left w:val="nil"/>
              <w:bottom w:val="single" w:sz="4" w:space="0" w:color="auto"/>
              <w:right w:val="single" w:sz="4" w:space="0" w:color="auto"/>
            </w:tcBorders>
            <w:shd w:val="clear" w:color="auto" w:fill="B6DDE8"/>
            <w:vAlign w:val="center"/>
          </w:tcPr>
          <w:p w14:paraId="2940D58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创业</w:t>
            </w:r>
          </w:p>
        </w:tc>
        <w:tc>
          <w:tcPr>
            <w:tcW w:w="1168" w:type="dxa"/>
            <w:tcBorders>
              <w:top w:val="single" w:sz="4" w:space="0" w:color="auto"/>
              <w:left w:val="nil"/>
              <w:bottom w:val="single" w:sz="4" w:space="0" w:color="auto"/>
              <w:right w:val="single" w:sz="4" w:space="0" w:color="auto"/>
            </w:tcBorders>
            <w:shd w:val="clear" w:color="auto" w:fill="B6DDE8"/>
            <w:vAlign w:val="center"/>
          </w:tcPr>
          <w:p w14:paraId="374CD2A5"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入伍</w:t>
            </w:r>
          </w:p>
        </w:tc>
        <w:tc>
          <w:tcPr>
            <w:tcW w:w="972" w:type="dxa"/>
            <w:tcBorders>
              <w:top w:val="single" w:sz="4" w:space="0" w:color="auto"/>
              <w:left w:val="nil"/>
              <w:bottom w:val="single" w:sz="4" w:space="0" w:color="auto"/>
              <w:right w:val="single" w:sz="4" w:space="0" w:color="auto"/>
            </w:tcBorders>
            <w:shd w:val="clear" w:color="auto" w:fill="B6DDE8"/>
            <w:vAlign w:val="center"/>
          </w:tcPr>
          <w:p w14:paraId="1939D0A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留学</w:t>
            </w:r>
          </w:p>
        </w:tc>
        <w:tc>
          <w:tcPr>
            <w:tcW w:w="972" w:type="dxa"/>
            <w:tcBorders>
              <w:top w:val="single" w:sz="4" w:space="0" w:color="auto"/>
              <w:left w:val="single" w:sz="4" w:space="0" w:color="auto"/>
              <w:bottom w:val="single" w:sz="4" w:space="0" w:color="auto"/>
              <w:right w:val="single" w:sz="4" w:space="0" w:color="auto"/>
            </w:tcBorders>
            <w:shd w:val="clear" w:color="auto" w:fill="B6DDE8"/>
          </w:tcPr>
          <w:p w14:paraId="5A0709F5"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未就业</w:t>
            </w:r>
          </w:p>
        </w:tc>
      </w:tr>
      <w:tr w:rsidR="00BD6C09" w:rsidRPr="00B83C52" w14:paraId="41E9E2D4" w14:textId="77777777" w:rsidTr="00397D01">
        <w:trPr>
          <w:trHeight w:val="820"/>
          <w:jc w:val="center"/>
        </w:trPr>
        <w:tc>
          <w:tcPr>
            <w:tcW w:w="1745" w:type="dxa"/>
            <w:tcBorders>
              <w:top w:val="nil"/>
              <w:left w:val="single" w:sz="4" w:space="0" w:color="auto"/>
              <w:bottom w:val="single" w:sz="4" w:space="0" w:color="auto"/>
              <w:right w:val="single" w:sz="4" w:space="0" w:color="auto"/>
            </w:tcBorders>
            <w:shd w:val="clear" w:color="auto" w:fill="auto"/>
            <w:vAlign w:val="center"/>
          </w:tcPr>
          <w:p w14:paraId="743FFD05" w14:textId="77777777" w:rsidR="00397D01" w:rsidRPr="00B83C52" w:rsidRDefault="00397D01" w:rsidP="007507CA">
            <w:pPr>
              <w:spacing w:after="0"/>
              <w:jc w:val="center"/>
              <w:rPr>
                <w:rFonts w:ascii="仿宋" w:eastAsia="仿宋" w:hAnsi="仿宋" w:cs="宋体"/>
                <w:sz w:val="28"/>
                <w:szCs w:val="28"/>
                <w:lang w:eastAsia="zh-CN" w:bidi="ar-SA"/>
              </w:rPr>
            </w:pPr>
          </w:p>
          <w:p w14:paraId="55DA9D67" w14:textId="77777777" w:rsidR="00BD6C09" w:rsidRPr="00B83C52" w:rsidRDefault="00BD6C09" w:rsidP="007507CA">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单招</w:t>
            </w:r>
          </w:p>
        </w:tc>
        <w:tc>
          <w:tcPr>
            <w:tcW w:w="1151" w:type="dxa"/>
            <w:tcBorders>
              <w:top w:val="nil"/>
              <w:left w:val="nil"/>
              <w:bottom w:val="single" w:sz="4" w:space="0" w:color="auto"/>
              <w:right w:val="single" w:sz="4" w:space="0" w:color="auto"/>
            </w:tcBorders>
            <w:shd w:val="clear" w:color="auto" w:fill="auto"/>
            <w:vAlign w:val="bottom"/>
          </w:tcPr>
          <w:p w14:paraId="3ED56A89"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70</w:t>
            </w:r>
          </w:p>
        </w:tc>
        <w:tc>
          <w:tcPr>
            <w:tcW w:w="963" w:type="dxa"/>
            <w:tcBorders>
              <w:top w:val="nil"/>
              <w:left w:val="nil"/>
              <w:bottom w:val="single" w:sz="4" w:space="0" w:color="auto"/>
              <w:right w:val="single" w:sz="4" w:space="0" w:color="auto"/>
            </w:tcBorders>
            <w:shd w:val="clear" w:color="auto" w:fill="auto"/>
            <w:vAlign w:val="bottom"/>
          </w:tcPr>
          <w:p w14:paraId="1C64D5C0"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52</w:t>
            </w:r>
          </w:p>
        </w:tc>
        <w:tc>
          <w:tcPr>
            <w:tcW w:w="972" w:type="dxa"/>
            <w:tcBorders>
              <w:top w:val="nil"/>
              <w:left w:val="nil"/>
              <w:bottom w:val="single" w:sz="4" w:space="0" w:color="auto"/>
              <w:right w:val="single" w:sz="4" w:space="0" w:color="auto"/>
            </w:tcBorders>
            <w:shd w:val="clear" w:color="auto" w:fill="auto"/>
            <w:vAlign w:val="bottom"/>
          </w:tcPr>
          <w:p w14:paraId="6368E144"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14</w:t>
            </w:r>
          </w:p>
        </w:tc>
        <w:tc>
          <w:tcPr>
            <w:tcW w:w="1169" w:type="dxa"/>
            <w:tcBorders>
              <w:top w:val="nil"/>
              <w:left w:val="nil"/>
              <w:bottom w:val="single" w:sz="4" w:space="0" w:color="auto"/>
              <w:right w:val="single" w:sz="4" w:space="0" w:color="auto"/>
            </w:tcBorders>
            <w:shd w:val="clear" w:color="auto" w:fill="auto"/>
            <w:vAlign w:val="bottom"/>
          </w:tcPr>
          <w:p w14:paraId="4996E896"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1168" w:type="dxa"/>
            <w:tcBorders>
              <w:top w:val="nil"/>
              <w:left w:val="nil"/>
              <w:bottom w:val="single" w:sz="4" w:space="0" w:color="auto"/>
              <w:right w:val="single" w:sz="4" w:space="0" w:color="auto"/>
            </w:tcBorders>
            <w:shd w:val="clear" w:color="auto" w:fill="auto"/>
            <w:vAlign w:val="bottom"/>
          </w:tcPr>
          <w:p w14:paraId="3D659823"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972" w:type="dxa"/>
            <w:tcBorders>
              <w:top w:val="single" w:sz="4" w:space="0" w:color="auto"/>
              <w:left w:val="nil"/>
              <w:bottom w:val="single" w:sz="4" w:space="0" w:color="auto"/>
              <w:right w:val="single" w:sz="4" w:space="0" w:color="auto"/>
            </w:tcBorders>
            <w:vAlign w:val="bottom"/>
          </w:tcPr>
          <w:p w14:paraId="7D8A41CA"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972" w:type="dxa"/>
            <w:tcBorders>
              <w:top w:val="single" w:sz="4" w:space="0" w:color="auto"/>
              <w:left w:val="single" w:sz="4" w:space="0" w:color="auto"/>
              <w:bottom w:val="single" w:sz="4" w:space="0" w:color="auto"/>
              <w:right w:val="single" w:sz="4" w:space="0" w:color="auto"/>
            </w:tcBorders>
          </w:tcPr>
          <w:p w14:paraId="3C0AE2BC" w14:textId="77777777" w:rsidR="00397D01" w:rsidRPr="00B83C52" w:rsidRDefault="00397D01" w:rsidP="007507CA">
            <w:pPr>
              <w:spacing w:after="0" w:line="240" w:lineRule="auto"/>
              <w:jc w:val="center"/>
              <w:rPr>
                <w:rFonts w:ascii="仿宋" w:eastAsia="仿宋" w:hAnsi="仿宋" w:cs="宋体"/>
                <w:sz w:val="28"/>
                <w:szCs w:val="28"/>
                <w:lang w:eastAsia="zh-CN" w:bidi="ar-SA"/>
              </w:rPr>
            </w:pPr>
          </w:p>
          <w:p w14:paraId="08A925FC" w14:textId="77777777" w:rsidR="00397D01" w:rsidRPr="00B83C52" w:rsidRDefault="00397D01" w:rsidP="007507CA">
            <w:pPr>
              <w:spacing w:after="0" w:line="240" w:lineRule="auto"/>
              <w:jc w:val="center"/>
              <w:rPr>
                <w:rFonts w:ascii="仿宋" w:eastAsia="仿宋" w:hAnsi="仿宋" w:cs="宋体"/>
                <w:sz w:val="28"/>
                <w:szCs w:val="28"/>
                <w:lang w:eastAsia="zh-CN" w:bidi="ar-SA"/>
              </w:rPr>
            </w:pPr>
          </w:p>
          <w:p w14:paraId="5C22E64C"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r>
      <w:tr w:rsidR="00BD6C09" w:rsidRPr="00B83C52" w14:paraId="51252828" w14:textId="77777777" w:rsidTr="007507CA">
        <w:trPr>
          <w:trHeight w:val="471"/>
          <w:jc w:val="center"/>
        </w:trPr>
        <w:tc>
          <w:tcPr>
            <w:tcW w:w="1745" w:type="dxa"/>
            <w:tcBorders>
              <w:top w:val="nil"/>
              <w:left w:val="single" w:sz="4" w:space="0" w:color="auto"/>
              <w:bottom w:val="single" w:sz="4" w:space="0" w:color="auto"/>
              <w:right w:val="single" w:sz="4" w:space="0" w:color="auto"/>
            </w:tcBorders>
            <w:shd w:val="clear" w:color="auto" w:fill="auto"/>
            <w:vAlign w:val="center"/>
          </w:tcPr>
          <w:p w14:paraId="44AFA419" w14:textId="77777777" w:rsidR="00BD6C09" w:rsidRPr="00B83C52" w:rsidRDefault="00BD6C09" w:rsidP="007507CA">
            <w:pPr>
              <w:spacing w:after="0"/>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统招</w:t>
            </w:r>
          </w:p>
        </w:tc>
        <w:tc>
          <w:tcPr>
            <w:tcW w:w="1151" w:type="dxa"/>
            <w:tcBorders>
              <w:top w:val="nil"/>
              <w:left w:val="nil"/>
              <w:bottom w:val="single" w:sz="4" w:space="0" w:color="auto"/>
              <w:right w:val="single" w:sz="4" w:space="0" w:color="auto"/>
            </w:tcBorders>
            <w:shd w:val="clear" w:color="auto" w:fill="auto"/>
            <w:vAlign w:val="bottom"/>
          </w:tcPr>
          <w:p w14:paraId="21373F0E"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313</w:t>
            </w:r>
          </w:p>
        </w:tc>
        <w:tc>
          <w:tcPr>
            <w:tcW w:w="963" w:type="dxa"/>
            <w:tcBorders>
              <w:top w:val="nil"/>
              <w:left w:val="nil"/>
              <w:bottom w:val="single" w:sz="4" w:space="0" w:color="auto"/>
              <w:right w:val="single" w:sz="4" w:space="0" w:color="auto"/>
            </w:tcBorders>
            <w:shd w:val="clear" w:color="auto" w:fill="auto"/>
            <w:vAlign w:val="bottom"/>
          </w:tcPr>
          <w:p w14:paraId="5F7ACC1C"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223</w:t>
            </w:r>
          </w:p>
        </w:tc>
        <w:tc>
          <w:tcPr>
            <w:tcW w:w="972" w:type="dxa"/>
            <w:tcBorders>
              <w:top w:val="nil"/>
              <w:left w:val="nil"/>
              <w:bottom w:val="single" w:sz="4" w:space="0" w:color="auto"/>
              <w:right w:val="single" w:sz="4" w:space="0" w:color="auto"/>
            </w:tcBorders>
            <w:shd w:val="clear" w:color="auto" w:fill="auto"/>
            <w:vAlign w:val="bottom"/>
          </w:tcPr>
          <w:p w14:paraId="04F527B7"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81</w:t>
            </w:r>
          </w:p>
        </w:tc>
        <w:tc>
          <w:tcPr>
            <w:tcW w:w="1169" w:type="dxa"/>
            <w:tcBorders>
              <w:top w:val="nil"/>
              <w:left w:val="nil"/>
              <w:bottom w:val="single" w:sz="4" w:space="0" w:color="auto"/>
              <w:right w:val="single" w:sz="4" w:space="0" w:color="auto"/>
            </w:tcBorders>
            <w:shd w:val="clear" w:color="auto" w:fill="auto"/>
            <w:vAlign w:val="bottom"/>
          </w:tcPr>
          <w:p w14:paraId="4C014D47"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1168" w:type="dxa"/>
            <w:tcBorders>
              <w:top w:val="nil"/>
              <w:left w:val="nil"/>
              <w:bottom w:val="single" w:sz="4" w:space="0" w:color="auto"/>
              <w:right w:val="single" w:sz="4" w:space="0" w:color="auto"/>
            </w:tcBorders>
            <w:shd w:val="clear" w:color="auto" w:fill="auto"/>
            <w:vAlign w:val="bottom"/>
          </w:tcPr>
          <w:p w14:paraId="68FE86AA"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w:t>
            </w:r>
          </w:p>
        </w:tc>
        <w:tc>
          <w:tcPr>
            <w:tcW w:w="972" w:type="dxa"/>
            <w:tcBorders>
              <w:top w:val="single" w:sz="4" w:space="0" w:color="auto"/>
              <w:left w:val="nil"/>
              <w:bottom w:val="single" w:sz="4" w:space="0" w:color="auto"/>
              <w:right w:val="single" w:sz="4" w:space="0" w:color="auto"/>
            </w:tcBorders>
            <w:vAlign w:val="bottom"/>
          </w:tcPr>
          <w:p w14:paraId="07811ADA"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972" w:type="dxa"/>
            <w:tcBorders>
              <w:top w:val="single" w:sz="4" w:space="0" w:color="auto"/>
              <w:left w:val="single" w:sz="4" w:space="0" w:color="auto"/>
              <w:bottom w:val="single" w:sz="4" w:space="0" w:color="auto"/>
              <w:right w:val="single" w:sz="4" w:space="0" w:color="auto"/>
            </w:tcBorders>
          </w:tcPr>
          <w:p w14:paraId="7EEFD0AB" w14:textId="77777777" w:rsidR="00BD6C09" w:rsidRPr="00B83C52" w:rsidRDefault="00397D01" w:rsidP="007507CA">
            <w:pPr>
              <w:spacing w:after="0" w:line="240" w:lineRule="auto"/>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33</w:t>
            </w:r>
          </w:p>
        </w:tc>
      </w:tr>
      <w:tr w:rsidR="00BD6C09" w:rsidRPr="00B83C52" w14:paraId="7779C4E8" w14:textId="77777777" w:rsidTr="007507CA">
        <w:trPr>
          <w:trHeight w:val="543"/>
          <w:jc w:val="center"/>
        </w:trPr>
        <w:tc>
          <w:tcPr>
            <w:tcW w:w="1745" w:type="dxa"/>
            <w:tcBorders>
              <w:top w:val="nil"/>
              <w:left w:val="single" w:sz="4" w:space="0" w:color="auto"/>
              <w:bottom w:val="single" w:sz="4" w:space="0" w:color="auto"/>
              <w:right w:val="single" w:sz="4" w:space="0" w:color="auto"/>
            </w:tcBorders>
            <w:shd w:val="clear" w:color="auto" w:fill="auto"/>
            <w:vAlign w:val="center"/>
          </w:tcPr>
          <w:p w14:paraId="1982601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合计</w:t>
            </w:r>
          </w:p>
        </w:tc>
        <w:tc>
          <w:tcPr>
            <w:tcW w:w="1151" w:type="dxa"/>
            <w:tcBorders>
              <w:top w:val="nil"/>
              <w:left w:val="nil"/>
              <w:bottom w:val="single" w:sz="4" w:space="0" w:color="auto"/>
              <w:right w:val="single" w:sz="4" w:space="0" w:color="auto"/>
            </w:tcBorders>
            <w:shd w:val="clear" w:color="auto" w:fill="auto"/>
            <w:vAlign w:val="bottom"/>
          </w:tcPr>
          <w:p w14:paraId="39AC6EB4" w14:textId="77777777" w:rsidR="00BD6C09" w:rsidRPr="00B83C52" w:rsidRDefault="007507C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383</w:t>
            </w:r>
          </w:p>
        </w:tc>
        <w:tc>
          <w:tcPr>
            <w:tcW w:w="963" w:type="dxa"/>
            <w:tcBorders>
              <w:top w:val="nil"/>
              <w:left w:val="nil"/>
              <w:bottom w:val="single" w:sz="4" w:space="0" w:color="auto"/>
              <w:right w:val="single" w:sz="4" w:space="0" w:color="auto"/>
            </w:tcBorders>
            <w:shd w:val="clear" w:color="auto" w:fill="auto"/>
            <w:vAlign w:val="bottom"/>
          </w:tcPr>
          <w:p w14:paraId="271FB2E7" w14:textId="77777777" w:rsidR="00BD6C09" w:rsidRPr="00B83C52" w:rsidRDefault="007507CA" w:rsidP="0091452D">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27</w:t>
            </w:r>
            <w:r w:rsidR="0091452D" w:rsidRPr="00B83C52">
              <w:rPr>
                <w:rFonts w:ascii="仿宋" w:eastAsia="仿宋" w:hAnsi="仿宋" w:cs="宋体" w:hint="eastAsia"/>
                <w:sz w:val="28"/>
                <w:szCs w:val="28"/>
                <w:lang w:eastAsia="zh-CN" w:bidi="ar-SA"/>
              </w:rPr>
              <w:t>5</w:t>
            </w:r>
          </w:p>
        </w:tc>
        <w:tc>
          <w:tcPr>
            <w:tcW w:w="972" w:type="dxa"/>
            <w:tcBorders>
              <w:top w:val="nil"/>
              <w:left w:val="nil"/>
              <w:bottom w:val="single" w:sz="4" w:space="0" w:color="auto"/>
              <w:right w:val="single" w:sz="4" w:space="0" w:color="auto"/>
            </w:tcBorders>
            <w:shd w:val="clear" w:color="auto" w:fill="auto"/>
            <w:vAlign w:val="bottom"/>
          </w:tcPr>
          <w:p w14:paraId="061F14A6" w14:textId="77777777" w:rsidR="00BD6C09" w:rsidRPr="00B83C52" w:rsidRDefault="007507C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95</w:t>
            </w:r>
          </w:p>
        </w:tc>
        <w:tc>
          <w:tcPr>
            <w:tcW w:w="1169" w:type="dxa"/>
            <w:tcBorders>
              <w:top w:val="nil"/>
              <w:left w:val="nil"/>
              <w:bottom w:val="single" w:sz="4" w:space="0" w:color="auto"/>
              <w:right w:val="single" w:sz="4" w:space="0" w:color="auto"/>
            </w:tcBorders>
            <w:shd w:val="clear" w:color="auto" w:fill="auto"/>
            <w:vAlign w:val="bottom"/>
          </w:tcPr>
          <w:p w14:paraId="7167D7C7" w14:textId="77777777" w:rsidR="00BD6C09" w:rsidRPr="00B83C52" w:rsidRDefault="0091452D"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1168" w:type="dxa"/>
            <w:tcBorders>
              <w:top w:val="nil"/>
              <w:left w:val="nil"/>
              <w:bottom w:val="single" w:sz="4" w:space="0" w:color="auto"/>
              <w:right w:val="single" w:sz="4" w:space="0" w:color="auto"/>
            </w:tcBorders>
            <w:shd w:val="clear" w:color="auto" w:fill="auto"/>
            <w:vAlign w:val="bottom"/>
          </w:tcPr>
          <w:p w14:paraId="37CDE554" w14:textId="77777777" w:rsidR="00BD6C09" w:rsidRPr="00B83C52" w:rsidRDefault="007507C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11</w:t>
            </w:r>
          </w:p>
        </w:tc>
        <w:tc>
          <w:tcPr>
            <w:tcW w:w="972" w:type="dxa"/>
            <w:tcBorders>
              <w:top w:val="single" w:sz="4" w:space="0" w:color="auto"/>
              <w:left w:val="nil"/>
              <w:bottom w:val="single" w:sz="4" w:space="0" w:color="auto"/>
              <w:right w:val="single" w:sz="4" w:space="0" w:color="auto"/>
            </w:tcBorders>
            <w:vAlign w:val="bottom"/>
          </w:tcPr>
          <w:p w14:paraId="70E3A10D" w14:textId="77777777" w:rsidR="00BD6C09" w:rsidRPr="00B83C52" w:rsidRDefault="007507C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972" w:type="dxa"/>
            <w:tcBorders>
              <w:top w:val="single" w:sz="4" w:space="0" w:color="auto"/>
              <w:left w:val="single" w:sz="4" w:space="0" w:color="auto"/>
              <w:bottom w:val="single" w:sz="4" w:space="0" w:color="auto"/>
              <w:right w:val="single" w:sz="4" w:space="0" w:color="auto"/>
            </w:tcBorders>
          </w:tcPr>
          <w:p w14:paraId="67A6723F" w14:textId="77777777" w:rsidR="00BD6C09" w:rsidRPr="00B83C52" w:rsidRDefault="007507C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33</w:t>
            </w:r>
          </w:p>
        </w:tc>
      </w:tr>
    </w:tbl>
    <w:p w14:paraId="1583F95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3.各专业毕业去向分布</w:t>
      </w:r>
    </w:p>
    <w:tbl>
      <w:tblPr>
        <w:tblW w:w="9598" w:type="dxa"/>
        <w:jc w:val="center"/>
        <w:tblLayout w:type="fixed"/>
        <w:tblLook w:val="04A0" w:firstRow="1" w:lastRow="0" w:firstColumn="1" w:lastColumn="0" w:noHBand="0" w:noVBand="1"/>
      </w:tblPr>
      <w:tblGrid>
        <w:gridCol w:w="2227"/>
        <w:gridCol w:w="1134"/>
        <w:gridCol w:w="851"/>
        <w:gridCol w:w="1134"/>
        <w:gridCol w:w="992"/>
        <w:gridCol w:w="887"/>
        <w:gridCol w:w="1239"/>
        <w:gridCol w:w="1134"/>
      </w:tblGrid>
      <w:tr w:rsidR="00BD6C09" w:rsidRPr="00B83C52" w14:paraId="45DAFD31" w14:textId="77777777" w:rsidTr="007507CA">
        <w:trPr>
          <w:trHeight w:val="557"/>
          <w:jc w:val="center"/>
        </w:trPr>
        <w:tc>
          <w:tcPr>
            <w:tcW w:w="2227" w:type="dxa"/>
            <w:tcBorders>
              <w:top w:val="single" w:sz="4" w:space="0" w:color="auto"/>
              <w:left w:val="single" w:sz="4" w:space="0" w:color="auto"/>
              <w:bottom w:val="single" w:sz="4" w:space="0" w:color="auto"/>
              <w:right w:val="single" w:sz="4" w:space="0" w:color="auto"/>
            </w:tcBorders>
            <w:shd w:val="clear" w:color="auto" w:fill="B6DDE8"/>
            <w:vAlign w:val="center"/>
          </w:tcPr>
          <w:p w14:paraId="03001D73" w14:textId="77777777" w:rsidR="00BD6C09" w:rsidRPr="00B83C52" w:rsidRDefault="00BD6C09" w:rsidP="007507CA">
            <w:pPr>
              <w:spacing w:after="0" w:line="520" w:lineRule="exact"/>
              <w:ind w:firstLineChars="150" w:firstLine="422"/>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专     业</w:t>
            </w:r>
          </w:p>
        </w:tc>
        <w:tc>
          <w:tcPr>
            <w:tcW w:w="1134" w:type="dxa"/>
            <w:tcBorders>
              <w:top w:val="single" w:sz="4" w:space="0" w:color="auto"/>
              <w:left w:val="nil"/>
              <w:bottom w:val="single" w:sz="4" w:space="0" w:color="auto"/>
              <w:right w:val="single" w:sz="4" w:space="0" w:color="auto"/>
            </w:tcBorders>
            <w:shd w:val="clear" w:color="auto" w:fill="B6DDE8"/>
            <w:vAlign w:val="center"/>
          </w:tcPr>
          <w:p w14:paraId="36767EC6"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就业数</w:t>
            </w:r>
          </w:p>
        </w:tc>
        <w:tc>
          <w:tcPr>
            <w:tcW w:w="851" w:type="dxa"/>
            <w:tcBorders>
              <w:top w:val="single" w:sz="4" w:space="0" w:color="auto"/>
              <w:left w:val="nil"/>
              <w:bottom w:val="single" w:sz="4" w:space="0" w:color="auto"/>
              <w:right w:val="single" w:sz="4" w:space="0" w:color="auto"/>
            </w:tcBorders>
            <w:shd w:val="clear" w:color="auto" w:fill="B6DDE8"/>
            <w:vAlign w:val="center"/>
          </w:tcPr>
          <w:p w14:paraId="7AEA3C08"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w:t>
            </w:r>
          </w:p>
        </w:tc>
        <w:tc>
          <w:tcPr>
            <w:tcW w:w="1134" w:type="dxa"/>
            <w:tcBorders>
              <w:top w:val="single" w:sz="4" w:space="0" w:color="auto"/>
              <w:left w:val="nil"/>
              <w:bottom w:val="single" w:sz="4" w:space="0" w:color="auto"/>
              <w:right w:val="single" w:sz="4" w:space="0" w:color="auto"/>
            </w:tcBorders>
            <w:shd w:val="clear" w:color="auto" w:fill="B6DDE8"/>
            <w:vAlign w:val="center"/>
          </w:tcPr>
          <w:p w14:paraId="070E0867"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专升本</w:t>
            </w:r>
          </w:p>
        </w:tc>
        <w:tc>
          <w:tcPr>
            <w:tcW w:w="992" w:type="dxa"/>
            <w:tcBorders>
              <w:top w:val="single" w:sz="4" w:space="0" w:color="auto"/>
              <w:left w:val="nil"/>
              <w:bottom w:val="single" w:sz="4" w:space="0" w:color="auto"/>
              <w:right w:val="single" w:sz="4" w:space="0" w:color="auto"/>
            </w:tcBorders>
            <w:shd w:val="clear" w:color="auto" w:fill="B6DDE8"/>
            <w:vAlign w:val="center"/>
          </w:tcPr>
          <w:p w14:paraId="406516E2"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创业</w:t>
            </w:r>
          </w:p>
        </w:tc>
        <w:tc>
          <w:tcPr>
            <w:tcW w:w="887" w:type="dxa"/>
            <w:tcBorders>
              <w:top w:val="single" w:sz="4" w:space="0" w:color="auto"/>
              <w:left w:val="nil"/>
              <w:bottom w:val="single" w:sz="4" w:space="0" w:color="auto"/>
              <w:right w:val="single" w:sz="4" w:space="0" w:color="auto"/>
            </w:tcBorders>
            <w:shd w:val="clear" w:color="auto" w:fill="B6DDE8"/>
            <w:vAlign w:val="center"/>
          </w:tcPr>
          <w:p w14:paraId="012BB02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入伍</w:t>
            </w:r>
          </w:p>
        </w:tc>
        <w:tc>
          <w:tcPr>
            <w:tcW w:w="1239" w:type="dxa"/>
            <w:tcBorders>
              <w:top w:val="single" w:sz="4" w:space="0" w:color="auto"/>
              <w:left w:val="nil"/>
              <w:bottom w:val="single" w:sz="4" w:space="0" w:color="auto"/>
              <w:right w:val="single" w:sz="4" w:space="0" w:color="auto"/>
            </w:tcBorders>
            <w:shd w:val="clear" w:color="auto" w:fill="B6DDE8"/>
            <w:vAlign w:val="center"/>
          </w:tcPr>
          <w:p w14:paraId="04125A2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留学</w:t>
            </w:r>
          </w:p>
        </w:tc>
        <w:tc>
          <w:tcPr>
            <w:tcW w:w="1134" w:type="dxa"/>
            <w:tcBorders>
              <w:top w:val="single" w:sz="4" w:space="0" w:color="auto"/>
              <w:left w:val="single" w:sz="4" w:space="0" w:color="auto"/>
              <w:bottom w:val="single" w:sz="4" w:space="0" w:color="auto"/>
              <w:right w:val="single" w:sz="4" w:space="0" w:color="auto"/>
            </w:tcBorders>
            <w:shd w:val="clear" w:color="auto" w:fill="B6DDE8"/>
          </w:tcPr>
          <w:p w14:paraId="4F1A7A84"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未就业</w:t>
            </w:r>
          </w:p>
        </w:tc>
      </w:tr>
      <w:tr w:rsidR="00BD6C09" w:rsidRPr="00B83C52" w14:paraId="3C75AFA6" w14:textId="77777777" w:rsidTr="007507CA">
        <w:trPr>
          <w:trHeight w:val="620"/>
          <w:jc w:val="center"/>
        </w:trPr>
        <w:tc>
          <w:tcPr>
            <w:tcW w:w="2227" w:type="dxa"/>
            <w:tcBorders>
              <w:top w:val="nil"/>
              <w:left w:val="single" w:sz="4" w:space="0" w:color="auto"/>
              <w:bottom w:val="single" w:sz="4" w:space="0" w:color="auto"/>
              <w:right w:val="single" w:sz="4" w:space="0" w:color="auto"/>
            </w:tcBorders>
            <w:shd w:val="clear" w:color="auto" w:fill="auto"/>
            <w:vAlign w:val="center"/>
          </w:tcPr>
          <w:p w14:paraId="7D30163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 xml:space="preserve">计算机网络技术　</w:t>
            </w:r>
          </w:p>
        </w:tc>
        <w:tc>
          <w:tcPr>
            <w:tcW w:w="1134" w:type="dxa"/>
            <w:tcBorders>
              <w:top w:val="nil"/>
              <w:left w:val="nil"/>
              <w:bottom w:val="single" w:sz="4" w:space="0" w:color="auto"/>
              <w:right w:val="single" w:sz="4" w:space="0" w:color="auto"/>
            </w:tcBorders>
            <w:shd w:val="clear" w:color="auto" w:fill="auto"/>
            <w:vAlign w:val="center"/>
          </w:tcPr>
          <w:p w14:paraId="38D13EE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69</w:t>
            </w:r>
          </w:p>
        </w:tc>
        <w:tc>
          <w:tcPr>
            <w:tcW w:w="851" w:type="dxa"/>
            <w:tcBorders>
              <w:top w:val="nil"/>
              <w:left w:val="nil"/>
              <w:bottom w:val="single" w:sz="4" w:space="0" w:color="auto"/>
              <w:right w:val="single" w:sz="4" w:space="0" w:color="auto"/>
            </w:tcBorders>
            <w:shd w:val="clear" w:color="auto" w:fill="auto"/>
            <w:vAlign w:val="center"/>
          </w:tcPr>
          <w:p w14:paraId="4E66242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46</w:t>
            </w:r>
          </w:p>
        </w:tc>
        <w:tc>
          <w:tcPr>
            <w:tcW w:w="1134" w:type="dxa"/>
            <w:tcBorders>
              <w:top w:val="nil"/>
              <w:left w:val="nil"/>
              <w:bottom w:val="single" w:sz="4" w:space="0" w:color="auto"/>
              <w:right w:val="single" w:sz="4" w:space="0" w:color="auto"/>
            </w:tcBorders>
            <w:shd w:val="clear" w:color="auto" w:fill="auto"/>
            <w:vAlign w:val="center"/>
          </w:tcPr>
          <w:p w14:paraId="3F8644B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r w:rsidRPr="00B83C52">
              <w:rPr>
                <w:rFonts w:ascii="仿宋" w:eastAsia="仿宋" w:hAnsi="仿宋" w:cs="宋体"/>
                <w:sz w:val="28"/>
                <w:szCs w:val="28"/>
                <w:lang w:eastAsia="zh-CN" w:bidi="ar-SA"/>
              </w:rPr>
              <w:t>0</w:t>
            </w:r>
          </w:p>
        </w:tc>
        <w:tc>
          <w:tcPr>
            <w:tcW w:w="992" w:type="dxa"/>
            <w:tcBorders>
              <w:top w:val="nil"/>
              <w:left w:val="nil"/>
              <w:bottom w:val="single" w:sz="4" w:space="0" w:color="auto"/>
              <w:right w:val="single" w:sz="4" w:space="0" w:color="auto"/>
            </w:tcBorders>
            <w:shd w:val="clear" w:color="auto" w:fill="auto"/>
            <w:vAlign w:val="center"/>
          </w:tcPr>
          <w:p w14:paraId="1D06D1B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887" w:type="dxa"/>
            <w:tcBorders>
              <w:top w:val="nil"/>
              <w:left w:val="nil"/>
              <w:bottom w:val="single" w:sz="4" w:space="0" w:color="auto"/>
              <w:right w:val="single" w:sz="4" w:space="0" w:color="auto"/>
            </w:tcBorders>
            <w:shd w:val="clear" w:color="auto" w:fill="auto"/>
            <w:vAlign w:val="center"/>
          </w:tcPr>
          <w:p w14:paraId="29A7F38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1239" w:type="dxa"/>
            <w:tcBorders>
              <w:top w:val="single" w:sz="4" w:space="0" w:color="auto"/>
              <w:left w:val="nil"/>
              <w:bottom w:val="single" w:sz="4" w:space="0" w:color="auto"/>
              <w:right w:val="single" w:sz="4" w:space="0" w:color="auto"/>
            </w:tcBorders>
            <w:vAlign w:val="center"/>
          </w:tcPr>
          <w:p w14:paraId="2B37708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0</w:t>
            </w:r>
            <w:r w:rsidRPr="00B83C52">
              <w:rPr>
                <w:rFonts w:ascii="仿宋" w:eastAsia="仿宋" w:hAnsi="仿宋" w:cs="宋体" w:hint="eastAsia"/>
                <w:sz w:val="28"/>
                <w:szCs w:val="28"/>
                <w:lang w:eastAsia="zh-CN" w:bidi="ar-SA"/>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08E4614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w:t>
            </w:r>
          </w:p>
        </w:tc>
      </w:tr>
      <w:tr w:rsidR="00BD6C09" w:rsidRPr="00B83C52" w14:paraId="335EB20E" w14:textId="77777777" w:rsidTr="007507CA">
        <w:trPr>
          <w:trHeight w:val="514"/>
          <w:jc w:val="center"/>
        </w:trPr>
        <w:tc>
          <w:tcPr>
            <w:tcW w:w="2227" w:type="dxa"/>
            <w:tcBorders>
              <w:top w:val="nil"/>
              <w:left w:val="single" w:sz="4" w:space="0" w:color="auto"/>
              <w:bottom w:val="single" w:sz="4" w:space="0" w:color="auto"/>
              <w:right w:val="single" w:sz="4" w:space="0" w:color="auto"/>
            </w:tcBorders>
            <w:shd w:val="clear" w:color="auto" w:fill="auto"/>
            <w:vAlign w:val="center"/>
          </w:tcPr>
          <w:p w14:paraId="09E043A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 xml:space="preserve">电子商务　</w:t>
            </w:r>
          </w:p>
        </w:tc>
        <w:tc>
          <w:tcPr>
            <w:tcW w:w="1134" w:type="dxa"/>
            <w:tcBorders>
              <w:top w:val="nil"/>
              <w:left w:val="nil"/>
              <w:bottom w:val="single" w:sz="4" w:space="0" w:color="auto"/>
              <w:right w:val="single" w:sz="4" w:space="0" w:color="auto"/>
            </w:tcBorders>
            <w:shd w:val="clear" w:color="auto" w:fill="auto"/>
            <w:vAlign w:val="center"/>
          </w:tcPr>
          <w:p w14:paraId="7B8F468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60</w:t>
            </w:r>
          </w:p>
        </w:tc>
        <w:tc>
          <w:tcPr>
            <w:tcW w:w="851" w:type="dxa"/>
            <w:tcBorders>
              <w:top w:val="nil"/>
              <w:left w:val="nil"/>
              <w:bottom w:val="single" w:sz="4" w:space="0" w:color="auto"/>
              <w:right w:val="single" w:sz="4" w:space="0" w:color="auto"/>
            </w:tcBorders>
            <w:shd w:val="clear" w:color="auto" w:fill="auto"/>
            <w:vAlign w:val="center"/>
          </w:tcPr>
          <w:p w14:paraId="4291E7D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46</w:t>
            </w:r>
          </w:p>
        </w:tc>
        <w:tc>
          <w:tcPr>
            <w:tcW w:w="1134" w:type="dxa"/>
            <w:tcBorders>
              <w:top w:val="nil"/>
              <w:left w:val="nil"/>
              <w:bottom w:val="single" w:sz="4" w:space="0" w:color="auto"/>
              <w:right w:val="single" w:sz="4" w:space="0" w:color="auto"/>
            </w:tcBorders>
            <w:shd w:val="clear" w:color="auto" w:fill="auto"/>
            <w:vAlign w:val="center"/>
          </w:tcPr>
          <w:p w14:paraId="7276DBB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14</w:t>
            </w:r>
          </w:p>
        </w:tc>
        <w:tc>
          <w:tcPr>
            <w:tcW w:w="992" w:type="dxa"/>
            <w:tcBorders>
              <w:top w:val="nil"/>
              <w:left w:val="nil"/>
              <w:bottom w:val="single" w:sz="4" w:space="0" w:color="auto"/>
              <w:right w:val="single" w:sz="4" w:space="0" w:color="auto"/>
            </w:tcBorders>
            <w:shd w:val="clear" w:color="auto" w:fill="auto"/>
            <w:vAlign w:val="center"/>
          </w:tcPr>
          <w:p w14:paraId="54D814C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887" w:type="dxa"/>
            <w:tcBorders>
              <w:top w:val="nil"/>
              <w:left w:val="nil"/>
              <w:bottom w:val="single" w:sz="4" w:space="0" w:color="auto"/>
              <w:right w:val="single" w:sz="4" w:space="0" w:color="auto"/>
            </w:tcBorders>
            <w:shd w:val="clear" w:color="auto" w:fill="auto"/>
            <w:vAlign w:val="center"/>
          </w:tcPr>
          <w:p w14:paraId="00A22F1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 xml:space="preserve">0　</w:t>
            </w:r>
          </w:p>
        </w:tc>
        <w:tc>
          <w:tcPr>
            <w:tcW w:w="1239" w:type="dxa"/>
            <w:tcBorders>
              <w:top w:val="single" w:sz="4" w:space="0" w:color="auto"/>
              <w:left w:val="nil"/>
              <w:bottom w:val="single" w:sz="4" w:space="0" w:color="auto"/>
              <w:right w:val="single" w:sz="4" w:space="0" w:color="auto"/>
            </w:tcBorders>
            <w:vAlign w:val="center"/>
          </w:tcPr>
          <w:p w14:paraId="68F4AD6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 xml:space="preserve">0　</w:t>
            </w:r>
          </w:p>
        </w:tc>
        <w:tc>
          <w:tcPr>
            <w:tcW w:w="1134" w:type="dxa"/>
            <w:tcBorders>
              <w:top w:val="single" w:sz="4" w:space="0" w:color="auto"/>
              <w:left w:val="single" w:sz="4" w:space="0" w:color="auto"/>
              <w:bottom w:val="single" w:sz="4" w:space="0" w:color="auto"/>
              <w:right w:val="single" w:sz="4" w:space="0" w:color="auto"/>
            </w:tcBorders>
            <w:vAlign w:val="center"/>
          </w:tcPr>
          <w:p w14:paraId="0DACA5B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w:t>
            </w:r>
          </w:p>
        </w:tc>
      </w:tr>
      <w:tr w:rsidR="00BD6C09" w:rsidRPr="00B83C52" w14:paraId="4AFD31CE" w14:textId="77777777" w:rsidTr="007507CA">
        <w:trPr>
          <w:trHeight w:val="514"/>
          <w:jc w:val="center"/>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2E182A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 xml:space="preserve">软件技术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5D0F2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46</w:t>
            </w:r>
          </w:p>
        </w:tc>
        <w:tc>
          <w:tcPr>
            <w:tcW w:w="851" w:type="dxa"/>
            <w:tcBorders>
              <w:top w:val="single" w:sz="4" w:space="0" w:color="auto"/>
              <w:left w:val="nil"/>
              <w:bottom w:val="single" w:sz="4" w:space="0" w:color="auto"/>
              <w:right w:val="single" w:sz="4" w:space="0" w:color="auto"/>
            </w:tcBorders>
            <w:shd w:val="clear" w:color="auto" w:fill="auto"/>
            <w:vAlign w:val="center"/>
          </w:tcPr>
          <w:p w14:paraId="7D1B8C5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E37D0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w:t>
            </w:r>
          </w:p>
        </w:tc>
        <w:tc>
          <w:tcPr>
            <w:tcW w:w="992" w:type="dxa"/>
            <w:tcBorders>
              <w:top w:val="single" w:sz="4" w:space="0" w:color="auto"/>
              <w:left w:val="nil"/>
              <w:bottom w:val="single" w:sz="4" w:space="0" w:color="auto"/>
              <w:right w:val="single" w:sz="4" w:space="0" w:color="auto"/>
            </w:tcBorders>
            <w:shd w:val="clear" w:color="auto" w:fill="auto"/>
            <w:vAlign w:val="center"/>
          </w:tcPr>
          <w:p w14:paraId="46417CB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887" w:type="dxa"/>
            <w:tcBorders>
              <w:top w:val="single" w:sz="4" w:space="0" w:color="auto"/>
              <w:left w:val="nil"/>
              <w:bottom w:val="single" w:sz="4" w:space="0" w:color="auto"/>
              <w:right w:val="single" w:sz="4" w:space="0" w:color="auto"/>
            </w:tcBorders>
            <w:shd w:val="clear" w:color="auto" w:fill="auto"/>
            <w:vAlign w:val="center"/>
          </w:tcPr>
          <w:p w14:paraId="595B6C2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1239" w:type="dxa"/>
            <w:tcBorders>
              <w:top w:val="single" w:sz="4" w:space="0" w:color="auto"/>
              <w:left w:val="nil"/>
              <w:bottom w:val="single" w:sz="4" w:space="0" w:color="auto"/>
              <w:right w:val="single" w:sz="4" w:space="0" w:color="auto"/>
            </w:tcBorders>
            <w:vAlign w:val="center"/>
          </w:tcPr>
          <w:p w14:paraId="234FDF1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 xml:space="preserve">0　</w:t>
            </w:r>
          </w:p>
        </w:tc>
        <w:tc>
          <w:tcPr>
            <w:tcW w:w="1134" w:type="dxa"/>
            <w:tcBorders>
              <w:top w:val="single" w:sz="4" w:space="0" w:color="auto"/>
              <w:left w:val="single" w:sz="4" w:space="0" w:color="auto"/>
              <w:bottom w:val="single" w:sz="4" w:space="0" w:color="auto"/>
              <w:right w:val="single" w:sz="4" w:space="0" w:color="auto"/>
            </w:tcBorders>
            <w:vAlign w:val="center"/>
          </w:tcPr>
          <w:p w14:paraId="4A2D680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12</w:t>
            </w:r>
          </w:p>
        </w:tc>
      </w:tr>
      <w:tr w:rsidR="00BD6C09" w:rsidRPr="00B83C52" w14:paraId="17CB648E" w14:textId="77777777" w:rsidTr="007507CA">
        <w:trPr>
          <w:trHeight w:val="514"/>
          <w:jc w:val="center"/>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E6C946F"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87560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30</w:t>
            </w:r>
          </w:p>
        </w:tc>
        <w:tc>
          <w:tcPr>
            <w:tcW w:w="851" w:type="dxa"/>
            <w:tcBorders>
              <w:top w:val="single" w:sz="4" w:space="0" w:color="auto"/>
              <w:left w:val="nil"/>
              <w:bottom w:val="single" w:sz="4" w:space="0" w:color="auto"/>
              <w:right w:val="single" w:sz="4" w:space="0" w:color="auto"/>
            </w:tcBorders>
            <w:shd w:val="clear" w:color="auto" w:fill="auto"/>
            <w:vAlign w:val="center"/>
          </w:tcPr>
          <w:p w14:paraId="20FCB73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0E97C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3CE2318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 xml:space="preserve">0　</w:t>
            </w:r>
          </w:p>
        </w:tc>
        <w:tc>
          <w:tcPr>
            <w:tcW w:w="887" w:type="dxa"/>
            <w:tcBorders>
              <w:top w:val="single" w:sz="4" w:space="0" w:color="auto"/>
              <w:left w:val="nil"/>
              <w:bottom w:val="single" w:sz="4" w:space="0" w:color="auto"/>
              <w:right w:val="single" w:sz="4" w:space="0" w:color="auto"/>
            </w:tcBorders>
            <w:shd w:val="clear" w:color="auto" w:fill="auto"/>
            <w:vAlign w:val="center"/>
          </w:tcPr>
          <w:p w14:paraId="4C928EF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1239" w:type="dxa"/>
            <w:tcBorders>
              <w:top w:val="single" w:sz="4" w:space="0" w:color="auto"/>
              <w:left w:val="nil"/>
              <w:bottom w:val="single" w:sz="4" w:space="0" w:color="auto"/>
              <w:right w:val="single" w:sz="4" w:space="0" w:color="auto"/>
            </w:tcBorders>
            <w:vAlign w:val="center"/>
          </w:tcPr>
          <w:p w14:paraId="2D825BF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14:paraId="7D0DDC5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w:t>
            </w:r>
          </w:p>
        </w:tc>
      </w:tr>
      <w:tr w:rsidR="00BD6C09" w:rsidRPr="00B83C52" w14:paraId="3811F21D" w14:textId="77777777" w:rsidTr="007507CA">
        <w:trPr>
          <w:trHeight w:val="514"/>
          <w:jc w:val="center"/>
        </w:trPr>
        <w:tc>
          <w:tcPr>
            <w:tcW w:w="2227" w:type="dxa"/>
            <w:tcBorders>
              <w:top w:val="nil"/>
              <w:left w:val="single" w:sz="4" w:space="0" w:color="auto"/>
              <w:bottom w:val="single" w:sz="4" w:space="0" w:color="auto"/>
              <w:right w:val="single" w:sz="4" w:space="0" w:color="auto"/>
            </w:tcBorders>
            <w:shd w:val="clear" w:color="auto" w:fill="auto"/>
            <w:vAlign w:val="center"/>
          </w:tcPr>
          <w:p w14:paraId="70DD58C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1134" w:type="dxa"/>
            <w:tcBorders>
              <w:top w:val="nil"/>
              <w:left w:val="nil"/>
              <w:bottom w:val="single" w:sz="4" w:space="0" w:color="auto"/>
              <w:right w:val="single" w:sz="4" w:space="0" w:color="auto"/>
            </w:tcBorders>
            <w:shd w:val="clear" w:color="auto" w:fill="auto"/>
            <w:vAlign w:val="center"/>
          </w:tcPr>
          <w:p w14:paraId="76A499A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178</w:t>
            </w:r>
          </w:p>
        </w:tc>
        <w:tc>
          <w:tcPr>
            <w:tcW w:w="851" w:type="dxa"/>
            <w:tcBorders>
              <w:top w:val="nil"/>
              <w:left w:val="nil"/>
              <w:bottom w:val="single" w:sz="4" w:space="0" w:color="auto"/>
              <w:right w:val="single" w:sz="4" w:space="0" w:color="auto"/>
            </w:tcBorders>
            <w:shd w:val="clear" w:color="auto" w:fill="auto"/>
            <w:vAlign w:val="center"/>
          </w:tcPr>
          <w:p w14:paraId="23A8363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140</w:t>
            </w:r>
          </w:p>
        </w:tc>
        <w:tc>
          <w:tcPr>
            <w:tcW w:w="1134" w:type="dxa"/>
            <w:tcBorders>
              <w:top w:val="nil"/>
              <w:left w:val="nil"/>
              <w:bottom w:val="single" w:sz="4" w:space="0" w:color="auto"/>
              <w:right w:val="single" w:sz="4" w:space="0" w:color="auto"/>
            </w:tcBorders>
            <w:shd w:val="clear" w:color="auto" w:fill="auto"/>
            <w:vAlign w:val="center"/>
          </w:tcPr>
          <w:p w14:paraId="0735015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32</w:t>
            </w:r>
          </w:p>
        </w:tc>
        <w:tc>
          <w:tcPr>
            <w:tcW w:w="992" w:type="dxa"/>
            <w:tcBorders>
              <w:top w:val="nil"/>
              <w:left w:val="nil"/>
              <w:bottom w:val="single" w:sz="4" w:space="0" w:color="auto"/>
              <w:right w:val="single" w:sz="4" w:space="0" w:color="auto"/>
            </w:tcBorders>
            <w:shd w:val="clear" w:color="auto" w:fill="auto"/>
            <w:vAlign w:val="center"/>
          </w:tcPr>
          <w:p w14:paraId="1781889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w:t>
            </w:r>
          </w:p>
        </w:tc>
        <w:tc>
          <w:tcPr>
            <w:tcW w:w="887" w:type="dxa"/>
            <w:tcBorders>
              <w:top w:val="nil"/>
              <w:left w:val="nil"/>
              <w:bottom w:val="single" w:sz="4" w:space="0" w:color="auto"/>
              <w:right w:val="single" w:sz="4" w:space="0" w:color="auto"/>
            </w:tcBorders>
            <w:shd w:val="clear" w:color="auto" w:fill="auto"/>
            <w:vAlign w:val="center"/>
          </w:tcPr>
          <w:p w14:paraId="5F624A8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p>
        </w:tc>
        <w:tc>
          <w:tcPr>
            <w:tcW w:w="1239" w:type="dxa"/>
            <w:tcBorders>
              <w:top w:val="single" w:sz="4" w:space="0" w:color="auto"/>
              <w:left w:val="nil"/>
              <w:bottom w:val="single" w:sz="4" w:space="0" w:color="auto"/>
              <w:right w:val="single" w:sz="4" w:space="0" w:color="auto"/>
            </w:tcBorders>
            <w:vAlign w:val="center"/>
          </w:tcPr>
          <w:p w14:paraId="58D2A51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14:paraId="2414411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r>
      <w:tr w:rsidR="00BD6C09" w:rsidRPr="00B83C52" w14:paraId="6C43D0EA" w14:textId="77777777" w:rsidTr="007507CA">
        <w:trPr>
          <w:trHeight w:val="547"/>
          <w:jc w:val="center"/>
        </w:trPr>
        <w:tc>
          <w:tcPr>
            <w:tcW w:w="2227" w:type="dxa"/>
            <w:tcBorders>
              <w:top w:val="nil"/>
              <w:left w:val="single" w:sz="4" w:space="0" w:color="auto"/>
              <w:bottom w:val="single" w:sz="4" w:space="0" w:color="auto"/>
              <w:right w:val="single" w:sz="4" w:space="0" w:color="auto"/>
            </w:tcBorders>
            <w:shd w:val="clear" w:color="auto" w:fill="auto"/>
            <w:vAlign w:val="center"/>
          </w:tcPr>
          <w:p w14:paraId="23820573"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合计</w:t>
            </w:r>
          </w:p>
        </w:tc>
        <w:tc>
          <w:tcPr>
            <w:tcW w:w="1134" w:type="dxa"/>
            <w:tcBorders>
              <w:top w:val="nil"/>
              <w:left w:val="nil"/>
              <w:bottom w:val="single" w:sz="4" w:space="0" w:color="auto"/>
              <w:right w:val="single" w:sz="4" w:space="0" w:color="auto"/>
            </w:tcBorders>
            <w:shd w:val="clear" w:color="auto" w:fill="auto"/>
            <w:vAlign w:val="center"/>
          </w:tcPr>
          <w:p w14:paraId="4E17C81F"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383</w:t>
            </w:r>
          </w:p>
        </w:tc>
        <w:tc>
          <w:tcPr>
            <w:tcW w:w="851" w:type="dxa"/>
            <w:tcBorders>
              <w:top w:val="nil"/>
              <w:left w:val="nil"/>
              <w:bottom w:val="single" w:sz="4" w:space="0" w:color="auto"/>
              <w:right w:val="single" w:sz="4" w:space="0" w:color="auto"/>
            </w:tcBorders>
            <w:shd w:val="clear" w:color="auto" w:fill="auto"/>
            <w:vAlign w:val="center"/>
          </w:tcPr>
          <w:p w14:paraId="016521B6"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276</w:t>
            </w:r>
          </w:p>
        </w:tc>
        <w:tc>
          <w:tcPr>
            <w:tcW w:w="1134" w:type="dxa"/>
            <w:tcBorders>
              <w:top w:val="nil"/>
              <w:left w:val="nil"/>
              <w:bottom w:val="single" w:sz="4" w:space="0" w:color="auto"/>
              <w:right w:val="single" w:sz="4" w:space="0" w:color="auto"/>
            </w:tcBorders>
            <w:shd w:val="clear" w:color="auto" w:fill="auto"/>
            <w:vAlign w:val="center"/>
          </w:tcPr>
          <w:p w14:paraId="1FCAEB6E"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95</w:t>
            </w:r>
          </w:p>
        </w:tc>
        <w:tc>
          <w:tcPr>
            <w:tcW w:w="992" w:type="dxa"/>
            <w:tcBorders>
              <w:top w:val="nil"/>
              <w:left w:val="nil"/>
              <w:bottom w:val="single" w:sz="4" w:space="0" w:color="auto"/>
              <w:right w:val="single" w:sz="4" w:space="0" w:color="auto"/>
            </w:tcBorders>
            <w:shd w:val="clear" w:color="auto" w:fill="auto"/>
            <w:vAlign w:val="center"/>
          </w:tcPr>
          <w:p w14:paraId="46B6AA29"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0</w:t>
            </w:r>
          </w:p>
        </w:tc>
        <w:tc>
          <w:tcPr>
            <w:tcW w:w="887" w:type="dxa"/>
            <w:tcBorders>
              <w:top w:val="nil"/>
              <w:left w:val="nil"/>
              <w:bottom w:val="single" w:sz="4" w:space="0" w:color="auto"/>
              <w:right w:val="single" w:sz="4" w:space="0" w:color="auto"/>
            </w:tcBorders>
            <w:shd w:val="clear" w:color="auto" w:fill="auto"/>
            <w:vAlign w:val="center"/>
          </w:tcPr>
          <w:p w14:paraId="68AACC02"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11</w:t>
            </w:r>
          </w:p>
        </w:tc>
        <w:tc>
          <w:tcPr>
            <w:tcW w:w="1239" w:type="dxa"/>
            <w:tcBorders>
              <w:top w:val="single" w:sz="4" w:space="0" w:color="auto"/>
              <w:left w:val="nil"/>
              <w:bottom w:val="single" w:sz="4" w:space="0" w:color="auto"/>
              <w:right w:val="single" w:sz="4" w:space="0" w:color="auto"/>
            </w:tcBorders>
            <w:vAlign w:val="center"/>
          </w:tcPr>
          <w:p w14:paraId="7B615A77"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1</w:t>
            </w:r>
          </w:p>
        </w:tc>
        <w:tc>
          <w:tcPr>
            <w:tcW w:w="1134" w:type="dxa"/>
            <w:tcBorders>
              <w:top w:val="single" w:sz="4" w:space="0" w:color="auto"/>
              <w:left w:val="single" w:sz="4" w:space="0" w:color="auto"/>
              <w:bottom w:val="single" w:sz="4" w:space="0" w:color="auto"/>
              <w:right w:val="single" w:sz="4" w:space="0" w:color="auto"/>
            </w:tcBorders>
          </w:tcPr>
          <w:p w14:paraId="60D87D17"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33</w:t>
            </w:r>
          </w:p>
        </w:tc>
      </w:tr>
    </w:tbl>
    <w:p w14:paraId="00B2A0FD" w14:textId="77777777" w:rsidR="00547209" w:rsidRPr="00B83C52" w:rsidRDefault="00547209" w:rsidP="00547209">
      <w:pPr>
        <w:spacing w:after="0" w:line="520" w:lineRule="exact"/>
        <w:ind w:firstLineChars="150" w:firstLine="420"/>
        <w:rPr>
          <w:rFonts w:ascii="仿宋" w:eastAsia="仿宋" w:hAnsi="仿宋"/>
          <w:sz w:val="28"/>
          <w:szCs w:val="28"/>
          <w:lang w:eastAsia="zh-CN"/>
        </w:rPr>
      </w:pPr>
      <w:r w:rsidRPr="00B83C52">
        <w:rPr>
          <w:rFonts w:ascii="仿宋" w:eastAsia="仿宋" w:hAnsi="仿宋" w:hint="eastAsia"/>
          <w:sz w:val="28"/>
          <w:szCs w:val="28"/>
          <w:lang w:eastAsia="zh-CN"/>
        </w:rPr>
        <w:t>（三）未就业情况</w:t>
      </w:r>
    </w:p>
    <w:p w14:paraId="5FD6C6AD" w14:textId="77777777" w:rsidR="00547209" w:rsidRPr="00B83C52" w:rsidRDefault="00547209" w:rsidP="005472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1.未就业类型分布</w:t>
      </w:r>
    </w:p>
    <w:p w14:paraId="4D90C09A" w14:textId="77777777" w:rsidR="00547209" w:rsidRPr="00B83C52" w:rsidRDefault="00397D01" w:rsidP="005472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noProof/>
          <w:sz w:val="28"/>
          <w:szCs w:val="28"/>
          <w:lang w:eastAsia="zh-CN" w:bidi="ar-SA"/>
        </w:rPr>
        <w:drawing>
          <wp:anchor distT="0" distB="0" distL="114300" distR="114300" simplePos="0" relativeHeight="251664384" behindDoc="0" locked="0" layoutInCell="1" allowOverlap="1" wp14:anchorId="180A9F88" wp14:editId="6A96E07F">
            <wp:simplePos x="0" y="0"/>
            <wp:positionH relativeFrom="column">
              <wp:posOffset>352425</wp:posOffset>
            </wp:positionH>
            <wp:positionV relativeFrom="paragraph">
              <wp:posOffset>143510</wp:posOffset>
            </wp:positionV>
            <wp:extent cx="5486400" cy="3200400"/>
            <wp:effectExtent l="0" t="0" r="19050" b="1905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4539AC83" w14:textId="77777777" w:rsidR="00397D01" w:rsidRPr="00B83C52" w:rsidRDefault="00397D01" w:rsidP="00547209">
      <w:pPr>
        <w:spacing w:after="0" w:line="520" w:lineRule="exact"/>
        <w:ind w:firstLineChars="200" w:firstLine="560"/>
        <w:rPr>
          <w:rFonts w:ascii="仿宋" w:eastAsia="仿宋" w:hAnsi="仿宋"/>
          <w:sz w:val="28"/>
          <w:szCs w:val="28"/>
          <w:lang w:eastAsia="zh-CN"/>
        </w:rPr>
      </w:pPr>
    </w:p>
    <w:p w14:paraId="509BEBE4" w14:textId="77777777" w:rsidR="00397D01" w:rsidRPr="00B83C52" w:rsidRDefault="00397D01" w:rsidP="00547209">
      <w:pPr>
        <w:spacing w:after="0" w:line="520" w:lineRule="exact"/>
        <w:ind w:firstLineChars="200" w:firstLine="560"/>
        <w:rPr>
          <w:rFonts w:ascii="仿宋" w:eastAsia="仿宋" w:hAnsi="仿宋"/>
          <w:sz w:val="28"/>
          <w:szCs w:val="28"/>
          <w:lang w:eastAsia="zh-CN"/>
        </w:rPr>
      </w:pPr>
    </w:p>
    <w:p w14:paraId="08B55C8D" w14:textId="77777777" w:rsidR="00397D01" w:rsidRPr="00B83C52" w:rsidRDefault="00397D01" w:rsidP="00547209">
      <w:pPr>
        <w:spacing w:after="0" w:line="520" w:lineRule="exact"/>
        <w:ind w:firstLineChars="200" w:firstLine="560"/>
        <w:rPr>
          <w:rFonts w:ascii="仿宋" w:eastAsia="仿宋" w:hAnsi="仿宋"/>
          <w:sz w:val="28"/>
          <w:szCs w:val="28"/>
          <w:lang w:eastAsia="zh-CN"/>
        </w:rPr>
      </w:pPr>
    </w:p>
    <w:p w14:paraId="30AC5515" w14:textId="77777777" w:rsidR="00F42EC8" w:rsidRPr="00B83C52" w:rsidRDefault="00547209" w:rsidP="005472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w:t>
      </w:r>
      <w:r w:rsidR="00BD6C09" w:rsidRPr="00B83C52">
        <w:rPr>
          <w:rFonts w:ascii="仿宋" w:eastAsia="仿宋" w:hAnsi="仿宋" w:hint="eastAsia"/>
          <w:sz w:val="28"/>
          <w:szCs w:val="28"/>
          <w:lang w:eastAsia="zh-CN"/>
        </w:rPr>
        <w:t>.</w:t>
      </w:r>
    </w:p>
    <w:p w14:paraId="5E48C185" w14:textId="77777777" w:rsidR="00F42EC8" w:rsidRPr="00B83C52" w:rsidRDefault="00F42EC8" w:rsidP="00547209">
      <w:pPr>
        <w:spacing w:after="0" w:line="520" w:lineRule="exact"/>
        <w:ind w:firstLineChars="200" w:firstLine="560"/>
        <w:rPr>
          <w:rFonts w:ascii="仿宋" w:eastAsia="仿宋" w:hAnsi="仿宋"/>
          <w:sz w:val="28"/>
          <w:szCs w:val="28"/>
          <w:lang w:eastAsia="zh-CN"/>
        </w:rPr>
      </w:pPr>
    </w:p>
    <w:p w14:paraId="283502AE" w14:textId="77777777" w:rsidR="00BD6C09" w:rsidRPr="00B83C52" w:rsidRDefault="00F42EC8" w:rsidP="005472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2.</w:t>
      </w:r>
      <w:r w:rsidR="00BD6C09" w:rsidRPr="00B83C52">
        <w:rPr>
          <w:rFonts w:ascii="仿宋" w:eastAsia="仿宋" w:hAnsi="仿宋" w:hint="eastAsia"/>
          <w:sz w:val="28"/>
          <w:szCs w:val="28"/>
          <w:lang w:eastAsia="zh-CN"/>
        </w:rPr>
        <w:t>未就业</w:t>
      </w:r>
      <w:r w:rsidR="00547209" w:rsidRPr="00B83C52">
        <w:rPr>
          <w:rFonts w:ascii="仿宋" w:eastAsia="仿宋" w:hAnsi="仿宋" w:hint="eastAsia"/>
          <w:sz w:val="28"/>
          <w:szCs w:val="28"/>
          <w:lang w:eastAsia="zh-CN"/>
        </w:rPr>
        <w:t>人群打算</w:t>
      </w:r>
    </w:p>
    <w:p w14:paraId="14B48E4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学院目前未就业毕业生33人，占本学院20</w:t>
      </w:r>
      <w:r w:rsidRPr="00B83C52">
        <w:rPr>
          <w:rFonts w:ascii="仿宋" w:eastAsia="仿宋" w:hAnsi="仿宋"/>
          <w:sz w:val="28"/>
          <w:szCs w:val="28"/>
          <w:lang w:eastAsia="zh-CN"/>
        </w:rPr>
        <w:t>20</w:t>
      </w:r>
      <w:r w:rsidRPr="00B83C52">
        <w:rPr>
          <w:rFonts w:ascii="仿宋" w:eastAsia="仿宋" w:hAnsi="仿宋" w:hint="eastAsia"/>
          <w:sz w:val="28"/>
          <w:szCs w:val="28"/>
          <w:lang w:eastAsia="zh-CN"/>
        </w:rPr>
        <w:t>届毕业生数7.93%。</w:t>
      </w:r>
    </w:p>
    <w:p w14:paraId="6DC1FA33"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未就业的主要原因：</w:t>
      </w:r>
    </w:p>
    <w:p w14:paraId="45A86545"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（1）工作转换中23人；</w:t>
      </w:r>
    </w:p>
    <w:p w14:paraId="6841F3E3"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（2）准备专升本或考研3人；</w:t>
      </w:r>
    </w:p>
    <w:p w14:paraId="453633EA"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（3）正在培训专业技能5人；</w:t>
      </w:r>
    </w:p>
    <w:p w14:paraId="4B7279CA"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（4）近期做过手术，在家休养1人；</w:t>
      </w:r>
    </w:p>
    <w:p w14:paraId="01B715CD"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（5）准备创业 1人。</w:t>
      </w:r>
    </w:p>
    <w:p w14:paraId="67CBFDA9" w14:textId="77777777" w:rsidR="00BD6C09" w:rsidRPr="00B83C52" w:rsidRDefault="00BD6C09" w:rsidP="00BD6C09">
      <w:pPr>
        <w:pStyle w:val="20"/>
        <w:rPr>
          <w:color w:val="auto"/>
          <w:sz w:val="28"/>
          <w:lang w:eastAsia="zh-CN"/>
        </w:rPr>
      </w:pPr>
      <w:bookmarkStart w:id="4" w:name="_Toc57990751"/>
      <w:r w:rsidRPr="00B83C52">
        <w:rPr>
          <w:rFonts w:hint="eastAsia"/>
          <w:color w:val="auto"/>
          <w:sz w:val="28"/>
          <w:lang w:eastAsia="zh-CN"/>
        </w:rPr>
        <w:t>三、就业流向</w:t>
      </w:r>
      <w:bookmarkEnd w:id="4"/>
    </w:p>
    <w:p w14:paraId="17CF3256"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r w:rsidRPr="00B83C52">
        <w:rPr>
          <w:rFonts w:ascii="仿宋" w:eastAsia="仿宋" w:hAnsi="仿宋" w:hint="eastAsia"/>
          <w:sz w:val="28"/>
          <w:szCs w:val="28"/>
          <w:lang w:eastAsia="zh-CN"/>
        </w:rPr>
        <w:t>1.职业流向</w:t>
      </w:r>
    </w:p>
    <w:p w14:paraId="02CAD3FB"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r w:rsidRPr="00B83C52">
        <w:rPr>
          <w:rFonts w:ascii="仿宋" w:eastAsia="仿宋" w:hAnsi="仿宋" w:hint="eastAsia"/>
          <w:sz w:val="28"/>
          <w:szCs w:val="28"/>
          <w:lang w:eastAsia="zh-CN"/>
        </w:rPr>
        <w:t xml:space="preserve"> 除去专升本、留学、入伍毕业生共计107人，其余276名就业同学职业流向如下：</w:t>
      </w:r>
    </w:p>
    <w:tbl>
      <w:tblPr>
        <w:tblW w:w="8930" w:type="dxa"/>
        <w:tblInd w:w="534" w:type="dxa"/>
        <w:tblLayout w:type="fixed"/>
        <w:tblLook w:val="04A0" w:firstRow="1" w:lastRow="0" w:firstColumn="1" w:lastColumn="0" w:noHBand="0" w:noVBand="1"/>
      </w:tblPr>
      <w:tblGrid>
        <w:gridCol w:w="3110"/>
        <w:gridCol w:w="2459"/>
        <w:gridCol w:w="3361"/>
      </w:tblGrid>
      <w:tr w:rsidR="00BD6C09" w:rsidRPr="00B83C52" w14:paraId="59505B0B"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3A32E348"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职业</w:t>
            </w:r>
          </w:p>
        </w:tc>
        <w:tc>
          <w:tcPr>
            <w:tcW w:w="2459" w:type="dxa"/>
            <w:tcBorders>
              <w:top w:val="single" w:sz="4" w:space="0" w:color="auto"/>
              <w:left w:val="nil"/>
              <w:bottom w:val="single" w:sz="4" w:space="0" w:color="auto"/>
              <w:right w:val="single" w:sz="4" w:space="0" w:color="auto"/>
            </w:tcBorders>
            <w:shd w:val="clear" w:color="auto" w:fill="B6DDE8"/>
            <w:vAlign w:val="bottom"/>
          </w:tcPr>
          <w:p w14:paraId="4D46033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11F75A50"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52090668"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center"/>
          </w:tcPr>
          <w:p w14:paraId="7AC1A6B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rPr>
              <w:t>工程技术人员</w:t>
            </w:r>
          </w:p>
        </w:tc>
        <w:tc>
          <w:tcPr>
            <w:tcW w:w="2459" w:type="dxa"/>
            <w:tcBorders>
              <w:top w:val="nil"/>
              <w:left w:val="nil"/>
              <w:bottom w:val="single" w:sz="4" w:space="0" w:color="auto"/>
              <w:right w:val="single" w:sz="4" w:space="0" w:color="auto"/>
            </w:tcBorders>
            <w:shd w:val="clear" w:color="auto" w:fill="auto"/>
            <w:vAlign w:val="center"/>
          </w:tcPr>
          <w:p w14:paraId="7226702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85</w:t>
            </w:r>
          </w:p>
        </w:tc>
        <w:tc>
          <w:tcPr>
            <w:tcW w:w="3361" w:type="dxa"/>
            <w:tcBorders>
              <w:top w:val="nil"/>
              <w:left w:val="nil"/>
              <w:bottom w:val="single" w:sz="4" w:space="0" w:color="auto"/>
              <w:right w:val="single" w:sz="4" w:space="0" w:color="auto"/>
            </w:tcBorders>
            <w:shd w:val="clear" w:color="auto" w:fill="auto"/>
            <w:vAlign w:val="center"/>
          </w:tcPr>
          <w:p w14:paraId="47A9A41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30.8%</w:t>
            </w:r>
          </w:p>
        </w:tc>
      </w:tr>
      <w:tr w:rsidR="00BD6C09" w:rsidRPr="00B83C52" w14:paraId="2F7483B5"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center"/>
          </w:tcPr>
          <w:p w14:paraId="3F47ADE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rPr>
              <w:t>其他人员</w:t>
            </w:r>
          </w:p>
        </w:tc>
        <w:tc>
          <w:tcPr>
            <w:tcW w:w="2459" w:type="dxa"/>
            <w:tcBorders>
              <w:top w:val="nil"/>
              <w:left w:val="nil"/>
              <w:bottom w:val="single" w:sz="4" w:space="0" w:color="auto"/>
              <w:right w:val="single" w:sz="4" w:space="0" w:color="auto"/>
            </w:tcBorders>
            <w:shd w:val="clear" w:color="auto" w:fill="auto"/>
            <w:vAlign w:val="center"/>
          </w:tcPr>
          <w:p w14:paraId="3BE6725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99</w:t>
            </w:r>
          </w:p>
        </w:tc>
        <w:tc>
          <w:tcPr>
            <w:tcW w:w="3361" w:type="dxa"/>
            <w:tcBorders>
              <w:top w:val="nil"/>
              <w:left w:val="nil"/>
              <w:bottom w:val="single" w:sz="4" w:space="0" w:color="auto"/>
              <w:right w:val="single" w:sz="4" w:space="0" w:color="auto"/>
            </w:tcBorders>
            <w:shd w:val="clear" w:color="auto" w:fill="auto"/>
          </w:tcPr>
          <w:p w14:paraId="12BE73F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35.87%</w:t>
            </w:r>
          </w:p>
        </w:tc>
      </w:tr>
      <w:tr w:rsidR="00BD6C09" w:rsidRPr="00B83C52" w14:paraId="0B3DC0C4" w14:textId="77777777" w:rsidTr="007507CA">
        <w:trPr>
          <w:trHeight w:val="428"/>
        </w:trPr>
        <w:tc>
          <w:tcPr>
            <w:tcW w:w="3110" w:type="dxa"/>
            <w:tcBorders>
              <w:top w:val="nil"/>
              <w:left w:val="single" w:sz="4" w:space="0" w:color="auto"/>
              <w:bottom w:val="single" w:sz="4" w:space="0" w:color="auto"/>
              <w:right w:val="single" w:sz="4" w:space="0" w:color="auto"/>
            </w:tcBorders>
            <w:shd w:val="clear" w:color="auto" w:fill="auto"/>
            <w:vAlign w:val="center"/>
          </w:tcPr>
          <w:p w14:paraId="23ED859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rPr>
              <w:t>商业和服务业人员</w:t>
            </w:r>
          </w:p>
        </w:tc>
        <w:tc>
          <w:tcPr>
            <w:tcW w:w="2459" w:type="dxa"/>
            <w:tcBorders>
              <w:top w:val="nil"/>
              <w:left w:val="nil"/>
              <w:bottom w:val="single" w:sz="4" w:space="0" w:color="auto"/>
              <w:right w:val="single" w:sz="4" w:space="0" w:color="auto"/>
            </w:tcBorders>
            <w:shd w:val="clear" w:color="auto" w:fill="auto"/>
            <w:vAlign w:val="center"/>
          </w:tcPr>
          <w:p w14:paraId="6A2A5BE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22</w:t>
            </w:r>
          </w:p>
        </w:tc>
        <w:tc>
          <w:tcPr>
            <w:tcW w:w="3361" w:type="dxa"/>
            <w:tcBorders>
              <w:top w:val="nil"/>
              <w:left w:val="nil"/>
              <w:bottom w:val="single" w:sz="4" w:space="0" w:color="auto"/>
              <w:right w:val="single" w:sz="4" w:space="0" w:color="auto"/>
            </w:tcBorders>
            <w:shd w:val="clear" w:color="auto" w:fill="auto"/>
          </w:tcPr>
          <w:p w14:paraId="76147E4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7.97%</w:t>
            </w:r>
          </w:p>
        </w:tc>
      </w:tr>
      <w:tr w:rsidR="00BD6C09" w:rsidRPr="00B83C52" w14:paraId="2957F662"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center"/>
          </w:tcPr>
          <w:p w14:paraId="5B18D79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rPr>
              <w:t>销售</w:t>
            </w:r>
          </w:p>
        </w:tc>
        <w:tc>
          <w:tcPr>
            <w:tcW w:w="2459" w:type="dxa"/>
            <w:tcBorders>
              <w:top w:val="nil"/>
              <w:left w:val="nil"/>
              <w:bottom w:val="single" w:sz="4" w:space="0" w:color="auto"/>
              <w:right w:val="single" w:sz="4" w:space="0" w:color="auto"/>
            </w:tcBorders>
            <w:shd w:val="clear" w:color="auto" w:fill="auto"/>
            <w:vAlign w:val="center"/>
          </w:tcPr>
          <w:p w14:paraId="6314E65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w:t>
            </w:r>
          </w:p>
        </w:tc>
        <w:tc>
          <w:tcPr>
            <w:tcW w:w="3361" w:type="dxa"/>
            <w:tcBorders>
              <w:top w:val="nil"/>
              <w:left w:val="nil"/>
              <w:bottom w:val="single" w:sz="4" w:space="0" w:color="auto"/>
              <w:right w:val="single" w:sz="4" w:space="0" w:color="auto"/>
            </w:tcBorders>
            <w:shd w:val="clear" w:color="auto" w:fill="auto"/>
          </w:tcPr>
          <w:p w14:paraId="33D5BA4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2.9%</w:t>
            </w:r>
          </w:p>
        </w:tc>
      </w:tr>
      <w:tr w:rsidR="00BD6C09" w:rsidRPr="00B83C52" w14:paraId="0B07BCAF"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center"/>
          </w:tcPr>
          <w:p w14:paraId="2E93D71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其他专业技术人员</w:t>
            </w:r>
          </w:p>
        </w:tc>
        <w:tc>
          <w:tcPr>
            <w:tcW w:w="2459" w:type="dxa"/>
            <w:tcBorders>
              <w:top w:val="nil"/>
              <w:left w:val="nil"/>
              <w:bottom w:val="single" w:sz="4" w:space="0" w:color="auto"/>
              <w:right w:val="single" w:sz="4" w:space="0" w:color="auto"/>
            </w:tcBorders>
            <w:shd w:val="clear" w:color="auto" w:fill="auto"/>
            <w:vAlign w:val="center"/>
          </w:tcPr>
          <w:p w14:paraId="78B007E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60</w:t>
            </w:r>
          </w:p>
        </w:tc>
        <w:tc>
          <w:tcPr>
            <w:tcW w:w="3361" w:type="dxa"/>
            <w:tcBorders>
              <w:top w:val="nil"/>
              <w:left w:val="nil"/>
              <w:bottom w:val="single" w:sz="4" w:space="0" w:color="auto"/>
              <w:right w:val="single" w:sz="4" w:space="0" w:color="auto"/>
            </w:tcBorders>
            <w:shd w:val="clear" w:color="auto" w:fill="auto"/>
          </w:tcPr>
          <w:p w14:paraId="142C856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21.74%</w:t>
            </w:r>
          </w:p>
        </w:tc>
      </w:tr>
      <w:tr w:rsidR="00BD6C09" w:rsidRPr="00B83C52" w14:paraId="3D459ECF"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center"/>
          </w:tcPr>
          <w:p w14:paraId="42DE326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教学人员</w:t>
            </w:r>
          </w:p>
        </w:tc>
        <w:tc>
          <w:tcPr>
            <w:tcW w:w="2459" w:type="dxa"/>
            <w:tcBorders>
              <w:top w:val="nil"/>
              <w:left w:val="nil"/>
              <w:bottom w:val="single" w:sz="4" w:space="0" w:color="auto"/>
              <w:right w:val="single" w:sz="4" w:space="0" w:color="auto"/>
            </w:tcBorders>
            <w:shd w:val="clear" w:color="auto" w:fill="auto"/>
            <w:vAlign w:val="center"/>
          </w:tcPr>
          <w:p w14:paraId="613FA4E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61" w:type="dxa"/>
            <w:tcBorders>
              <w:top w:val="nil"/>
              <w:left w:val="nil"/>
              <w:bottom w:val="single" w:sz="4" w:space="0" w:color="auto"/>
              <w:right w:val="single" w:sz="4" w:space="0" w:color="auto"/>
            </w:tcBorders>
            <w:shd w:val="clear" w:color="auto" w:fill="auto"/>
          </w:tcPr>
          <w:p w14:paraId="61A620C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0.36%</w:t>
            </w:r>
          </w:p>
        </w:tc>
      </w:tr>
      <w:tr w:rsidR="00BD6C09" w:rsidRPr="00B83C52" w14:paraId="6CD2C050"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center"/>
          </w:tcPr>
          <w:p w14:paraId="32EA3D7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经济业务人员</w:t>
            </w:r>
          </w:p>
        </w:tc>
        <w:tc>
          <w:tcPr>
            <w:tcW w:w="2459" w:type="dxa"/>
            <w:tcBorders>
              <w:top w:val="nil"/>
              <w:left w:val="nil"/>
              <w:bottom w:val="single" w:sz="4" w:space="0" w:color="auto"/>
              <w:right w:val="single" w:sz="4" w:space="0" w:color="auto"/>
            </w:tcBorders>
            <w:shd w:val="clear" w:color="auto" w:fill="auto"/>
            <w:vAlign w:val="center"/>
          </w:tcPr>
          <w:p w14:paraId="5F450F5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61" w:type="dxa"/>
            <w:tcBorders>
              <w:top w:val="nil"/>
              <w:left w:val="nil"/>
              <w:bottom w:val="single" w:sz="4" w:space="0" w:color="auto"/>
              <w:right w:val="single" w:sz="4" w:space="0" w:color="auto"/>
            </w:tcBorders>
            <w:shd w:val="clear" w:color="auto" w:fill="auto"/>
          </w:tcPr>
          <w:p w14:paraId="776B5CC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0.36%</w:t>
            </w:r>
          </w:p>
        </w:tc>
      </w:tr>
      <w:tr w:rsidR="00BD6C09" w:rsidRPr="00B83C52" w14:paraId="45DC4E08" w14:textId="77777777" w:rsidTr="007507CA">
        <w:trPr>
          <w:trHeight w:val="90"/>
        </w:trPr>
        <w:tc>
          <w:tcPr>
            <w:tcW w:w="3110" w:type="dxa"/>
            <w:tcBorders>
              <w:top w:val="nil"/>
              <w:left w:val="single" w:sz="4" w:space="0" w:color="auto"/>
              <w:bottom w:val="single" w:sz="4" w:space="0" w:color="auto"/>
              <w:right w:val="single" w:sz="4" w:space="0" w:color="auto"/>
            </w:tcBorders>
            <w:shd w:val="clear" w:color="auto" w:fill="auto"/>
            <w:vAlign w:val="bottom"/>
          </w:tcPr>
          <w:p w14:paraId="6C28B9AA"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合计</w:t>
            </w:r>
          </w:p>
        </w:tc>
        <w:tc>
          <w:tcPr>
            <w:tcW w:w="2459" w:type="dxa"/>
            <w:tcBorders>
              <w:top w:val="nil"/>
              <w:left w:val="nil"/>
              <w:bottom w:val="single" w:sz="4" w:space="0" w:color="auto"/>
              <w:right w:val="single" w:sz="4" w:space="0" w:color="auto"/>
            </w:tcBorders>
            <w:shd w:val="clear" w:color="auto" w:fill="auto"/>
            <w:vAlign w:val="bottom"/>
          </w:tcPr>
          <w:p w14:paraId="7167B1A8"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276</w:t>
            </w:r>
          </w:p>
        </w:tc>
        <w:tc>
          <w:tcPr>
            <w:tcW w:w="3361" w:type="dxa"/>
            <w:tcBorders>
              <w:top w:val="nil"/>
              <w:left w:val="nil"/>
              <w:bottom w:val="single" w:sz="4" w:space="0" w:color="auto"/>
              <w:right w:val="single" w:sz="4" w:space="0" w:color="auto"/>
            </w:tcBorders>
            <w:shd w:val="clear" w:color="auto" w:fill="auto"/>
            <w:vAlign w:val="bottom"/>
          </w:tcPr>
          <w:p w14:paraId="3217607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
                <w:bCs/>
                <w:sz w:val="28"/>
                <w:szCs w:val="28"/>
                <w:lang w:eastAsia="zh-CN" w:bidi="ar-SA"/>
              </w:rPr>
              <w:t>100%</w:t>
            </w:r>
          </w:p>
        </w:tc>
      </w:tr>
    </w:tbl>
    <w:p w14:paraId="2FAA6778"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2.各专业职业</w:t>
      </w:r>
      <w:r w:rsidR="008D49DC" w:rsidRPr="00B83C52">
        <w:rPr>
          <w:rFonts w:ascii="仿宋" w:eastAsia="仿宋" w:hAnsi="仿宋" w:hint="eastAsia"/>
          <w:sz w:val="28"/>
          <w:szCs w:val="28"/>
          <w:lang w:eastAsia="zh-CN"/>
        </w:rPr>
        <w:t>特点</w:t>
      </w:r>
    </w:p>
    <w:p w14:paraId="375022E9"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1）2020届计算机网络技术专业共75人，其中专升本20人，入伍3人，未就业6人，剩余就业46人</w:t>
      </w:r>
      <w:r w:rsidR="008D49DC" w:rsidRPr="00B83C52">
        <w:rPr>
          <w:rFonts w:ascii="仿宋" w:eastAsia="仿宋" w:hAnsi="仿宋" w:hint="eastAsia"/>
          <w:sz w:val="28"/>
          <w:szCs w:val="28"/>
          <w:lang w:eastAsia="zh-CN"/>
        </w:rPr>
        <w:t>职业</w:t>
      </w:r>
      <w:r w:rsidR="00BE4F5A" w:rsidRPr="00B83C52">
        <w:rPr>
          <w:rFonts w:ascii="仿宋" w:eastAsia="仿宋" w:hAnsi="仿宋" w:hint="eastAsia"/>
          <w:sz w:val="28"/>
          <w:szCs w:val="28"/>
          <w:lang w:eastAsia="zh-CN"/>
        </w:rPr>
        <w:t>流向如下，可以看出，计算机网络技术专业毕业生就业特点更倾向于在企业中从事专业技术人员。</w:t>
      </w:r>
    </w:p>
    <w:tbl>
      <w:tblPr>
        <w:tblW w:w="8930" w:type="dxa"/>
        <w:tblInd w:w="534" w:type="dxa"/>
        <w:tblLayout w:type="fixed"/>
        <w:tblLook w:val="04A0" w:firstRow="1" w:lastRow="0" w:firstColumn="1" w:lastColumn="0" w:noHBand="0" w:noVBand="1"/>
      </w:tblPr>
      <w:tblGrid>
        <w:gridCol w:w="3118"/>
        <w:gridCol w:w="2451"/>
        <w:gridCol w:w="3361"/>
      </w:tblGrid>
      <w:tr w:rsidR="00BD6C09" w:rsidRPr="00B83C52" w14:paraId="0C9A1AF0" w14:textId="77777777" w:rsidTr="007507CA">
        <w:trPr>
          <w:trHeight w:val="451"/>
        </w:trPr>
        <w:tc>
          <w:tcPr>
            <w:tcW w:w="3118" w:type="dxa"/>
            <w:tcBorders>
              <w:top w:val="single" w:sz="4" w:space="0" w:color="auto"/>
              <w:left w:val="single" w:sz="4" w:space="0" w:color="auto"/>
              <w:bottom w:val="single" w:sz="4" w:space="0" w:color="auto"/>
              <w:right w:val="single" w:sz="4" w:space="0" w:color="auto"/>
            </w:tcBorders>
            <w:shd w:val="clear" w:color="auto" w:fill="B6DDE8"/>
            <w:vAlign w:val="bottom"/>
          </w:tcPr>
          <w:p w14:paraId="185826F4"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lastRenderedPageBreak/>
              <w:t>职业</w:t>
            </w:r>
          </w:p>
        </w:tc>
        <w:tc>
          <w:tcPr>
            <w:tcW w:w="2451" w:type="dxa"/>
            <w:tcBorders>
              <w:top w:val="single" w:sz="4" w:space="0" w:color="auto"/>
              <w:left w:val="nil"/>
              <w:bottom w:val="single" w:sz="4" w:space="0" w:color="auto"/>
              <w:right w:val="single" w:sz="4" w:space="0" w:color="auto"/>
            </w:tcBorders>
            <w:shd w:val="clear" w:color="auto" w:fill="B6DDE8"/>
            <w:vAlign w:val="bottom"/>
          </w:tcPr>
          <w:p w14:paraId="08DB1E1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591EC5E0"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467E45E3" w14:textId="77777777" w:rsidTr="007507CA">
        <w:trPr>
          <w:trHeight w:val="399"/>
        </w:trPr>
        <w:tc>
          <w:tcPr>
            <w:tcW w:w="3118" w:type="dxa"/>
            <w:tcBorders>
              <w:top w:val="nil"/>
              <w:left w:val="single" w:sz="4" w:space="0" w:color="auto"/>
              <w:bottom w:val="single" w:sz="4" w:space="0" w:color="auto"/>
              <w:right w:val="single" w:sz="4" w:space="0" w:color="auto"/>
            </w:tcBorders>
            <w:shd w:val="clear" w:color="auto" w:fill="auto"/>
            <w:vAlign w:val="bottom"/>
          </w:tcPr>
          <w:p w14:paraId="0F0826A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工程技术人员</w:t>
            </w:r>
          </w:p>
        </w:tc>
        <w:tc>
          <w:tcPr>
            <w:tcW w:w="2451" w:type="dxa"/>
            <w:tcBorders>
              <w:top w:val="nil"/>
              <w:left w:val="nil"/>
              <w:bottom w:val="single" w:sz="4" w:space="0" w:color="auto"/>
              <w:right w:val="single" w:sz="4" w:space="0" w:color="auto"/>
            </w:tcBorders>
            <w:shd w:val="clear" w:color="auto" w:fill="auto"/>
            <w:vAlign w:val="center"/>
          </w:tcPr>
          <w:p w14:paraId="46BEC63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61" w:type="dxa"/>
            <w:tcBorders>
              <w:top w:val="nil"/>
              <w:left w:val="nil"/>
              <w:bottom w:val="single" w:sz="4" w:space="0" w:color="auto"/>
              <w:right w:val="single" w:sz="4" w:space="0" w:color="auto"/>
            </w:tcBorders>
            <w:shd w:val="clear" w:color="auto" w:fill="auto"/>
            <w:vAlign w:val="center"/>
          </w:tcPr>
          <w:p w14:paraId="1FC793D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2.17%</w:t>
            </w:r>
          </w:p>
        </w:tc>
      </w:tr>
      <w:tr w:rsidR="00BD6C09" w:rsidRPr="00B83C52" w14:paraId="249AB412" w14:textId="77777777" w:rsidTr="007507CA">
        <w:trPr>
          <w:trHeight w:val="399"/>
        </w:trPr>
        <w:tc>
          <w:tcPr>
            <w:tcW w:w="3118" w:type="dxa"/>
            <w:tcBorders>
              <w:top w:val="nil"/>
              <w:left w:val="single" w:sz="4" w:space="0" w:color="auto"/>
              <w:bottom w:val="single" w:sz="4" w:space="0" w:color="auto"/>
              <w:right w:val="single" w:sz="4" w:space="0" w:color="auto"/>
            </w:tcBorders>
            <w:shd w:val="clear" w:color="auto" w:fill="auto"/>
            <w:vAlign w:val="bottom"/>
          </w:tcPr>
          <w:p w14:paraId="754BFF8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商业和服务业人员</w:t>
            </w:r>
          </w:p>
        </w:tc>
        <w:tc>
          <w:tcPr>
            <w:tcW w:w="2451" w:type="dxa"/>
            <w:tcBorders>
              <w:top w:val="nil"/>
              <w:left w:val="nil"/>
              <w:bottom w:val="single" w:sz="4" w:space="0" w:color="auto"/>
              <w:right w:val="single" w:sz="4" w:space="0" w:color="auto"/>
            </w:tcBorders>
            <w:shd w:val="clear" w:color="auto" w:fill="auto"/>
            <w:vAlign w:val="center"/>
          </w:tcPr>
          <w:p w14:paraId="7F9818F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3361" w:type="dxa"/>
            <w:tcBorders>
              <w:top w:val="nil"/>
              <w:left w:val="nil"/>
              <w:bottom w:val="single" w:sz="4" w:space="0" w:color="auto"/>
              <w:right w:val="single" w:sz="4" w:space="0" w:color="auto"/>
            </w:tcBorders>
            <w:shd w:val="clear" w:color="auto" w:fill="auto"/>
          </w:tcPr>
          <w:p w14:paraId="0901C97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43.48%</w:t>
            </w:r>
          </w:p>
        </w:tc>
      </w:tr>
      <w:tr w:rsidR="00BD6C09" w:rsidRPr="00B83C52" w14:paraId="7C548F64" w14:textId="77777777" w:rsidTr="007507CA">
        <w:trPr>
          <w:trHeight w:val="399"/>
        </w:trPr>
        <w:tc>
          <w:tcPr>
            <w:tcW w:w="3118" w:type="dxa"/>
            <w:tcBorders>
              <w:top w:val="nil"/>
              <w:left w:val="single" w:sz="4" w:space="0" w:color="auto"/>
              <w:bottom w:val="single" w:sz="4" w:space="0" w:color="auto"/>
              <w:right w:val="single" w:sz="4" w:space="0" w:color="auto"/>
            </w:tcBorders>
            <w:shd w:val="clear" w:color="auto" w:fill="auto"/>
            <w:vAlign w:val="bottom"/>
          </w:tcPr>
          <w:p w14:paraId="5DFAE83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其他人员</w:t>
            </w:r>
          </w:p>
        </w:tc>
        <w:tc>
          <w:tcPr>
            <w:tcW w:w="2451" w:type="dxa"/>
            <w:tcBorders>
              <w:top w:val="nil"/>
              <w:left w:val="nil"/>
              <w:bottom w:val="single" w:sz="4" w:space="0" w:color="auto"/>
              <w:right w:val="single" w:sz="4" w:space="0" w:color="auto"/>
            </w:tcBorders>
            <w:shd w:val="clear" w:color="auto" w:fill="auto"/>
            <w:vAlign w:val="center"/>
          </w:tcPr>
          <w:p w14:paraId="7DAB390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33</w:t>
            </w:r>
          </w:p>
        </w:tc>
        <w:tc>
          <w:tcPr>
            <w:tcW w:w="3361" w:type="dxa"/>
            <w:tcBorders>
              <w:top w:val="nil"/>
              <w:left w:val="nil"/>
              <w:bottom w:val="single" w:sz="4" w:space="0" w:color="auto"/>
              <w:right w:val="single" w:sz="4" w:space="0" w:color="auto"/>
            </w:tcBorders>
            <w:shd w:val="clear" w:color="auto" w:fill="auto"/>
          </w:tcPr>
          <w:p w14:paraId="2CB6CFF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71.74%</w:t>
            </w:r>
          </w:p>
        </w:tc>
      </w:tr>
      <w:tr w:rsidR="00BD6C09" w:rsidRPr="00B83C52" w14:paraId="20140787" w14:textId="77777777" w:rsidTr="007507CA">
        <w:trPr>
          <w:trHeight w:val="399"/>
        </w:trPr>
        <w:tc>
          <w:tcPr>
            <w:tcW w:w="3118" w:type="dxa"/>
            <w:tcBorders>
              <w:top w:val="nil"/>
              <w:left w:val="single" w:sz="4" w:space="0" w:color="auto"/>
              <w:bottom w:val="single" w:sz="4" w:space="0" w:color="auto"/>
              <w:right w:val="single" w:sz="4" w:space="0" w:color="auto"/>
            </w:tcBorders>
            <w:shd w:val="clear" w:color="auto" w:fill="auto"/>
            <w:vAlign w:val="bottom"/>
          </w:tcPr>
          <w:p w14:paraId="530DE1AB"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其他专业技术人员</w:t>
            </w:r>
          </w:p>
        </w:tc>
        <w:tc>
          <w:tcPr>
            <w:tcW w:w="2451" w:type="dxa"/>
            <w:tcBorders>
              <w:top w:val="nil"/>
              <w:left w:val="nil"/>
              <w:bottom w:val="single" w:sz="4" w:space="0" w:color="auto"/>
              <w:right w:val="single" w:sz="4" w:space="0" w:color="auto"/>
            </w:tcBorders>
            <w:shd w:val="clear" w:color="auto" w:fill="auto"/>
            <w:vAlign w:val="center"/>
          </w:tcPr>
          <w:p w14:paraId="56973E2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10</w:t>
            </w:r>
          </w:p>
        </w:tc>
        <w:tc>
          <w:tcPr>
            <w:tcW w:w="3361" w:type="dxa"/>
            <w:tcBorders>
              <w:top w:val="nil"/>
              <w:left w:val="nil"/>
              <w:bottom w:val="single" w:sz="4" w:space="0" w:color="auto"/>
              <w:right w:val="single" w:sz="4" w:space="0" w:color="auto"/>
            </w:tcBorders>
            <w:shd w:val="clear" w:color="auto" w:fill="auto"/>
          </w:tcPr>
          <w:p w14:paraId="033840A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21.74%</w:t>
            </w:r>
          </w:p>
        </w:tc>
      </w:tr>
      <w:tr w:rsidR="00BD6C09" w:rsidRPr="00B83C52" w14:paraId="79465187" w14:textId="77777777" w:rsidTr="007507CA">
        <w:trPr>
          <w:trHeight w:val="399"/>
        </w:trPr>
        <w:tc>
          <w:tcPr>
            <w:tcW w:w="3118" w:type="dxa"/>
            <w:tcBorders>
              <w:top w:val="nil"/>
              <w:left w:val="single" w:sz="4" w:space="0" w:color="auto"/>
              <w:bottom w:val="single" w:sz="4" w:space="0" w:color="auto"/>
              <w:right w:val="single" w:sz="4" w:space="0" w:color="auto"/>
            </w:tcBorders>
            <w:shd w:val="clear" w:color="auto" w:fill="auto"/>
            <w:vAlign w:val="bottom"/>
          </w:tcPr>
          <w:p w14:paraId="3B7191E0"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合计</w:t>
            </w:r>
          </w:p>
        </w:tc>
        <w:tc>
          <w:tcPr>
            <w:tcW w:w="2451" w:type="dxa"/>
            <w:tcBorders>
              <w:top w:val="nil"/>
              <w:left w:val="nil"/>
              <w:bottom w:val="single" w:sz="4" w:space="0" w:color="auto"/>
              <w:right w:val="single" w:sz="4" w:space="0" w:color="auto"/>
            </w:tcBorders>
            <w:shd w:val="clear" w:color="auto" w:fill="auto"/>
            <w:vAlign w:val="center"/>
          </w:tcPr>
          <w:p w14:paraId="0EF601F7"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46</w:t>
            </w:r>
          </w:p>
        </w:tc>
        <w:tc>
          <w:tcPr>
            <w:tcW w:w="3361" w:type="dxa"/>
            <w:tcBorders>
              <w:top w:val="nil"/>
              <w:left w:val="nil"/>
              <w:bottom w:val="single" w:sz="4" w:space="0" w:color="auto"/>
              <w:right w:val="single" w:sz="4" w:space="0" w:color="auto"/>
            </w:tcBorders>
            <w:shd w:val="clear" w:color="auto" w:fill="auto"/>
            <w:vAlign w:val="center"/>
          </w:tcPr>
          <w:p w14:paraId="0EB60E11"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100.00%</w:t>
            </w:r>
          </w:p>
        </w:tc>
      </w:tr>
    </w:tbl>
    <w:p w14:paraId="19B2A075"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2）2020届电子商务专业共67人，其中专升本14人，未就业7人，其余就业46人</w:t>
      </w:r>
      <w:r w:rsidR="008D49DC" w:rsidRPr="00B83C52">
        <w:rPr>
          <w:rFonts w:ascii="仿宋" w:eastAsia="仿宋" w:hAnsi="仿宋" w:hint="eastAsia"/>
          <w:sz w:val="28"/>
          <w:szCs w:val="28"/>
          <w:lang w:eastAsia="zh-CN"/>
        </w:rPr>
        <w:t>职业</w:t>
      </w:r>
      <w:r w:rsidR="00BE4F5A" w:rsidRPr="00B83C52">
        <w:rPr>
          <w:rFonts w:ascii="仿宋" w:eastAsia="仿宋" w:hAnsi="仿宋" w:hint="eastAsia"/>
          <w:sz w:val="28"/>
          <w:szCs w:val="28"/>
          <w:lang w:eastAsia="zh-CN"/>
        </w:rPr>
        <w:t>流向如下，可以看出电子商务专业毕业生的就业特点职业流向较为均衡，职业类型较为分散。</w:t>
      </w:r>
    </w:p>
    <w:tbl>
      <w:tblPr>
        <w:tblW w:w="8930" w:type="dxa"/>
        <w:tblInd w:w="534" w:type="dxa"/>
        <w:tblLayout w:type="fixed"/>
        <w:tblLook w:val="04A0" w:firstRow="1" w:lastRow="0" w:firstColumn="1" w:lastColumn="0" w:noHBand="0" w:noVBand="1"/>
      </w:tblPr>
      <w:tblGrid>
        <w:gridCol w:w="3110"/>
        <w:gridCol w:w="2418"/>
        <w:gridCol w:w="3402"/>
      </w:tblGrid>
      <w:tr w:rsidR="00BD6C09" w:rsidRPr="00B83C52" w14:paraId="5E3B94B3"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74C25815"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职业</w:t>
            </w:r>
          </w:p>
        </w:tc>
        <w:tc>
          <w:tcPr>
            <w:tcW w:w="2418" w:type="dxa"/>
            <w:tcBorders>
              <w:top w:val="single" w:sz="4" w:space="0" w:color="auto"/>
              <w:left w:val="nil"/>
              <w:bottom w:val="single" w:sz="4" w:space="0" w:color="auto"/>
              <w:right w:val="single" w:sz="4" w:space="0" w:color="auto"/>
            </w:tcBorders>
            <w:shd w:val="clear" w:color="auto" w:fill="B6DDE8"/>
            <w:vAlign w:val="bottom"/>
          </w:tcPr>
          <w:p w14:paraId="5EBA0494"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3402" w:type="dxa"/>
            <w:tcBorders>
              <w:top w:val="single" w:sz="4" w:space="0" w:color="auto"/>
              <w:left w:val="nil"/>
              <w:bottom w:val="single" w:sz="4" w:space="0" w:color="auto"/>
              <w:right w:val="single" w:sz="4" w:space="0" w:color="auto"/>
            </w:tcBorders>
            <w:shd w:val="clear" w:color="auto" w:fill="B6DDE8"/>
            <w:vAlign w:val="bottom"/>
          </w:tcPr>
          <w:p w14:paraId="214E91C9"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6A6193CE"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EC4783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工程技术人员</w:t>
            </w:r>
          </w:p>
        </w:tc>
        <w:tc>
          <w:tcPr>
            <w:tcW w:w="2418" w:type="dxa"/>
            <w:tcBorders>
              <w:top w:val="nil"/>
              <w:left w:val="nil"/>
              <w:bottom w:val="single" w:sz="4" w:space="0" w:color="auto"/>
              <w:right w:val="single" w:sz="4" w:space="0" w:color="auto"/>
            </w:tcBorders>
            <w:shd w:val="clear" w:color="auto" w:fill="auto"/>
            <w:vAlign w:val="bottom"/>
          </w:tcPr>
          <w:p w14:paraId="424479A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3402" w:type="dxa"/>
            <w:tcBorders>
              <w:top w:val="nil"/>
              <w:left w:val="nil"/>
              <w:bottom w:val="single" w:sz="4" w:space="0" w:color="auto"/>
              <w:right w:val="single" w:sz="4" w:space="0" w:color="auto"/>
            </w:tcBorders>
            <w:shd w:val="clear" w:color="auto" w:fill="auto"/>
            <w:vAlign w:val="bottom"/>
          </w:tcPr>
          <w:p w14:paraId="57FB9A7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6.53%</w:t>
            </w:r>
          </w:p>
        </w:tc>
      </w:tr>
      <w:tr w:rsidR="00BD6C09" w:rsidRPr="00B83C52" w14:paraId="07E22416"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3C70381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其他人员</w:t>
            </w:r>
          </w:p>
        </w:tc>
        <w:tc>
          <w:tcPr>
            <w:tcW w:w="2418" w:type="dxa"/>
            <w:tcBorders>
              <w:top w:val="nil"/>
              <w:left w:val="nil"/>
              <w:bottom w:val="single" w:sz="4" w:space="0" w:color="auto"/>
              <w:right w:val="single" w:sz="4" w:space="0" w:color="auto"/>
            </w:tcBorders>
            <w:shd w:val="clear" w:color="auto" w:fill="auto"/>
            <w:vAlign w:val="bottom"/>
          </w:tcPr>
          <w:p w14:paraId="3825175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14</w:t>
            </w:r>
          </w:p>
        </w:tc>
        <w:tc>
          <w:tcPr>
            <w:tcW w:w="3402" w:type="dxa"/>
            <w:tcBorders>
              <w:top w:val="nil"/>
              <w:left w:val="nil"/>
              <w:bottom w:val="single" w:sz="4" w:space="0" w:color="auto"/>
              <w:right w:val="single" w:sz="4" w:space="0" w:color="auto"/>
            </w:tcBorders>
            <w:shd w:val="clear" w:color="auto" w:fill="auto"/>
            <w:vAlign w:val="bottom"/>
          </w:tcPr>
          <w:p w14:paraId="01FDFD1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30.43%</w:t>
            </w:r>
          </w:p>
        </w:tc>
      </w:tr>
      <w:tr w:rsidR="00BD6C09" w:rsidRPr="00B83C52" w14:paraId="3B078DBC" w14:textId="77777777" w:rsidTr="007507CA">
        <w:trPr>
          <w:trHeight w:val="428"/>
        </w:trPr>
        <w:tc>
          <w:tcPr>
            <w:tcW w:w="3110" w:type="dxa"/>
            <w:tcBorders>
              <w:top w:val="nil"/>
              <w:left w:val="single" w:sz="4" w:space="0" w:color="auto"/>
              <w:bottom w:val="single" w:sz="4" w:space="0" w:color="auto"/>
              <w:right w:val="single" w:sz="4" w:space="0" w:color="auto"/>
            </w:tcBorders>
            <w:shd w:val="clear" w:color="auto" w:fill="auto"/>
            <w:vAlign w:val="bottom"/>
          </w:tcPr>
          <w:p w14:paraId="098F083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商业和服务业人员</w:t>
            </w:r>
          </w:p>
        </w:tc>
        <w:tc>
          <w:tcPr>
            <w:tcW w:w="2418" w:type="dxa"/>
            <w:tcBorders>
              <w:top w:val="nil"/>
              <w:left w:val="nil"/>
              <w:bottom w:val="single" w:sz="4" w:space="0" w:color="auto"/>
              <w:right w:val="single" w:sz="4" w:space="0" w:color="auto"/>
            </w:tcBorders>
            <w:shd w:val="clear" w:color="auto" w:fill="auto"/>
            <w:vAlign w:val="bottom"/>
          </w:tcPr>
          <w:p w14:paraId="4F3B9EA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w:t>
            </w:r>
          </w:p>
        </w:tc>
        <w:tc>
          <w:tcPr>
            <w:tcW w:w="3402" w:type="dxa"/>
            <w:tcBorders>
              <w:top w:val="nil"/>
              <w:left w:val="nil"/>
              <w:bottom w:val="single" w:sz="4" w:space="0" w:color="auto"/>
              <w:right w:val="single" w:sz="4" w:space="0" w:color="auto"/>
            </w:tcBorders>
            <w:shd w:val="clear" w:color="auto" w:fill="auto"/>
            <w:vAlign w:val="bottom"/>
          </w:tcPr>
          <w:p w14:paraId="3D427EC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19.57%</w:t>
            </w:r>
          </w:p>
        </w:tc>
      </w:tr>
      <w:tr w:rsidR="00BD6C09" w:rsidRPr="00B83C52" w14:paraId="6DD36E1A"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BD54A8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销售</w:t>
            </w:r>
          </w:p>
        </w:tc>
        <w:tc>
          <w:tcPr>
            <w:tcW w:w="2418" w:type="dxa"/>
            <w:tcBorders>
              <w:top w:val="nil"/>
              <w:left w:val="nil"/>
              <w:bottom w:val="single" w:sz="4" w:space="0" w:color="auto"/>
              <w:right w:val="single" w:sz="4" w:space="0" w:color="auto"/>
            </w:tcBorders>
            <w:shd w:val="clear" w:color="auto" w:fill="auto"/>
            <w:vAlign w:val="bottom"/>
          </w:tcPr>
          <w:p w14:paraId="3098DFB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p>
        </w:tc>
        <w:tc>
          <w:tcPr>
            <w:tcW w:w="3402" w:type="dxa"/>
            <w:tcBorders>
              <w:top w:val="nil"/>
              <w:left w:val="nil"/>
              <w:bottom w:val="single" w:sz="4" w:space="0" w:color="auto"/>
              <w:right w:val="single" w:sz="4" w:space="0" w:color="auto"/>
            </w:tcBorders>
            <w:shd w:val="clear" w:color="auto" w:fill="auto"/>
            <w:vAlign w:val="bottom"/>
          </w:tcPr>
          <w:p w14:paraId="73CBD5B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10.87%</w:t>
            </w:r>
          </w:p>
        </w:tc>
      </w:tr>
      <w:tr w:rsidR="00BD6C09" w:rsidRPr="00B83C52" w14:paraId="6CFF3E7A"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6333CF5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经济业务人员</w:t>
            </w:r>
          </w:p>
        </w:tc>
        <w:tc>
          <w:tcPr>
            <w:tcW w:w="2418" w:type="dxa"/>
            <w:tcBorders>
              <w:top w:val="nil"/>
              <w:left w:val="nil"/>
              <w:bottom w:val="single" w:sz="4" w:space="0" w:color="auto"/>
              <w:right w:val="single" w:sz="4" w:space="0" w:color="auto"/>
            </w:tcBorders>
            <w:shd w:val="clear" w:color="auto" w:fill="auto"/>
            <w:vAlign w:val="bottom"/>
          </w:tcPr>
          <w:p w14:paraId="55A6D64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1</w:t>
            </w:r>
          </w:p>
        </w:tc>
        <w:tc>
          <w:tcPr>
            <w:tcW w:w="3402" w:type="dxa"/>
            <w:tcBorders>
              <w:top w:val="nil"/>
              <w:left w:val="nil"/>
              <w:bottom w:val="single" w:sz="4" w:space="0" w:color="auto"/>
              <w:right w:val="single" w:sz="4" w:space="0" w:color="auto"/>
            </w:tcBorders>
            <w:shd w:val="clear" w:color="auto" w:fill="auto"/>
            <w:vAlign w:val="bottom"/>
          </w:tcPr>
          <w:p w14:paraId="7C769A0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2.17%</w:t>
            </w:r>
          </w:p>
        </w:tc>
      </w:tr>
      <w:tr w:rsidR="00BD6C09" w:rsidRPr="00B83C52" w14:paraId="3D961EE2"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170CC2F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其他专业技术人员</w:t>
            </w:r>
          </w:p>
        </w:tc>
        <w:tc>
          <w:tcPr>
            <w:tcW w:w="2418" w:type="dxa"/>
            <w:tcBorders>
              <w:top w:val="nil"/>
              <w:left w:val="nil"/>
              <w:bottom w:val="single" w:sz="4" w:space="0" w:color="auto"/>
              <w:right w:val="single" w:sz="4" w:space="0" w:color="auto"/>
            </w:tcBorders>
            <w:shd w:val="clear" w:color="auto" w:fill="auto"/>
            <w:vAlign w:val="bottom"/>
          </w:tcPr>
          <w:p w14:paraId="5FA1105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14</w:t>
            </w:r>
          </w:p>
        </w:tc>
        <w:tc>
          <w:tcPr>
            <w:tcW w:w="3402" w:type="dxa"/>
            <w:tcBorders>
              <w:top w:val="nil"/>
              <w:left w:val="nil"/>
              <w:bottom w:val="single" w:sz="4" w:space="0" w:color="auto"/>
              <w:right w:val="single" w:sz="4" w:space="0" w:color="auto"/>
            </w:tcBorders>
            <w:shd w:val="clear" w:color="auto" w:fill="auto"/>
            <w:vAlign w:val="bottom"/>
          </w:tcPr>
          <w:p w14:paraId="40FCCECB"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30.43%</w:t>
            </w:r>
          </w:p>
        </w:tc>
      </w:tr>
      <w:tr w:rsidR="00BD6C09" w:rsidRPr="00B83C52" w14:paraId="3E5F3265"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432B957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合计</w:t>
            </w:r>
          </w:p>
        </w:tc>
        <w:tc>
          <w:tcPr>
            <w:tcW w:w="2418" w:type="dxa"/>
            <w:tcBorders>
              <w:top w:val="nil"/>
              <w:left w:val="nil"/>
              <w:bottom w:val="single" w:sz="4" w:space="0" w:color="auto"/>
              <w:right w:val="single" w:sz="4" w:space="0" w:color="auto"/>
            </w:tcBorders>
            <w:shd w:val="clear" w:color="auto" w:fill="auto"/>
            <w:vAlign w:val="bottom"/>
          </w:tcPr>
          <w:p w14:paraId="7A1226D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46</w:t>
            </w:r>
          </w:p>
        </w:tc>
        <w:tc>
          <w:tcPr>
            <w:tcW w:w="3402" w:type="dxa"/>
            <w:tcBorders>
              <w:top w:val="nil"/>
              <w:left w:val="nil"/>
              <w:bottom w:val="single" w:sz="4" w:space="0" w:color="auto"/>
              <w:right w:val="single" w:sz="4" w:space="0" w:color="auto"/>
            </w:tcBorders>
            <w:shd w:val="clear" w:color="auto" w:fill="auto"/>
            <w:vAlign w:val="bottom"/>
          </w:tcPr>
          <w:p w14:paraId="2568BE74"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
                <w:bCs/>
                <w:sz w:val="28"/>
                <w:szCs w:val="28"/>
                <w:lang w:eastAsia="zh-CN" w:bidi="ar-SA"/>
              </w:rPr>
              <w:t>100%</w:t>
            </w:r>
          </w:p>
        </w:tc>
      </w:tr>
    </w:tbl>
    <w:p w14:paraId="651D26C1"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3）2020届软件技术专业共58人，其中专升本20人，入伍3人，未就业12人，其余就业23人</w:t>
      </w:r>
      <w:r w:rsidR="008D49DC" w:rsidRPr="00B83C52">
        <w:rPr>
          <w:rFonts w:ascii="仿宋" w:eastAsia="仿宋" w:hAnsi="仿宋" w:hint="eastAsia"/>
          <w:sz w:val="28"/>
          <w:szCs w:val="28"/>
          <w:lang w:eastAsia="zh-CN"/>
        </w:rPr>
        <w:t>职业</w:t>
      </w:r>
      <w:r w:rsidR="00BE4F5A" w:rsidRPr="00B83C52">
        <w:rPr>
          <w:rFonts w:ascii="仿宋" w:eastAsia="仿宋" w:hAnsi="仿宋" w:hint="eastAsia"/>
          <w:sz w:val="28"/>
          <w:szCs w:val="28"/>
          <w:lang w:eastAsia="zh-CN"/>
        </w:rPr>
        <w:t>流向如下，可以看出软件专业毕业生更加倾向选择技术类型职业。</w:t>
      </w:r>
    </w:p>
    <w:tbl>
      <w:tblPr>
        <w:tblW w:w="8930" w:type="dxa"/>
        <w:tblInd w:w="534" w:type="dxa"/>
        <w:tblLayout w:type="fixed"/>
        <w:tblLook w:val="04A0" w:firstRow="1" w:lastRow="0" w:firstColumn="1" w:lastColumn="0" w:noHBand="0" w:noVBand="1"/>
      </w:tblPr>
      <w:tblGrid>
        <w:gridCol w:w="3110"/>
        <w:gridCol w:w="2459"/>
        <w:gridCol w:w="3361"/>
      </w:tblGrid>
      <w:tr w:rsidR="00BD6C09" w:rsidRPr="00B83C52" w14:paraId="508401E9"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2A64A0B1"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职业</w:t>
            </w:r>
          </w:p>
        </w:tc>
        <w:tc>
          <w:tcPr>
            <w:tcW w:w="2459" w:type="dxa"/>
            <w:tcBorders>
              <w:top w:val="single" w:sz="4" w:space="0" w:color="auto"/>
              <w:left w:val="nil"/>
              <w:bottom w:val="single" w:sz="4" w:space="0" w:color="auto"/>
              <w:right w:val="single" w:sz="4" w:space="0" w:color="auto"/>
            </w:tcBorders>
            <w:shd w:val="clear" w:color="auto" w:fill="B6DDE8"/>
            <w:vAlign w:val="bottom"/>
          </w:tcPr>
          <w:p w14:paraId="71757353"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41D62CD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4AE528AA"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734A298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工程技术人员</w:t>
            </w:r>
          </w:p>
        </w:tc>
        <w:tc>
          <w:tcPr>
            <w:tcW w:w="2459" w:type="dxa"/>
            <w:tcBorders>
              <w:top w:val="nil"/>
              <w:left w:val="nil"/>
              <w:bottom w:val="single" w:sz="4" w:space="0" w:color="auto"/>
              <w:right w:val="single" w:sz="4" w:space="0" w:color="auto"/>
            </w:tcBorders>
            <w:shd w:val="clear" w:color="auto" w:fill="auto"/>
            <w:vAlign w:val="bottom"/>
          </w:tcPr>
          <w:p w14:paraId="7F26F5E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w:t>
            </w:r>
          </w:p>
        </w:tc>
        <w:tc>
          <w:tcPr>
            <w:tcW w:w="3361" w:type="dxa"/>
            <w:tcBorders>
              <w:top w:val="nil"/>
              <w:left w:val="nil"/>
              <w:bottom w:val="single" w:sz="4" w:space="0" w:color="auto"/>
              <w:right w:val="single" w:sz="4" w:space="0" w:color="auto"/>
            </w:tcBorders>
            <w:shd w:val="clear" w:color="auto" w:fill="auto"/>
            <w:vAlign w:val="center"/>
          </w:tcPr>
          <w:p w14:paraId="14B3A59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26.09%</w:t>
            </w:r>
          </w:p>
        </w:tc>
      </w:tr>
      <w:tr w:rsidR="00BD6C09" w:rsidRPr="00B83C52" w14:paraId="77EE91C6"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5455D72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其他人员</w:t>
            </w:r>
          </w:p>
        </w:tc>
        <w:tc>
          <w:tcPr>
            <w:tcW w:w="2459" w:type="dxa"/>
            <w:tcBorders>
              <w:top w:val="nil"/>
              <w:left w:val="nil"/>
              <w:bottom w:val="single" w:sz="4" w:space="0" w:color="auto"/>
              <w:right w:val="single" w:sz="4" w:space="0" w:color="auto"/>
            </w:tcBorders>
            <w:shd w:val="clear" w:color="auto" w:fill="auto"/>
            <w:vAlign w:val="bottom"/>
          </w:tcPr>
          <w:p w14:paraId="7C2CB5E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w:t>
            </w:r>
          </w:p>
        </w:tc>
        <w:tc>
          <w:tcPr>
            <w:tcW w:w="3361" w:type="dxa"/>
            <w:tcBorders>
              <w:top w:val="nil"/>
              <w:left w:val="nil"/>
              <w:bottom w:val="single" w:sz="4" w:space="0" w:color="auto"/>
              <w:right w:val="single" w:sz="4" w:space="0" w:color="auto"/>
            </w:tcBorders>
            <w:shd w:val="clear" w:color="auto" w:fill="auto"/>
            <w:vAlign w:val="center"/>
          </w:tcPr>
          <w:p w14:paraId="5A4A857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26.09</w:t>
            </w:r>
            <w:r w:rsidRPr="00B83C52">
              <w:rPr>
                <w:rFonts w:ascii="仿宋" w:eastAsia="仿宋" w:hAnsi="仿宋" w:cs="宋体" w:hint="eastAsia"/>
                <w:sz w:val="28"/>
                <w:szCs w:val="28"/>
                <w:lang w:eastAsia="zh-CN" w:bidi="ar-SA"/>
              </w:rPr>
              <w:t>%</w:t>
            </w:r>
          </w:p>
        </w:tc>
      </w:tr>
      <w:tr w:rsidR="00BD6C09" w:rsidRPr="00B83C52" w14:paraId="2E711004"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165B429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销售</w:t>
            </w:r>
          </w:p>
        </w:tc>
        <w:tc>
          <w:tcPr>
            <w:tcW w:w="2459" w:type="dxa"/>
            <w:tcBorders>
              <w:top w:val="nil"/>
              <w:left w:val="nil"/>
              <w:bottom w:val="single" w:sz="4" w:space="0" w:color="auto"/>
              <w:right w:val="single" w:sz="4" w:space="0" w:color="auto"/>
            </w:tcBorders>
            <w:shd w:val="clear" w:color="auto" w:fill="auto"/>
            <w:vAlign w:val="bottom"/>
          </w:tcPr>
          <w:p w14:paraId="4616061A"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3361" w:type="dxa"/>
            <w:tcBorders>
              <w:top w:val="nil"/>
              <w:left w:val="nil"/>
              <w:bottom w:val="single" w:sz="4" w:space="0" w:color="auto"/>
              <w:right w:val="single" w:sz="4" w:space="0" w:color="auto"/>
            </w:tcBorders>
            <w:shd w:val="clear" w:color="auto" w:fill="auto"/>
          </w:tcPr>
          <w:p w14:paraId="55F4E13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13.04%</w:t>
            </w:r>
          </w:p>
        </w:tc>
      </w:tr>
      <w:tr w:rsidR="00BD6C09" w:rsidRPr="00B83C52" w14:paraId="17AB29A7"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428027CB"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其他专业技术人员</w:t>
            </w:r>
          </w:p>
        </w:tc>
        <w:tc>
          <w:tcPr>
            <w:tcW w:w="2459" w:type="dxa"/>
            <w:tcBorders>
              <w:top w:val="nil"/>
              <w:left w:val="nil"/>
              <w:bottom w:val="single" w:sz="4" w:space="0" w:color="auto"/>
              <w:right w:val="single" w:sz="4" w:space="0" w:color="auto"/>
            </w:tcBorders>
            <w:shd w:val="clear" w:color="auto" w:fill="auto"/>
            <w:vAlign w:val="bottom"/>
          </w:tcPr>
          <w:p w14:paraId="49837561"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3361" w:type="dxa"/>
            <w:tcBorders>
              <w:top w:val="nil"/>
              <w:left w:val="nil"/>
              <w:bottom w:val="single" w:sz="4" w:space="0" w:color="auto"/>
              <w:right w:val="single" w:sz="4" w:space="0" w:color="auto"/>
            </w:tcBorders>
            <w:shd w:val="clear" w:color="auto" w:fill="auto"/>
          </w:tcPr>
          <w:p w14:paraId="533AF3E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34.78%</w:t>
            </w:r>
          </w:p>
        </w:tc>
      </w:tr>
      <w:tr w:rsidR="00BD6C09" w:rsidRPr="00B83C52" w14:paraId="7040F0C7"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1C69AB82"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lastRenderedPageBreak/>
              <w:t>合计</w:t>
            </w:r>
          </w:p>
        </w:tc>
        <w:tc>
          <w:tcPr>
            <w:tcW w:w="2459" w:type="dxa"/>
            <w:tcBorders>
              <w:top w:val="nil"/>
              <w:left w:val="nil"/>
              <w:bottom w:val="single" w:sz="4" w:space="0" w:color="auto"/>
              <w:right w:val="single" w:sz="4" w:space="0" w:color="auto"/>
            </w:tcBorders>
            <w:shd w:val="clear" w:color="auto" w:fill="auto"/>
            <w:vAlign w:val="bottom"/>
          </w:tcPr>
          <w:p w14:paraId="1CE56AC7"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23</w:t>
            </w:r>
          </w:p>
        </w:tc>
        <w:tc>
          <w:tcPr>
            <w:tcW w:w="3361" w:type="dxa"/>
            <w:tcBorders>
              <w:top w:val="nil"/>
              <w:left w:val="nil"/>
              <w:bottom w:val="single" w:sz="4" w:space="0" w:color="auto"/>
              <w:right w:val="single" w:sz="4" w:space="0" w:color="auto"/>
            </w:tcBorders>
            <w:shd w:val="clear" w:color="auto" w:fill="auto"/>
            <w:vAlign w:val="bottom"/>
          </w:tcPr>
          <w:p w14:paraId="283E11E3"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100%</w:t>
            </w:r>
          </w:p>
        </w:tc>
      </w:tr>
    </w:tbl>
    <w:p w14:paraId="0661EECB"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4）2020届物联网应用技术共37人，其中专升本9人，未就业7人，其余就业21人</w:t>
      </w:r>
      <w:r w:rsidR="008D49DC" w:rsidRPr="00B83C52">
        <w:rPr>
          <w:rFonts w:ascii="仿宋" w:eastAsia="仿宋" w:hAnsi="仿宋" w:hint="eastAsia"/>
          <w:sz w:val="28"/>
          <w:szCs w:val="28"/>
          <w:lang w:eastAsia="zh-CN"/>
        </w:rPr>
        <w:t>职业</w:t>
      </w:r>
      <w:r w:rsidR="00BE4F5A" w:rsidRPr="00B83C52">
        <w:rPr>
          <w:rFonts w:ascii="仿宋" w:eastAsia="仿宋" w:hAnsi="仿宋" w:hint="eastAsia"/>
          <w:sz w:val="28"/>
          <w:szCs w:val="28"/>
          <w:lang w:eastAsia="zh-CN"/>
        </w:rPr>
        <w:t>流向如下，可以看出物联网应用技术专业毕业生在职业选择时更加倾向于工程技术类、企业其他人员。</w:t>
      </w:r>
    </w:p>
    <w:tbl>
      <w:tblPr>
        <w:tblW w:w="8930" w:type="dxa"/>
        <w:tblInd w:w="534" w:type="dxa"/>
        <w:tblLayout w:type="fixed"/>
        <w:tblLook w:val="04A0" w:firstRow="1" w:lastRow="0" w:firstColumn="1" w:lastColumn="0" w:noHBand="0" w:noVBand="1"/>
      </w:tblPr>
      <w:tblGrid>
        <w:gridCol w:w="3110"/>
        <w:gridCol w:w="2459"/>
        <w:gridCol w:w="3361"/>
      </w:tblGrid>
      <w:tr w:rsidR="00BD6C09" w:rsidRPr="00B83C52" w14:paraId="6D81EF13"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761295D1"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职业</w:t>
            </w:r>
          </w:p>
        </w:tc>
        <w:tc>
          <w:tcPr>
            <w:tcW w:w="2459" w:type="dxa"/>
            <w:tcBorders>
              <w:top w:val="single" w:sz="4" w:space="0" w:color="auto"/>
              <w:left w:val="nil"/>
              <w:bottom w:val="single" w:sz="4" w:space="0" w:color="auto"/>
              <w:right w:val="single" w:sz="4" w:space="0" w:color="auto"/>
            </w:tcBorders>
            <w:shd w:val="clear" w:color="auto" w:fill="B6DDE8"/>
            <w:vAlign w:val="bottom"/>
          </w:tcPr>
          <w:p w14:paraId="420A7C58"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27511AE8"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5A93592C"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2CBD9FF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工程技术人员</w:t>
            </w:r>
          </w:p>
        </w:tc>
        <w:tc>
          <w:tcPr>
            <w:tcW w:w="2459" w:type="dxa"/>
            <w:tcBorders>
              <w:top w:val="nil"/>
              <w:left w:val="nil"/>
              <w:bottom w:val="single" w:sz="4" w:space="0" w:color="auto"/>
              <w:right w:val="single" w:sz="4" w:space="0" w:color="auto"/>
            </w:tcBorders>
            <w:shd w:val="clear" w:color="auto" w:fill="auto"/>
            <w:vAlign w:val="bottom"/>
          </w:tcPr>
          <w:p w14:paraId="01AEAE8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w:t>
            </w:r>
          </w:p>
        </w:tc>
        <w:tc>
          <w:tcPr>
            <w:tcW w:w="3361" w:type="dxa"/>
            <w:tcBorders>
              <w:top w:val="nil"/>
              <w:left w:val="nil"/>
              <w:bottom w:val="single" w:sz="4" w:space="0" w:color="auto"/>
              <w:right w:val="single" w:sz="4" w:space="0" w:color="auto"/>
            </w:tcBorders>
            <w:shd w:val="clear" w:color="auto" w:fill="auto"/>
            <w:vAlign w:val="bottom"/>
          </w:tcPr>
          <w:p w14:paraId="25697AA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38.09%</w:t>
            </w:r>
          </w:p>
        </w:tc>
      </w:tr>
      <w:tr w:rsidR="00BD6C09" w:rsidRPr="00B83C52" w14:paraId="5DC9217B"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61D0CB2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教学人员</w:t>
            </w:r>
          </w:p>
        </w:tc>
        <w:tc>
          <w:tcPr>
            <w:tcW w:w="2459" w:type="dxa"/>
            <w:tcBorders>
              <w:top w:val="nil"/>
              <w:left w:val="nil"/>
              <w:bottom w:val="single" w:sz="4" w:space="0" w:color="auto"/>
              <w:right w:val="single" w:sz="4" w:space="0" w:color="auto"/>
            </w:tcBorders>
            <w:shd w:val="clear" w:color="auto" w:fill="auto"/>
            <w:vAlign w:val="bottom"/>
          </w:tcPr>
          <w:p w14:paraId="220F16D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61" w:type="dxa"/>
            <w:tcBorders>
              <w:top w:val="nil"/>
              <w:left w:val="nil"/>
              <w:bottom w:val="single" w:sz="4" w:space="0" w:color="auto"/>
              <w:right w:val="single" w:sz="4" w:space="0" w:color="auto"/>
            </w:tcBorders>
            <w:shd w:val="clear" w:color="auto" w:fill="auto"/>
            <w:vAlign w:val="bottom"/>
          </w:tcPr>
          <w:p w14:paraId="37EB6D3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4.76%</w:t>
            </w:r>
          </w:p>
        </w:tc>
      </w:tr>
      <w:tr w:rsidR="00BD6C09" w:rsidRPr="00B83C52" w14:paraId="0378C742" w14:textId="77777777" w:rsidTr="007507CA">
        <w:trPr>
          <w:trHeight w:val="428"/>
        </w:trPr>
        <w:tc>
          <w:tcPr>
            <w:tcW w:w="3110" w:type="dxa"/>
            <w:tcBorders>
              <w:top w:val="nil"/>
              <w:left w:val="single" w:sz="4" w:space="0" w:color="auto"/>
              <w:bottom w:val="single" w:sz="4" w:space="0" w:color="auto"/>
              <w:right w:val="single" w:sz="4" w:space="0" w:color="auto"/>
            </w:tcBorders>
            <w:shd w:val="clear" w:color="auto" w:fill="auto"/>
            <w:vAlign w:val="bottom"/>
          </w:tcPr>
          <w:p w14:paraId="0816515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其他人员</w:t>
            </w:r>
          </w:p>
        </w:tc>
        <w:tc>
          <w:tcPr>
            <w:tcW w:w="2459" w:type="dxa"/>
            <w:tcBorders>
              <w:top w:val="nil"/>
              <w:left w:val="nil"/>
              <w:bottom w:val="single" w:sz="4" w:space="0" w:color="auto"/>
              <w:right w:val="single" w:sz="4" w:space="0" w:color="auto"/>
            </w:tcBorders>
            <w:shd w:val="clear" w:color="auto" w:fill="auto"/>
            <w:vAlign w:val="bottom"/>
          </w:tcPr>
          <w:p w14:paraId="5B3C22E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11</w:t>
            </w:r>
          </w:p>
        </w:tc>
        <w:tc>
          <w:tcPr>
            <w:tcW w:w="3361" w:type="dxa"/>
            <w:tcBorders>
              <w:top w:val="nil"/>
              <w:left w:val="nil"/>
              <w:bottom w:val="single" w:sz="4" w:space="0" w:color="auto"/>
              <w:right w:val="single" w:sz="4" w:space="0" w:color="auto"/>
            </w:tcBorders>
            <w:shd w:val="clear" w:color="auto" w:fill="auto"/>
            <w:vAlign w:val="bottom"/>
          </w:tcPr>
          <w:p w14:paraId="2D146BD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52.38%</w:t>
            </w:r>
          </w:p>
        </w:tc>
      </w:tr>
      <w:tr w:rsidR="00BD6C09" w:rsidRPr="00B83C52" w14:paraId="6FE4F53F"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4B80E76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商业和服务人员</w:t>
            </w:r>
          </w:p>
        </w:tc>
        <w:tc>
          <w:tcPr>
            <w:tcW w:w="2459" w:type="dxa"/>
            <w:tcBorders>
              <w:top w:val="nil"/>
              <w:left w:val="nil"/>
              <w:bottom w:val="single" w:sz="4" w:space="0" w:color="auto"/>
              <w:right w:val="single" w:sz="4" w:space="0" w:color="auto"/>
            </w:tcBorders>
            <w:shd w:val="clear" w:color="auto" w:fill="auto"/>
            <w:vAlign w:val="bottom"/>
          </w:tcPr>
          <w:p w14:paraId="2B3A054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1</w:t>
            </w:r>
          </w:p>
        </w:tc>
        <w:tc>
          <w:tcPr>
            <w:tcW w:w="3361" w:type="dxa"/>
            <w:tcBorders>
              <w:top w:val="nil"/>
              <w:left w:val="nil"/>
              <w:bottom w:val="single" w:sz="4" w:space="0" w:color="auto"/>
              <w:right w:val="single" w:sz="4" w:space="0" w:color="auto"/>
            </w:tcBorders>
            <w:shd w:val="clear" w:color="auto" w:fill="auto"/>
            <w:vAlign w:val="bottom"/>
          </w:tcPr>
          <w:p w14:paraId="6BE94AB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4.76%</w:t>
            </w:r>
          </w:p>
        </w:tc>
      </w:tr>
      <w:tr w:rsidR="00BD6C09" w:rsidRPr="00B83C52" w14:paraId="6E4E2C4A"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3DA161E8"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合计</w:t>
            </w:r>
          </w:p>
        </w:tc>
        <w:tc>
          <w:tcPr>
            <w:tcW w:w="2459" w:type="dxa"/>
            <w:tcBorders>
              <w:top w:val="nil"/>
              <w:left w:val="nil"/>
              <w:bottom w:val="single" w:sz="4" w:space="0" w:color="auto"/>
              <w:right w:val="single" w:sz="4" w:space="0" w:color="auto"/>
            </w:tcBorders>
            <w:shd w:val="clear" w:color="auto" w:fill="auto"/>
            <w:vAlign w:val="bottom"/>
          </w:tcPr>
          <w:p w14:paraId="7335CA09"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21</w:t>
            </w:r>
          </w:p>
        </w:tc>
        <w:tc>
          <w:tcPr>
            <w:tcW w:w="3361" w:type="dxa"/>
            <w:tcBorders>
              <w:top w:val="nil"/>
              <w:left w:val="nil"/>
              <w:bottom w:val="single" w:sz="4" w:space="0" w:color="auto"/>
              <w:right w:val="single" w:sz="4" w:space="0" w:color="auto"/>
            </w:tcBorders>
            <w:shd w:val="clear" w:color="auto" w:fill="auto"/>
            <w:vAlign w:val="bottom"/>
          </w:tcPr>
          <w:p w14:paraId="7194A36B"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100%</w:t>
            </w:r>
          </w:p>
        </w:tc>
      </w:tr>
    </w:tbl>
    <w:p w14:paraId="48060CCA"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5）2020届移动通信技术专业共179人，其中专升本32人，入伍5人，出国1人，未就业1人，其余就业140人</w:t>
      </w:r>
      <w:r w:rsidR="008D49DC" w:rsidRPr="00B83C52">
        <w:rPr>
          <w:rFonts w:ascii="仿宋" w:eastAsia="仿宋" w:hAnsi="仿宋" w:hint="eastAsia"/>
          <w:sz w:val="28"/>
          <w:szCs w:val="28"/>
          <w:lang w:eastAsia="zh-CN"/>
        </w:rPr>
        <w:t>职业</w:t>
      </w:r>
      <w:r w:rsidRPr="00B83C52">
        <w:rPr>
          <w:rFonts w:ascii="仿宋" w:eastAsia="仿宋" w:hAnsi="仿宋" w:hint="eastAsia"/>
          <w:sz w:val="28"/>
          <w:szCs w:val="28"/>
          <w:lang w:eastAsia="zh-CN"/>
        </w:rPr>
        <w:t>流</w:t>
      </w:r>
      <w:r w:rsidR="00AA4D3D" w:rsidRPr="00B83C52">
        <w:rPr>
          <w:rFonts w:ascii="仿宋" w:eastAsia="仿宋" w:hAnsi="仿宋" w:hint="eastAsia"/>
          <w:sz w:val="28"/>
          <w:szCs w:val="28"/>
          <w:lang w:eastAsia="zh-CN"/>
        </w:rPr>
        <w:t>向</w:t>
      </w:r>
      <w:r w:rsidR="00BE4F5A" w:rsidRPr="00B83C52">
        <w:rPr>
          <w:rFonts w:ascii="仿宋" w:eastAsia="仿宋" w:hAnsi="仿宋" w:hint="eastAsia"/>
          <w:sz w:val="28"/>
          <w:szCs w:val="28"/>
          <w:lang w:eastAsia="zh-CN"/>
        </w:rPr>
        <w:t>如下，移动通信技术专业毕业生主要职业分布倾向于从事专业技术类型的工作。</w:t>
      </w:r>
    </w:p>
    <w:tbl>
      <w:tblPr>
        <w:tblW w:w="8930" w:type="dxa"/>
        <w:tblInd w:w="534" w:type="dxa"/>
        <w:tblLayout w:type="fixed"/>
        <w:tblLook w:val="04A0" w:firstRow="1" w:lastRow="0" w:firstColumn="1" w:lastColumn="0" w:noHBand="0" w:noVBand="1"/>
      </w:tblPr>
      <w:tblGrid>
        <w:gridCol w:w="3110"/>
        <w:gridCol w:w="2459"/>
        <w:gridCol w:w="3361"/>
      </w:tblGrid>
      <w:tr w:rsidR="00BD6C09" w:rsidRPr="00B83C52" w14:paraId="333D62DE" w14:textId="77777777" w:rsidTr="007507CA">
        <w:trPr>
          <w:trHeight w:val="451"/>
        </w:trPr>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2B258F9B"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职业</w:t>
            </w:r>
          </w:p>
        </w:tc>
        <w:tc>
          <w:tcPr>
            <w:tcW w:w="2459" w:type="dxa"/>
            <w:tcBorders>
              <w:top w:val="single" w:sz="4" w:space="0" w:color="auto"/>
              <w:left w:val="nil"/>
              <w:bottom w:val="single" w:sz="4" w:space="0" w:color="auto"/>
              <w:right w:val="single" w:sz="4" w:space="0" w:color="auto"/>
            </w:tcBorders>
            <w:shd w:val="clear" w:color="auto" w:fill="B6DDE8"/>
            <w:vAlign w:val="bottom"/>
          </w:tcPr>
          <w:p w14:paraId="5B02E833"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3361" w:type="dxa"/>
            <w:tcBorders>
              <w:top w:val="single" w:sz="4" w:space="0" w:color="auto"/>
              <w:left w:val="nil"/>
              <w:bottom w:val="single" w:sz="4" w:space="0" w:color="auto"/>
              <w:right w:val="single" w:sz="4" w:space="0" w:color="auto"/>
            </w:tcBorders>
            <w:shd w:val="clear" w:color="auto" w:fill="B6DDE8"/>
            <w:vAlign w:val="bottom"/>
          </w:tcPr>
          <w:p w14:paraId="1992E3E4"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BD6C09" w:rsidRPr="00B83C52" w14:paraId="73319B3D"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5506AB9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工程技术人员</w:t>
            </w:r>
          </w:p>
        </w:tc>
        <w:tc>
          <w:tcPr>
            <w:tcW w:w="2459" w:type="dxa"/>
            <w:tcBorders>
              <w:top w:val="nil"/>
              <w:left w:val="nil"/>
              <w:bottom w:val="single" w:sz="4" w:space="0" w:color="auto"/>
              <w:right w:val="single" w:sz="4" w:space="0" w:color="auto"/>
            </w:tcBorders>
            <w:shd w:val="clear" w:color="auto" w:fill="auto"/>
            <w:vAlign w:val="bottom"/>
          </w:tcPr>
          <w:p w14:paraId="7BF1FB5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67</w:t>
            </w:r>
          </w:p>
        </w:tc>
        <w:tc>
          <w:tcPr>
            <w:tcW w:w="3361" w:type="dxa"/>
            <w:tcBorders>
              <w:top w:val="nil"/>
              <w:left w:val="nil"/>
              <w:bottom w:val="single" w:sz="4" w:space="0" w:color="auto"/>
              <w:right w:val="single" w:sz="4" w:space="0" w:color="auto"/>
            </w:tcBorders>
            <w:shd w:val="clear" w:color="auto" w:fill="auto"/>
            <w:vAlign w:val="center"/>
          </w:tcPr>
          <w:p w14:paraId="0D438AD4"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47.86%</w:t>
            </w:r>
          </w:p>
        </w:tc>
      </w:tr>
      <w:tr w:rsidR="00BD6C09" w:rsidRPr="00B83C52" w14:paraId="42048B68"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511D642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商业和服务业人员</w:t>
            </w:r>
          </w:p>
        </w:tc>
        <w:tc>
          <w:tcPr>
            <w:tcW w:w="2459" w:type="dxa"/>
            <w:tcBorders>
              <w:top w:val="nil"/>
              <w:left w:val="nil"/>
              <w:bottom w:val="single" w:sz="4" w:space="0" w:color="auto"/>
              <w:right w:val="single" w:sz="4" w:space="0" w:color="auto"/>
            </w:tcBorders>
            <w:shd w:val="clear" w:color="auto" w:fill="auto"/>
            <w:vAlign w:val="bottom"/>
          </w:tcPr>
          <w:p w14:paraId="6F9802B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10</w:t>
            </w:r>
          </w:p>
        </w:tc>
        <w:tc>
          <w:tcPr>
            <w:tcW w:w="3361" w:type="dxa"/>
            <w:tcBorders>
              <w:top w:val="nil"/>
              <w:left w:val="nil"/>
              <w:bottom w:val="single" w:sz="4" w:space="0" w:color="auto"/>
              <w:right w:val="single" w:sz="4" w:space="0" w:color="auto"/>
            </w:tcBorders>
            <w:shd w:val="clear" w:color="auto" w:fill="auto"/>
            <w:vAlign w:val="center"/>
          </w:tcPr>
          <w:p w14:paraId="35ACD217"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7.14%</w:t>
            </w:r>
          </w:p>
        </w:tc>
      </w:tr>
      <w:tr w:rsidR="00BD6C09" w:rsidRPr="00B83C52" w14:paraId="3347E662"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4364E07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其他人员</w:t>
            </w:r>
          </w:p>
        </w:tc>
        <w:tc>
          <w:tcPr>
            <w:tcW w:w="2459" w:type="dxa"/>
            <w:tcBorders>
              <w:top w:val="nil"/>
              <w:left w:val="nil"/>
              <w:bottom w:val="single" w:sz="4" w:space="0" w:color="auto"/>
              <w:right w:val="single" w:sz="4" w:space="0" w:color="auto"/>
            </w:tcBorders>
            <w:shd w:val="clear" w:color="auto" w:fill="auto"/>
            <w:vAlign w:val="bottom"/>
          </w:tcPr>
          <w:p w14:paraId="1003D3E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35</w:t>
            </w:r>
          </w:p>
        </w:tc>
        <w:tc>
          <w:tcPr>
            <w:tcW w:w="3361" w:type="dxa"/>
            <w:tcBorders>
              <w:top w:val="nil"/>
              <w:left w:val="nil"/>
              <w:bottom w:val="single" w:sz="4" w:space="0" w:color="auto"/>
              <w:right w:val="single" w:sz="4" w:space="0" w:color="auto"/>
            </w:tcBorders>
            <w:shd w:val="clear" w:color="auto" w:fill="auto"/>
            <w:vAlign w:val="center"/>
          </w:tcPr>
          <w:p w14:paraId="7DE41D60"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25%</w:t>
            </w:r>
          </w:p>
        </w:tc>
      </w:tr>
      <w:tr w:rsidR="00BD6C09" w:rsidRPr="00B83C52" w14:paraId="66147742"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685E16D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其他专业技术人员</w:t>
            </w:r>
          </w:p>
        </w:tc>
        <w:tc>
          <w:tcPr>
            <w:tcW w:w="2459" w:type="dxa"/>
            <w:tcBorders>
              <w:top w:val="nil"/>
              <w:left w:val="nil"/>
              <w:bottom w:val="single" w:sz="4" w:space="0" w:color="auto"/>
              <w:right w:val="single" w:sz="4" w:space="0" w:color="auto"/>
            </w:tcBorders>
            <w:shd w:val="clear" w:color="auto" w:fill="auto"/>
            <w:vAlign w:val="bottom"/>
          </w:tcPr>
          <w:p w14:paraId="7C9F1CC1" w14:textId="77777777" w:rsidR="00BD6C09" w:rsidRPr="00B83C52" w:rsidRDefault="00BD6C09" w:rsidP="007507CA">
            <w:pPr>
              <w:spacing w:after="0" w:line="520" w:lineRule="exact"/>
              <w:ind w:firstLineChars="350" w:firstLine="980"/>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28</w:t>
            </w:r>
          </w:p>
        </w:tc>
        <w:tc>
          <w:tcPr>
            <w:tcW w:w="3361" w:type="dxa"/>
            <w:tcBorders>
              <w:top w:val="nil"/>
              <w:left w:val="nil"/>
              <w:bottom w:val="single" w:sz="4" w:space="0" w:color="auto"/>
              <w:right w:val="single" w:sz="4" w:space="0" w:color="auto"/>
            </w:tcBorders>
            <w:shd w:val="clear" w:color="auto" w:fill="auto"/>
            <w:vAlign w:val="center"/>
          </w:tcPr>
          <w:p w14:paraId="7F1F1278"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19.29%</w:t>
            </w:r>
          </w:p>
        </w:tc>
      </w:tr>
      <w:tr w:rsidR="00BD6C09" w:rsidRPr="00B83C52" w14:paraId="75D3B8DC" w14:textId="77777777" w:rsidTr="007507CA">
        <w:trPr>
          <w:trHeight w:val="399"/>
        </w:trPr>
        <w:tc>
          <w:tcPr>
            <w:tcW w:w="3110" w:type="dxa"/>
            <w:tcBorders>
              <w:top w:val="nil"/>
              <w:left w:val="single" w:sz="4" w:space="0" w:color="auto"/>
              <w:bottom w:val="single" w:sz="4" w:space="0" w:color="auto"/>
              <w:right w:val="single" w:sz="4" w:space="0" w:color="auto"/>
            </w:tcBorders>
            <w:shd w:val="clear" w:color="auto" w:fill="auto"/>
            <w:vAlign w:val="bottom"/>
          </w:tcPr>
          <w:p w14:paraId="3A300DF2"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合计</w:t>
            </w:r>
          </w:p>
        </w:tc>
        <w:tc>
          <w:tcPr>
            <w:tcW w:w="2459" w:type="dxa"/>
            <w:tcBorders>
              <w:top w:val="nil"/>
              <w:left w:val="nil"/>
              <w:bottom w:val="single" w:sz="4" w:space="0" w:color="auto"/>
              <w:right w:val="single" w:sz="4" w:space="0" w:color="auto"/>
            </w:tcBorders>
            <w:shd w:val="clear" w:color="auto" w:fill="auto"/>
            <w:vAlign w:val="bottom"/>
          </w:tcPr>
          <w:p w14:paraId="6093D720" w14:textId="77777777" w:rsidR="00BD6C09" w:rsidRPr="00B83C52" w:rsidRDefault="00BD6C09" w:rsidP="007507CA">
            <w:pPr>
              <w:spacing w:after="0" w:line="520" w:lineRule="exact"/>
              <w:jc w:val="center"/>
              <w:rPr>
                <w:rFonts w:ascii="仿宋" w:eastAsia="仿宋" w:hAnsi="仿宋" w:cs="宋体"/>
                <w:b/>
                <w:bCs/>
                <w:sz w:val="28"/>
                <w:szCs w:val="28"/>
                <w:lang w:eastAsia="zh-CN" w:bidi="ar-SA"/>
              </w:rPr>
            </w:pPr>
            <w:r w:rsidRPr="00B83C52">
              <w:rPr>
                <w:rFonts w:ascii="仿宋" w:eastAsia="仿宋" w:hAnsi="仿宋" w:cs="宋体" w:hint="eastAsia"/>
                <w:b/>
                <w:bCs/>
                <w:sz w:val="28"/>
                <w:szCs w:val="28"/>
                <w:lang w:eastAsia="zh-CN" w:bidi="ar-SA"/>
              </w:rPr>
              <w:t>140</w:t>
            </w:r>
          </w:p>
        </w:tc>
        <w:tc>
          <w:tcPr>
            <w:tcW w:w="3361" w:type="dxa"/>
            <w:tcBorders>
              <w:top w:val="nil"/>
              <w:left w:val="nil"/>
              <w:bottom w:val="single" w:sz="4" w:space="0" w:color="auto"/>
              <w:right w:val="single" w:sz="4" w:space="0" w:color="auto"/>
            </w:tcBorders>
            <w:shd w:val="clear" w:color="auto" w:fill="auto"/>
            <w:vAlign w:val="bottom"/>
          </w:tcPr>
          <w:p w14:paraId="22B0DB24" w14:textId="77777777" w:rsidR="00BD6C09" w:rsidRPr="00B83C52" w:rsidRDefault="00BD6C09" w:rsidP="007507CA">
            <w:pPr>
              <w:spacing w:after="0" w:line="520" w:lineRule="exact"/>
              <w:jc w:val="center"/>
              <w:rPr>
                <w:rFonts w:ascii="仿宋" w:eastAsia="仿宋" w:hAnsi="仿宋" w:cs="宋体"/>
                <w:b/>
                <w:bCs/>
                <w:color w:val="000000" w:themeColor="text1"/>
                <w:sz w:val="28"/>
                <w:szCs w:val="28"/>
                <w:lang w:eastAsia="zh-CN" w:bidi="ar-SA"/>
              </w:rPr>
            </w:pPr>
            <w:r w:rsidRPr="00B83C52">
              <w:rPr>
                <w:rFonts w:ascii="仿宋" w:eastAsia="仿宋" w:hAnsi="仿宋" w:cs="宋体" w:hint="eastAsia"/>
                <w:b/>
                <w:bCs/>
                <w:color w:val="000000" w:themeColor="text1"/>
                <w:sz w:val="28"/>
                <w:szCs w:val="28"/>
                <w:lang w:eastAsia="zh-CN" w:bidi="ar-SA"/>
              </w:rPr>
              <w:t>100%</w:t>
            </w:r>
          </w:p>
        </w:tc>
      </w:tr>
    </w:tbl>
    <w:p w14:paraId="5667C662" w14:textId="77777777" w:rsidR="00BD6C09" w:rsidRPr="00B83C52" w:rsidRDefault="00BD6C09" w:rsidP="00BD6C09">
      <w:pPr>
        <w:spacing w:after="0" w:line="520" w:lineRule="exact"/>
        <w:rPr>
          <w:rFonts w:ascii="仿宋" w:eastAsia="仿宋" w:hAnsi="仿宋"/>
          <w:sz w:val="28"/>
          <w:szCs w:val="28"/>
          <w:lang w:eastAsia="zh-CN"/>
        </w:rPr>
      </w:pPr>
    </w:p>
    <w:p w14:paraId="66327E2F" w14:textId="77777777" w:rsidR="00BD6C09" w:rsidRPr="00B83C52" w:rsidRDefault="00AA4D3D"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w:t>
      </w:r>
      <w:r w:rsidR="00BD6C09" w:rsidRPr="00B83C52">
        <w:rPr>
          <w:rFonts w:ascii="仿宋" w:eastAsia="仿宋" w:hAnsi="仿宋" w:hint="eastAsia"/>
          <w:sz w:val="28"/>
          <w:szCs w:val="28"/>
          <w:lang w:eastAsia="zh-CN"/>
        </w:rPr>
        <w:t>.行业流向</w:t>
      </w:r>
    </w:p>
    <w:p w14:paraId="3A1FB015"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2020届毕业生在毕业后主要信息传播、软件和信息技术服务业工作。除去专升本、留学、入伍毕业生共计107人，其余276名就业同学行业流向如下：</w:t>
      </w:r>
    </w:p>
    <w:tbl>
      <w:tblPr>
        <w:tblW w:w="10003" w:type="dxa"/>
        <w:tblLayout w:type="fixed"/>
        <w:tblLook w:val="04A0" w:firstRow="1" w:lastRow="0" w:firstColumn="1" w:lastColumn="0" w:noHBand="0" w:noVBand="1"/>
      </w:tblPr>
      <w:tblGrid>
        <w:gridCol w:w="1247"/>
        <w:gridCol w:w="4985"/>
        <w:gridCol w:w="1561"/>
        <w:gridCol w:w="2210"/>
      </w:tblGrid>
      <w:tr w:rsidR="00BD6C09" w:rsidRPr="00B83C52" w14:paraId="6359E41C" w14:textId="77777777" w:rsidTr="007507CA">
        <w:trPr>
          <w:trHeight w:val="165"/>
        </w:trPr>
        <w:tc>
          <w:tcPr>
            <w:tcW w:w="1247" w:type="dxa"/>
            <w:tcBorders>
              <w:top w:val="single" w:sz="4" w:space="0" w:color="auto"/>
              <w:left w:val="single" w:sz="4" w:space="0" w:color="auto"/>
              <w:bottom w:val="single" w:sz="4" w:space="0" w:color="auto"/>
              <w:right w:val="single" w:sz="4" w:space="0" w:color="auto"/>
            </w:tcBorders>
            <w:shd w:val="clear" w:color="000000" w:fill="B6DDE8"/>
            <w:vAlign w:val="center"/>
          </w:tcPr>
          <w:p w14:paraId="6CB2FBC1"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4985" w:type="dxa"/>
            <w:tcBorders>
              <w:top w:val="single" w:sz="4" w:space="0" w:color="auto"/>
              <w:left w:val="nil"/>
              <w:bottom w:val="single" w:sz="4" w:space="0" w:color="auto"/>
              <w:right w:val="single" w:sz="4" w:space="0" w:color="auto"/>
            </w:tcBorders>
            <w:shd w:val="clear" w:color="000000" w:fill="B6DDE8"/>
            <w:vAlign w:val="center"/>
          </w:tcPr>
          <w:p w14:paraId="29710B0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就业行业</w:t>
            </w:r>
          </w:p>
        </w:tc>
        <w:tc>
          <w:tcPr>
            <w:tcW w:w="1561" w:type="dxa"/>
            <w:tcBorders>
              <w:top w:val="single" w:sz="4" w:space="0" w:color="auto"/>
              <w:left w:val="nil"/>
              <w:bottom w:val="single" w:sz="4" w:space="0" w:color="auto"/>
              <w:right w:val="single" w:sz="4" w:space="0" w:color="auto"/>
            </w:tcBorders>
            <w:shd w:val="clear" w:color="000000" w:fill="B6DDE8"/>
            <w:vAlign w:val="center"/>
          </w:tcPr>
          <w:p w14:paraId="70C2004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210" w:type="dxa"/>
            <w:tcBorders>
              <w:top w:val="single" w:sz="4" w:space="0" w:color="auto"/>
              <w:left w:val="nil"/>
              <w:bottom w:val="single" w:sz="4" w:space="0" w:color="auto"/>
              <w:right w:val="single" w:sz="4" w:space="0" w:color="auto"/>
            </w:tcBorders>
            <w:shd w:val="clear" w:color="000000" w:fill="B6DDE8"/>
            <w:vAlign w:val="center"/>
          </w:tcPr>
          <w:p w14:paraId="5D92C9F0"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3B8F5FE6"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0A9103E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4985" w:type="dxa"/>
            <w:tcBorders>
              <w:top w:val="nil"/>
              <w:left w:val="nil"/>
              <w:bottom w:val="single" w:sz="4" w:space="0" w:color="auto"/>
              <w:right w:val="single" w:sz="4" w:space="0" w:color="auto"/>
            </w:tcBorders>
            <w:shd w:val="clear" w:color="auto" w:fill="auto"/>
            <w:vAlign w:val="center"/>
          </w:tcPr>
          <w:p w14:paraId="784F86D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信息传输、软件和信息技术服务业</w:t>
            </w:r>
          </w:p>
        </w:tc>
        <w:tc>
          <w:tcPr>
            <w:tcW w:w="1561" w:type="dxa"/>
            <w:tcBorders>
              <w:top w:val="nil"/>
              <w:left w:val="nil"/>
              <w:bottom w:val="single" w:sz="4" w:space="0" w:color="auto"/>
              <w:right w:val="single" w:sz="4" w:space="0" w:color="auto"/>
            </w:tcBorders>
            <w:shd w:val="clear" w:color="auto" w:fill="auto"/>
            <w:vAlign w:val="center"/>
          </w:tcPr>
          <w:p w14:paraId="1DF3C7D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181</w:t>
            </w:r>
          </w:p>
        </w:tc>
        <w:tc>
          <w:tcPr>
            <w:tcW w:w="2210" w:type="dxa"/>
            <w:tcBorders>
              <w:top w:val="nil"/>
              <w:left w:val="nil"/>
              <w:bottom w:val="single" w:sz="4" w:space="0" w:color="auto"/>
              <w:right w:val="single" w:sz="4" w:space="0" w:color="auto"/>
            </w:tcBorders>
            <w:shd w:val="clear" w:color="auto" w:fill="auto"/>
            <w:vAlign w:val="center"/>
          </w:tcPr>
          <w:p w14:paraId="2C4704C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65.58%</w:t>
            </w:r>
          </w:p>
        </w:tc>
      </w:tr>
      <w:tr w:rsidR="00BD6C09" w:rsidRPr="00B83C52" w14:paraId="4184F5BC"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065EBBF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lastRenderedPageBreak/>
              <w:t>3</w:t>
            </w:r>
          </w:p>
        </w:tc>
        <w:tc>
          <w:tcPr>
            <w:tcW w:w="4985" w:type="dxa"/>
            <w:tcBorders>
              <w:top w:val="nil"/>
              <w:left w:val="nil"/>
              <w:bottom w:val="single" w:sz="4" w:space="0" w:color="auto"/>
              <w:right w:val="single" w:sz="4" w:space="0" w:color="auto"/>
            </w:tcBorders>
            <w:shd w:val="clear" w:color="auto" w:fill="auto"/>
            <w:vAlign w:val="center"/>
          </w:tcPr>
          <w:p w14:paraId="7B5DE28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教育</w:t>
            </w:r>
          </w:p>
        </w:tc>
        <w:tc>
          <w:tcPr>
            <w:tcW w:w="1561" w:type="dxa"/>
            <w:tcBorders>
              <w:top w:val="nil"/>
              <w:left w:val="nil"/>
              <w:bottom w:val="single" w:sz="4" w:space="0" w:color="auto"/>
              <w:right w:val="single" w:sz="4" w:space="0" w:color="auto"/>
            </w:tcBorders>
            <w:shd w:val="clear" w:color="auto" w:fill="auto"/>
            <w:vAlign w:val="center"/>
          </w:tcPr>
          <w:p w14:paraId="5BC808D1"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w:t>
            </w:r>
          </w:p>
        </w:tc>
        <w:tc>
          <w:tcPr>
            <w:tcW w:w="2210" w:type="dxa"/>
            <w:tcBorders>
              <w:top w:val="nil"/>
              <w:left w:val="nil"/>
              <w:bottom w:val="single" w:sz="4" w:space="0" w:color="auto"/>
              <w:right w:val="single" w:sz="4" w:space="0" w:color="auto"/>
            </w:tcBorders>
            <w:shd w:val="clear" w:color="auto" w:fill="auto"/>
            <w:vAlign w:val="center"/>
          </w:tcPr>
          <w:p w14:paraId="2407278C" w14:textId="77777777" w:rsidR="00BD6C09" w:rsidRPr="00B83C52" w:rsidRDefault="00BD6C09" w:rsidP="007507CA">
            <w:pPr>
              <w:spacing w:after="0" w:line="360" w:lineRule="auto"/>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3.99%</w:t>
            </w:r>
          </w:p>
        </w:tc>
      </w:tr>
      <w:tr w:rsidR="00BD6C09" w:rsidRPr="00B83C52" w14:paraId="52D03F1C" w14:textId="77777777" w:rsidTr="007507CA">
        <w:trPr>
          <w:trHeight w:val="169"/>
        </w:trPr>
        <w:tc>
          <w:tcPr>
            <w:tcW w:w="1247" w:type="dxa"/>
            <w:tcBorders>
              <w:top w:val="nil"/>
              <w:left w:val="single" w:sz="4" w:space="0" w:color="auto"/>
              <w:bottom w:val="single" w:sz="4" w:space="0" w:color="auto"/>
              <w:right w:val="single" w:sz="4" w:space="0" w:color="auto"/>
            </w:tcBorders>
            <w:shd w:val="clear" w:color="auto" w:fill="auto"/>
            <w:vAlign w:val="center"/>
          </w:tcPr>
          <w:p w14:paraId="24D3F8E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w:t>
            </w:r>
          </w:p>
        </w:tc>
        <w:tc>
          <w:tcPr>
            <w:tcW w:w="4985" w:type="dxa"/>
            <w:tcBorders>
              <w:top w:val="nil"/>
              <w:left w:val="nil"/>
              <w:bottom w:val="single" w:sz="4" w:space="0" w:color="auto"/>
              <w:right w:val="single" w:sz="4" w:space="0" w:color="auto"/>
            </w:tcBorders>
            <w:shd w:val="clear" w:color="auto" w:fill="auto"/>
            <w:vAlign w:val="center"/>
          </w:tcPr>
          <w:p w14:paraId="730073F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金融业</w:t>
            </w:r>
          </w:p>
        </w:tc>
        <w:tc>
          <w:tcPr>
            <w:tcW w:w="1561" w:type="dxa"/>
            <w:tcBorders>
              <w:top w:val="nil"/>
              <w:left w:val="nil"/>
              <w:bottom w:val="single" w:sz="4" w:space="0" w:color="auto"/>
              <w:right w:val="single" w:sz="4" w:space="0" w:color="auto"/>
            </w:tcBorders>
            <w:shd w:val="clear" w:color="auto" w:fill="auto"/>
            <w:vAlign w:val="center"/>
          </w:tcPr>
          <w:p w14:paraId="736D672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210" w:type="dxa"/>
            <w:tcBorders>
              <w:top w:val="nil"/>
              <w:left w:val="nil"/>
              <w:bottom w:val="single" w:sz="4" w:space="0" w:color="auto"/>
              <w:right w:val="single" w:sz="4" w:space="0" w:color="auto"/>
            </w:tcBorders>
            <w:shd w:val="clear" w:color="auto" w:fill="auto"/>
            <w:vAlign w:val="center"/>
          </w:tcPr>
          <w:p w14:paraId="471A30D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0.36%</w:t>
            </w:r>
          </w:p>
        </w:tc>
      </w:tr>
      <w:tr w:rsidR="00BD6C09" w:rsidRPr="00B83C52" w14:paraId="27FCD980"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1A11E5F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4985" w:type="dxa"/>
            <w:tcBorders>
              <w:top w:val="nil"/>
              <w:left w:val="nil"/>
              <w:bottom w:val="single" w:sz="4" w:space="0" w:color="auto"/>
              <w:right w:val="single" w:sz="4" w:space="0" w:color="auto"/>
            </w:tcBorders>
            <w:shd w:val="clear" w:color="auto" w:fill="auto"/>
            <w:vAlign w:val="center"/>
          </w:tcPr>
          <w:p w14:paraId="3BAF476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交通运输、仓储和邮政业</w:t>
            </w:r>
          </w:p>
        </w:tc>
        <w:tc>
          <w:tcPr>
            <w:tcW w:w="1561" w:type="dxa"/>
            <w:tcBorders>
              <w:top w:val="nil"/>
              <w:left w:val="nil"/>
              <w:bottom w:val="single" w:sz="4" w:space="0" w:color="auto"/>
              <w:right w:val="single" w:sz="4" w:space="0" w:color="auto"/>
            </w:tcBorders>
            <w:shd w:val="clear" w:color="auto" w:fill="auto"/>
            <w:vAlign w:val="center"/>
          </w:tcPr>
          <w:p w14:paraId="4E53607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2210" w:type="dxa"/>
            <w:tcBorders>
              <w:top w:val="nil"/>
              <w:left w:val="nil"/>
              <w:bottom w:val="single" w:sz="4" w:space="0" w:color="auto"/>
              <w:right w:val="single" w:sz="4" w:space="0" w:color="auto"/>
            </w:tcBorders>
            <w:shd w:val="clear" w:color="auto" w:fill="auto"/>
            <w:vAlign w:val="center"/>
          </w:tcPr>
          <w:p w14:paraId="6FA8561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0.72%</w:t>
            </w:r>
          </w:p>
        </w:tc>
      </w:tr>
      <w:tr w:rsidR="00BD6C09" w:rsidRPr="00B83C52" w14:paraId="5B88DA5A"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2A30CF41"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w:t>
            </w:r>
          </w:p>
        </w:tc>
        <w:tc>
          <w:tcPr>
            <w:tcW w:w="4985" w:type="dxa"/>
            <w:tcBorders>
              <w:top w:val="nil"/>
              <w:left w:val="nil"/>
              <w:bottom w:val="single" w:sz="4" w:space="0" w:color="auto"/>
              <w:right w:val="single" w:sz="4" w:space="0" w:color="auto"/>
            </w:tcBorders>
            <w:shd w:val="clear" w:color="auto" w:fill="auto"/>
            <w:vAlign w:val="center"/>
          </w:tcPr>
          <w:p w14:paraId="2D8BBC9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文化、体育和娱乐业</w:t>
            </w:r>
          </w:p>
        </w:tc>
        <w:tc>
          <w:tcPr>
            <w:tcW w:w="1561" w:type="dxa"/>
            <w:tcBorders>
              <w:top w:val="nil"/>
              <w:left w:val="nil"/>
              <w:bottom w:val="single" w:sz="4" w:space="0" w:color="auto"/>
              <w:right w:val="single" w:sz="4" w:space="0" w:color="auto"/>
            </w:tcBorders>
            <w:shd w:val="clear" w:color="auto" w:fill="auto"/>
            <w:vAlign w:val="center"/>
          </w:tcPr>
          <w:p w14:paraId="64CECDB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2210" w:type="dxa"/>
            <w:tcBorders>
              <w:top w:val="nil"/>
              <w:left w:val="nil"/>
              <w:bottom w:val="single" w:sz="4" w:space="0" w:color="auto"/>
              <w:right w:val="single" w:sz="4" w:space="0" w:color="auto"/>
            </w:tcBorders>
            <w:shd w:val="clear" w:color="auto" w:fill="auto"/>
            <w:vAlign w:val="center"/>
          </w:tcPr>
          <w:p w14:paraId="6CB7A02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2.9%</w:t>
            </w:r>
          </w:p>
        </w:tc>
      </w:tr>
      <w:tr w:rsidR="00BD6C09" w:rsidRPr="00B83C52" w14:paraId="5F9C9E04"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2C2DA03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p>
        </w:tc>
        <w:tc>
          <w:tcPr>
            <w:tcW w:w="4985" w:type="dxa"/>
            <w:tcBorders>
              <w:top w:val="nil"/>
              <w:left w:val="nil"/>
              <w:bottom w:val="single" w:sz="4" w:space="0" w:color="auto"/>
              <w:right w:val="single" w:sz="4" w:space="0" w:color="auto"/>
            </w:tcBorders>
            <w:shd w:val="clear" w:color="auto" w:fill="auto"/>
            <w:vAlign w:val="center"/>
          </w:tcPr>
          <w:p w14:paraId="6D68189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批发和零售业</w:t>
            </w:r>
          </w:p>
        </w:tc>
        <w:tc>
          <w:tcPr>
            <w:tcW w:w="1561" w:type="dxa"/>
            <w:tcBorders>
              <w:top w:val="nil"/>
              <w:left w:val="nil"/>
              <w:bottom w:val="single" w:sz="4" w:space="0" w:color="auto"/>
              <w:right w:val="single" w:sz="4" w:space="0" w:color="auto"/>
            </w:tcBorders>
            <w:shd w:val="clear" w:color="auto" w:fill="auto"/>
            <w:vAlign w:val="center"/>
          </w:tcPr>
          <w:p w14:paraId="4D839AE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2210" w:type="dxa"/>
            <w:tcBorders>
              <w:top w:val="nil"/>
              <w:left w:val="nil"/>
              <w:bottom w:val="single" w:sz="4" w:space="0" w:color="auto"/>
              <w:right w:val="single" w:sz="4" w:space="0" w:color="auto"/>
            </w:tcBorders>
            <w:shd w:val="clear" w:color="auto" w:fill="auto"/>
            <w:vAlign w:val="center"/>
          </w:tcPr>
          <w:p w14:paraId="4CD9EE6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1.81%</w:t>
            </w:r>
          </w:p>
        </w:tc>
      </w:tr>
      <w:tr w:rsidR="00BD6C09" w:rsidRPr="00B83C52" w14:paraId="4D737DF4"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1666F82A"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4985" w:type="dxa"/>
            <w:tcBorders>
              <w:top w:val="nil"/>
              <w:left w:val="nil"/>
              <w:bottom w:val="single" w:sz="4" w:space="0" w:color="auto"/>
              <w:right w:val="single" w:sz="4" w:space="0" w:color="auto"/>
            </w:tcBorders>
            <w:shd w:val="clear" w:color="auto" w:fill="auto"/>
            <w:vAlign w:val="center"/>
          </w:tcPr>
          <w:p w14:paraId="074B2EA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住宿和餐饮业</w:t>
            </w:r>
          </w:p>
        </w:tc>
        <w:tc>
          <w:tcPr>
            <w:tcW w:w="1561" w:type="dxa"/>
            <w:tcBorders>
              <w:top w:val="nil"/>
              <w:left w:val="nil"/>
              <w:bottom w:val="single" w:sz="4" w:space="0" w:color="auto"/>
              <w:right w:val="single" w:sz="4" w:space="0" w:color="auto"/>
            </w:tcBorders>
            <w:shd w:val="clear" w:color="auto" w:fill="auto"/>
            <w:vAlign w:val="center"/>
          </w:tcPr>
          <w:p w14:paraId="6A48F2B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2210" w:type="dxa"/>
            <w:tcBorders>
              <w:top w:val="nil"/>
              <w:left w:val="nil"/>
              <w:bottom w:val="single" w:sz="4" w:space="0" w:color="auto"/>
              <w:right w:val="single" w:sz="4" w:space="0" w:color="auto"/>
            </w:tcBorders>
            <w:shd w:val="clear" w:color="auto" w:fill="auto"/>
          </w:tcPr>
          <w:p w14:paraId="0B94259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1.81%</w:t>
            </w:r>
          </w:p>
        </w:tc>
      </w:tr>
      <w:tr w:rsidR="00BD6C09" w:rsidRPr="00B83C52" w14:paraId="66910A2A"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62B3E0E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9</w:t>
            </w:r>
          </w:p>
        </w:tc>
        <w:tc>
          <w:tcPr>
            <w:tcW w:w="4985" w:type="dxa"/>
            <w:tcBorders>
              <w:top w:val="nil"/>
              <w:left w:val="nil"/>
              <w:bottom w:val="single" w:sz="4" w:space="0" w:color="auto"/>
              <w:right w:val="single" w:sz="4" w:space="0" w:color="auto"/>
            </w:tcBorders>
            <w:shd w:val="clear" w:color="auto" w:fill="auto"/>
            <w:vAlign w:val="center"/>
          </w:tcPr>
          <w:p w14:paraId="29C7703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制造业</w:t>
            </w:r>
          </w:p>
        </w:tc>
        <w:tc>
          <w:tcPr>
            <w:tcW w:w="1561" w:type="dxa"/>
            <w:tcBorders>
              <w:top w:val="nil"/>
              <w:left w:val="nil"/>
              <w:bottom w:val="single" w:sz="4" w:space="0" w:color="auto"/>
              <w:right w:val="single" w:sz="4" w:space="0" w:color="auto"/>
            </w:tcBorders>
            <w:shd w:val="clear" w:color="auto" w:fill="auto"/>
            <w:vAlign w:val="center"/>
          </w:tcPr>
          <w:p w14:paraId="632871E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p>
        </w:tc>
        <w:tc>
          <w:tcPr>
            <w:tcW w:w="2210" w:type="dxa"/>
            <w:tcBorders>
              <w:top w:val="nil"/>
              <w:left w:val="nil"/>
              <w:bottom w:val="single" w:sz="4" w:space="0" w:color="auto"/>
              <w:right w:val="single" w:sz="4" w:space="0" w:color="auto"/>
            </w:tcBorders>
            <w:shd w:val="clear" w:color="auto" w:fill="auto"/>
          </w:tcPr>
          <w:p w14:paraId="21A5894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2.54%</w:t>
            </w:r>
          </w:p>
        </w:tc>
      </w:tr>
      <w:tr w:rsidR="00BD6C09" w:rsidRPr="00B83C52" w14:paraId="4DB698D5"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653FDA2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10</w:t>
            </w:r>
          </w:p>
        </w:tc>
        <w:tc>
          <w:tcPr>
            <w:tcW w:w="4985" w:type="dxa"/>
            <w:tcBorders>
              <w:top w:val="nil"/>
              <w:left w:val="nil"/>
              <w:bottom w:val="single" w:sz="4" w:space="0" w:color="auto"/>
              <w:right w:val="single" w:sz="4" w:space="0" w:color="auto"/>
            </w:tcBorders>
            <w:shd w:val="clear" w:color="auto" w:fill="auto"/>
            <w:vAlign w:val="center"/>
          </w:tcPr>
          <w:p w14:paraId="5D9FFAE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租赁和商务服务业</w:t>
            </w:r>
          </w:p>
        </w:tc>
        <w:tc>
          <w:tcPr>
            <w:tcW w:w="1561" w:type="dxa"/>
            <w:tcBorders>
              <w:top w:val="nil"/>
              <w:left w:val="nil"/>
              <w:bottom w:val="single" w:sz="4" w:space="0" w:color="auto"/>
              <w:right w:val="single" w:sz="4" w:space="0" w:color="auto"/>
            </w:tcBorders>
            <w:shd w:val="clear" w:color="auto" w:fill="auto"/>
            <w:vAlign w:val="center"/>
          </w:tcPr>
          <w:p w14:paraId="5D6964B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31</w:t>
            </w:r>
          </w:p>
        </w:tc>
        <w:tc>
          <w:tcPr>
            <w:tcW w:w="2210" w:type="dxa"/>
            <w:tcBorders>
              <w:top w:val="nil"/>
              <w:left w:val="nil"/>
              <w:bottom w:val="single" w:sz="4" w:space="0" w:color="auto"/>
              <w:right w:val="single" w:sz="4" w:space="0" w:color="auto"/>
            </w:tcBorders>
            <w:shd w:val="clear" w:color="auto" w:fill="auto"/>
          </w:tcPr>
          <w:p w14:paraId="2F4A3A9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11.23%</w:t>
            </w:r>
          </w:p>
        </w:tc>
      </w:tr>
      <w:tr w:rsidR="00BD6C09" w:rsidRPr="00B83C52" w14:paraId="70A7AE86"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7112056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w:t>
            </w:r>
          </w:p>
        </w:tc>
        <w:tc>
          <w:tcPr>
            <w:tcW w:w="4985" w:type="dxa"/>
            <w:tcBorders>
              <w:top w:val="nil"/>
              <w:left w:val="nil"/>
              <w:bottom w:val="single" w:sz="4" w:space="0" w:color="auto"/>
              <w:right w:val="single" w:sz="4" w:space="0" w:color="auto"/>
            </w:tcBorders>
            <w:shd w:val="clear" w:color="auto" w:fill="auto"/>
            <w:vAlign w:val="center"/>
          </w:tcPr>
          <w:p w14:paraId="5B6570E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居民服务、修理和其他服务业</w:t>
            </w:r>
          </w:p>
        </w:tc>
        <w:tc>
          <w:tcPr>
            <w:tcW w:w="1561" w:type="dxa"/>
            <w:tcBorders>
              <w:top w:val="nil"/>
              <w:left w:val="nil"/>
              <w:bottom w:val="single" w:sz="4" w:space="0" w:color="auto"/>
              <w:right w:val="single" w:sz="4" w:space="0" w:color="auto"/>
            </w:tcBorders>
            <w:shd w:val="clear" w:color="auto" w:fill="auto"/>
            <w:vAlign w:val="center"/>
          </w:tcPr>
          <w:p w14:paraId="5DA9CC0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210" w:type="dxa"/>
            <w:tcBorders>
              <w:top w:val="nil"/>
              <w:left w:val="nil"/>
              <w:bottom w:val="single" w:sz="4" w:space="0" w:color="auto"/>
              <w:right w:val="single" w:sz="4" w:space="0" w:color="auto"/>
            </w:tcBorders>
            <w:shd w:val="clear" w:color="auto" w:fill="auto"/>
          </w:tcPr>
          <w:p w14:paraId="5603F3AA"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0.36%</w:t>
            </w:r>
          </w:p>
        </w:tc>
      </w:tr>
      <w:tr w:rsidR="00BD6C09" w:rsidRPr="00B83C52" w14:paraId="53973F99"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6BDF4EDA"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12</w:t>
            </w:r>
          </w:p>
        </w:tc>
        <w:tc>
          <w:tcPr>
            <w:tcW w:w="4985" w:type="dxa"/>
            <w:tcBorders>
              <w:top w:val="nil"/>
              <w:left w:val="nil"/>
              <w:bottom w:val="single" w:sz="4" w:space="0" w:color="auto"/>
              <w:right w:val="single" w:sz="4" w:space="0" w:color="auto"/>
            </w:tcBorders>
            <w:shd w:val="clear" w:color="auto" w:fill="auto"/>
            <w:vAlign w:val="center"/>
          </w:tcPr>
          <w:p w14:paraId="70E0EAE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房地产业</w:t>
            </w:r>
          </w:p>
        </w:tc>
        <w:tc>
          <w:tcPr>
            <w:tcW w:w="1561" w:type="dxa"/>
            <w:tcBorders>
              <w:top w:val="nil"/>
              <w:left w:val="nil"/>
              <w:bottom w:val="single" w:sz="4" w:space="0" w:color="auto"/>
              <w:right w:val="single" w:sz="4" w:space="0" w:color="auto"/>
            </w:tcBorders>
            <w:shd w:val="clear" w:color="auto" w:fill="auto"/>
            <w:vAlign w:val="center"/>
          </w:tcPr>
          <w:p w14:paraId="7FA11E9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p>
        </w:tc>
        <w:tc>
          <w:tcPr>
            <w:tcW w:w="2210" w:type="dxa"/>
            <w:tcBorders>
              <w:top w:val="nil"/>
              <w:left w:val="nil"/>
              <w:bottom w:val="single" w:sz="4" w:space="0" w:color="auto"/>
              <w:right w:val="single" w:sz="4" w:space="0" w:color="auto"/>
            </w:tcBorders>
            <w:shd w:val="clear" w:color="auto" w:fill="auto"/>
          </w:tcPr>
          <w:p w14:paraId="631FBCB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2.54%</w:t>
            </w:r>
          </w:p>
        </w:tc>
      </w:tr>
      <w:tr w:rsidR="00BD6C09" w:rsidRPr="00B83C52" w14:paraId="0B24841A"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6C6FB43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13</w:t>
            </w:r>
          </w:p>
        </w:tc>
        <w:tc>
          <w:tcPr>
            <w:tcW w:w="4985" w:type="dxa"/>
            <w:tcBorders>
              <w:top w:val="nil"/>
              <w:left w:val="nil"/>
              <w:bottom w:val="single" w:sz="4" w:space="0" w:color="auto"/>
              <w:right w:val="single" w:sz="4" w:space="0" w:color="auto"/>
            </w:tcBorders>
            <w:shd w:val="clear" w:color="auto" w:fill="auto"/>
            <w:vAlign w:val="center"/>
          </w:tcPr>
          <w:p w14:paraId="146251F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建筑业</w:t>
            </w:r>
          </w:p>
        </w:tc>
        <w:tc>
          <w:tcPr>
            <w:tcW w:w="1561" w:type="dxa"/>
            <w:tcBorders>
              <w:top w:val="nil"/>
              <w:left w:val="nil"/>
              <w:bottom w:val="single" w:sz="4" w:space="0" w:color="auto"/>
              <w:right w:val="single" w:sz="4" w:space="0" w:color="auto"/>
            </w:tcBorders>
            <w:shd w:val="clear" w:color="auto" w:fill="auto"/>
            <w:vAlign w:val="center"/>
          </w:tcPr>
          <w:p w14:paraId="1AEF476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2210" w:type="dxa"/>
            <w:tcBorders>
              <w:top w:val="nil"/>
              <w:left w:val="nil"/>
              <w:bottom w:val="single" w:sz="4" w:space="0" w:color="auto"/>
              <w:right w:val="single" w:sz="4" w:space="0" w:color="auto"/>
            </w:tcBorders>
            <w:shd w:val="clear" w:color="auto" w:fill="auto"/>
          </w:tcPr>
          <w:p w14:paraId="6893DA2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1.81%</w:t>
            </w:r>
          </w:p>
        </w:tc>
      </w:tr>
      <w:tr w:rsidR="00BD6C09" w:rsidRPr="00B83C52" w14:paraId="4201FA9D"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12EC97F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14</w:t>
            </w:r>
          </w:p>
        </w:tc>
        <w:tc>
          <w:tcPr>
            <w:tcW w:w="4985" w:type="dxa"/>
            <w:tcBorders>
              <w:top w:val="nil"/>
              <w:left w:val="nil"/>
              <w:bottom w:val="single" w:sz="4" w:space="0" w:color="auto"/>
              <w:right w:val="single" w:sz="4" w:space="0" w:color="auto"/>
            </w:tcBorders>
            <w:shd w:val="clear" w:color="auto" w:fill="auto"/>
            <w:vAlign w:val="center"/>
          </w:tcPr>
          <w:p w14:paraId="198D986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公共管理、社会保障和社会组织</w:t>
            </w:r>
          </w:p>
        </w:tc>
        <w:tc>
          <w:tcPr>
            <w:tcW w:w="1561" w:type="dxa"/>
            <w:tcBorders>
              <w:top w:val="nil"/>
              <w:left w:val="nil"/>
              <w:bottom w:val="single" w:sz="4" w:space="0" w:color="auto"/>
              <w:right w:val="single" w:sz="4" w:space="0" w:color="auto"/>
            </w:tcBorders>
            <w:shd w:val="clear" w:color="auto" w:fill="auto"/>
            <w:vAlign w:val="center"/>
          </w:tcPr>
          <w:p w14:paraId="681C3C1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2210" w:type="dxa"/>
            <w:tcBorders>
              <w:top w:val="nil"/>
              <w:left w:val="nil"/>
              <w:bottom w:val="single" w:sz="4" w:space="0" w:color="auto"/>
              <w:right w:val="single" w:sz="4" w:space="0" w:color="auto"/>
            </w:tcBorders>
            <w:shd w:val="clear" w:color="auto" w:fill="auto"/>
          </w:tcPr>
          <w:p w14:paraId="1E3A6A0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1.81%</w:t>
            </w:r>
          </w:p>
        </w:tc>
      </w:tr>
      <w:tr w:rsidR="00BD6C09" w:rsidRPr="00B83C52" w14:paraId="41A5ADCC" w14:textId="77777777" w:rsidTr="007507CA">
        <w:trPr>
          <w:trHeight w:val="169"/>
        </w:trPr>
        <w:tc>
          <w:tcPr>
            <w:tcW w:w="1247" w:type="dxa"/>
            <w:tcBorders>
              <w:top w:val="nil"/>
              <w:left w:val="single" w:sz="4" w:space="0" w:color="auto"/>
              <w:bottom w:val="single" w:sz="4" w:space="0" w:color="auto"/>
              <w:right w:val="single" w:sz="4" w:space="0" w:color="auto"/>
            </w:tcBorders>
            <w:shd w:val="clear" w:color="auto" w:fill="auto"/>
            <w:vAlign w:val="center"/>
          </w:tcPr>
          <w:p w14:paraId="60F826B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15</w:t>
            </w:r>
          </w:p>
        </w:tc>
        <w:tc>
          <w:tcPr>
            <w:tcW w:w="4985" w:type="dxa"/>
            <w:tcBorders>
              <w:top w:val="nil"/>
              <w:left w:val="nil"/>
              <w:bottom w:val="single" w:sz="4" w:space="0" w:color="auto"/>
              <w:right w:val="single" w:sz="4" w:space="0" w:color="auto"/>
            </w:tcBorders>
            <w:shd w:val="clear" w:color="auto" w:fill="auto"/>
            <w:vAlign w:val="center"/>
          </w:tcPr>
          <w:p w14:paraId="2AF2E20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电力、热力、燃气及水生产和供应业</w:t>
            </w:r>
          </w:p>
        </w:tc>
        <w:tc>
          <w:tcPr>
            <w:tcW w:w="1561" w:type="dxa"/>
            <w:tcBorders>
              <w:top w:val="nil"/>
              <w:left w:val="nil"/>
              <w:bottom w:val="single" w:sz="4" w:space="0" w:color="auto"/>
              <w:right w:val="single" w:sz="4" w:space="0" w:color="auto"/>
            </w:tcBorders>
            <w:shd w:val="clear" w:color="auto" w:fill="auto"/>
            <w:vAlign w:val="center"/>
          </w:tcPr>
          <w:p w14:paraId="42D4DC7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2210" w:type="dxa"/>
            <w:tcBorders>
              <w:top w:val="nil"/>
              <w:left w:val="nil"/>
              <w:bottom w:val="single" w:sz="4" w:space="0" w:color="auto"/>
              <w:right w:val="single" w:sz="4" w:space="0" w:color="auto"/>
            </w:tcBorders>
            <w:shd w:val="clear" w:color="auto" w:fill="auto"/>
          </w:tcPr>
          <w:p w14:paraId="7B1A792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0.72%</w:t>
            </w:r>
          </w:p>
        </w:tc>
      </w:tr>
      <w:tr w:rsidR="00BD6C09" w:rsidRPr="00B83C52" w14:paraId="72AD9E67"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0C09379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16</w:t>
            </w:r>
          </w:p>
        </w:tc>
        <w:tc>
          <w:tcPr>
            <w:tcW w:w="4985" w:type="dxa"/>
            <w:tcBorders>
              <w:top w:val="nil"/>
              <w:left w:val="nil"/>
              <w:bottom w:val="single" w:sz="4" w:space="0" w:color="auto"/>
              <w:right w:val="single" w:sz="4" w:space="0" w:color="auto"/>
            </w:tcBorders>
            <w:shd w:val="clear" w:color="auto" w:fill="auto"/>
            <w:vAlign w:val="center"/>
          </w:tcPr>
          <w:p w14:paraId="58A746F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农、林、牧、渔业</w:t>
            </w:r>
          </w:p>
        </w:tc>
        <w:tc>
          <w:tcPr>
            <w:tcW w:w="1561" w:type="dxa"/>
            <w:tcBorders>
              <w:top w:val="nil"/>
              <w:left w:val="nil"/>
              <w:bottom w:val="single" w:sz="4" w:space="0" w:color="auto"/>
              <w:right w:val="single" w:sz="4" w:space="0" w:color="auto"/>
            </w:tcBorders>
            <w:shd w:val="clear" w:color="auto" w:fill="auto"/>
            <w:vAlign w:val="center"/>
          </w:tcPr>
          <w:p w14:paraId="245A7621"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210" w:type="dxa"/>
            <w:tcBorders>
              <w:top w:val="nil"/>
              <w:left w:val="nil"/>
              <w:bottom w:val="single" w:sz="4" w:space="0" w:color="auto"/>
              <w:right w:val="single" w:sz="4" w:space="0" w:color="auto"/>
            </w:tcBorders>
            <w:shd w:val="clear" w:color="auto" w:fill="auto"/>
          </w:tcPr>
          <w:p w14:paraId="3D72A841"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0.36%</w:t>
            </w:r>
          </w:p>
        </w:tc>
      </w:tr>
      <w:tr w:rsidR="00BD6C09" w:rsidRPr="00B83C52" w14:paraId="68721AB4"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09A2B8A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17</w:t>
            </w:r>
          </w:p>
        </w:tc>
        <w:tc>
          <w:tcPr>
            <w:tcW w:w="4985" w:type="dxa"/>
            <w:tcBorders>
              <w:top w:val="nil"/>
              <w:left w:val="nil"/>
              <w:bottom w:val="single" w:sz="4" w:space="0" w:color="auto"/>
              <w:right w:val="single" w:sz="4" w:space="0" w:color="auto"/>
            </w:tcBorders>
            <w:shd w:val="clear" w:color="auto" w:fill="auto"/>
            <w:vAlign w:val="center"/>
          </w:tcPr>
          <w:p w14:paraId="4291987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水利、环境和公共设施管理业</w:t>
            </w:r>
          </w:p>
        </w:tc>
        <w:tc>
          <w:tcPr>
            <w:tcW w:w="1561" w:type="dxa"/>
            <w:tcBorders>
              <w:top w:val="nil"/>
              <w:left w:val="nil"/>
              <w:bottom w:val="single" w:sz="4" w:space="0" w:color="auto"/>
              <w:right w:val="single" w:sz="4" w:space="0" w:color="auto"/>
            </w:tcBorders>
            <w:shd w:val="clear" w:color="auto" w:fill="auto"/>
            <w:vAlign w:val="center"/>
          </w:tcPr>
          <w:p w14:paraId="6693960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2210" w:type="dxa"/>
            <w:tcBorders>
              <w:top w:val="nil"/>
              <w:left w:val="nil"/>
              <w:bottom w:val="single" w:sz="4" w:space="0" w:color="auto"/>
              <w:right w:val="single" w:sz="4" w:space="0" w:color="auto"/>
            </w:tcBorders>
            <w:shd w:val="clear" w:color="auto" w:fill="auto"/>
          </w:tcPr>
          <w:p w14:paraId="46EF613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0.72%</w:t>
            </w:r>
          </w:p>
        </w:tc>
      </w:tr>
      <w:tr w:rsidR="00BD6C09" w:rsidRPr="00B83C52" w14:paraId="04D2C31D" w14:textId="77777777" w:rsidTr="007507CA">
        <w:trPr>
          <w:trHeight w:val="174"/>
        </w:trPr>
        <w:tc>
          <w:tcPr>
            <w:tcW w:w="1247" w:type="dxa"/>
            <w:tcBorders>
              <w:top w:val="nil"/>
              <w:left w:val="single" w:sz="4" w:space="0" w:color="auto"/>
              <w:bottom w:val="single" w:sz="4" w:space="0" w:color="auto"/>
              <w:right w:val="single" w:sz="4" w:space="0" w:color="auto"/>
            </w:tcBorders>
            <w:shd w:val="clear" w:color="auto" w:fill="auto"/>
            <w:vAlign w:val="center"/>
          </w:tcPr>
          <w:p w14:paraId="7C77586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w:t>
            </w:r>
          </w:p>
        </w:tc>
        <w:tc>
          <w:tcPr>
            <w:tcW w:w="4985" w:type="dxa"/>
            <w:tcBorders>
              <w:top w:val="nil"/>
              <w:left w:val="nil"/>
              <w:bottom w:val="single" w:sz="4" w:space="0" w:color="auto"/>
              <w:right w:val="single" w:sz="4" w:space="0" w:color="auto"/>
            </w:tcBorders>
            <w:shd w:val="clear" w:color="auto" w:fill="auto"/>
            <w:vAlign w:val="center"/>
          </w:tcPr>
          <w:p w14:paraId="0987990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卫生和社会工作</w:t>
            </w:r>
          </w:p>
        </w:tc>
        <w:tc>
          <w:tcPr>
            <w:tcW w:w="1561" w:type="dxa"/>
            <w:tcBorders>
              <w:top w:val="nil"/>
              <w:left w:val="nil"/>
              <w:bottom w:val="single" w:sz="4" w:space="0" w:color="auto"/>
              <w:right w:val="single" w:sz="4" w:space="0" w:color="auto"/>
            </w:tcBorders>
            <w:shd w:val="clear" w:color="auto" w:fill="auto"/>
            <w:vAlign w:val="center"/>
          </w:tcPr>
          <w:p w14:paraId="32055B5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2210" w:type="dxa"/>
            <w:tcBorders>
              <w:top w:val="nil"/>
              <w:left w:val="nil"/>
              <w:bottom w:val="single" w:sz="4" w:space="0" w:color="auto"/>
              <w:right w:val="single" w:sz="4" w:space="0" w:color="auto"/>
            </w:tcBorders>
            <w:shd w:val="clear" w:color="auto" w:fill="auto"/>
          </w:tcPr>
          <w:p w14:paraId="128EA16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0.72%</w:t>
            </w:r>
          </w:p>
        </w:tc>
      </w:tr>
      <w:tr w:rsidR="00BD6C09" w:rsidRPr="00B83C52" w14:paraId="61096315" w14:textId="77777777" w:rsidTr="007507CA">
        <w:trPr>
          <w:trHeight w:val="165"/>
        </w:trPr>
        <w:tc>
          <w:tcPr>
            <w:tcW w:w="623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493E915" w14:textId="77777777" w:rsidR="00BD6C09" w:rsidRPr="00B83C52" w:rsidRDefault="00BD6C09" w:rsidP="007507CA">
            <w:pPr>
              <w:spacing w:after="0" w:line="520" w:lineRule="exact"/>
              <w:jc w:val="center"/>
              <w:rPr>
                <w:rFonts w:asciiTheme="minorEastAsia" w:eastAsiaTheme="minorEastAsia" w:hAnsiTheme="minorEastAsia" w:cs="宋体"/>
                <w:b/>
                <w:sz w:val="24"/>
                <w:szCs w:val="24"/>
                <w:lang w:eastAsia="zh-CN" w:bidi="ar-SA"/>
              </w:rPr>
            </w:pPr>
            <w:r w:rsidRPr="00B83C52">
              <w:rPr>
                <w:rFonts w:asciiTheme="minorEastAsia" w:eastAsiaTheme="minorEastAsia" w:hAnsiTheme="minorEastAsia" w:cs="宋体" w:hint="eastAsia"/>
                <w:b/>
                <w:sz w:val="24"/>
                <w:szCs w:val="24"/>
                <w:lang w:eastAsia="zh-CN" w:bidi="ar-SA"/>
              </w:rPr>
              <w:t>合计</w:t>
            </w:r>
          </w:p>
        </w:tc>
        <w:tc>
          <w:tcPr>
            <w:tcW w:w="1561" w:type="dxa"/>
            <w:tcBorders>
              <w:top w:val="nil"/>
              <w:left w:val="nil"/>
              <w:bottom w:val="single" w:sz="4" w:space="0" w:color="auto"/>
              <w:right w:val="single" w:sz="4" w:space="0" w:color="auto"/>
            </w:tcBorders>
            <w:shd w:val="clear" w:color="auto" w:fill="auto"/>
            <w:vAlign w:val="center"/>
          </w:tcPr>
          <w:p w14:paraId="59619149" w14:textId="77777777" w:rsidR="00BD6C09" w:rsidRPr="00B83C52" w:rsidRDefault="00BD6C09" w:rsidP="007507CA">
            <w:pPr>
              <w:spacing w:after="0" w:line="520" w:lineRule="exact"/>
              <w:jc w:val="center"/>
              <w:rPr>
                <w:rFonts w:asciiTheme="minorEastAsia" w:eastAsiaTheme="minorEastAsia" w:hAnsiTheme="minorEastAsia" w:cs="宋体"/>
                <w:b/>
                <w:sz w:val="24"/>
                <w:szCs w:val="24"/>
                <w:lang w:eastAsia="zh-CN" w:bidi="ar-SA"/>
              </w:rPr>
            </w:pPr>
            <w:r w:rsidRPr="00B83C52">
              <w:rPr>
                <w:rFonts w:asciiTheme="minorEastAsia" w:eastAsiaTheme="minorEastAsia" w:hAnsiTheme="minorEastAsia" w:cs="宋体" w:hint="eastAsia"/>
                <w:b/>
                <w:sz w:val="24"/>
                <w:szCs w:val="24"/>
                <w:lang w:eastAsia="zh-CN" w:bidi="ar-SA"/>
              </w:rPr>
              <w:t>276</w:t>
            </w:r>
          </w:p>
        </w:tc>
        <w:tc>
          <w:tcPr>
            <w:tcW w:w="2210" w:type="dxa"/>
            <w:tcBorders>
              <w:top w:val="nil"/>
              <w:left w:val="nil"/>
              <w:bottom w:val="single" w:sz="4" w:space="0" w:color="auto"/>
              <w:right w:val="single" w:sz="4" w:space="0" w:color="auto"/>
            </w:tcBorders>
            <w:shd w:val="clear" w:color="auto" w:fill="auto"/>
            <w:vAlign w:val="center"/>
          </w:tcPr>
          <w:p w14:paraId="0F0F8260" w14:textId="77777777" w:rsidR="00BD6C09" w:rsidRPr="00B83C52" w:rsidRDefault="00BD6C09" w:rsidP="007507CA">
            <w:pPr>
              <w:spacing w:after="0" w:line="520" w:lineRule="exact"/>
              <w:jc w:val="center"/>
              <w:rPr>
                <w:rFonts w:asciiTheme="minorEastAsia" w:eastAsiaTheme="minorEastAsia" w:hAnsiTheme="minorEastAsia" w:cs="宋体"/>
                <w:b/>
                <w:sz w:val="24"/>
                <w:szCs w:val="24"/>
                <w:lang w:eastAsia="zh-CN" w:bidi="ar-SA"/>
              </w:rPr>
            </w:pPr>
            <w:r w:rsidRPr="00B83C52">
              <w:rPr>
                <w:rFonts w:asciiTheme="minorEastAsia" w:eastAsiaTheme="minorEastAsia" w:hAnsiTheme="minorEastAsia" w:cs="宋体" w:hint="eastAsia"/>
                <w:b/>
                <w:sz w:val="24"/>
                <w:szCs w:val="24"/>
                <w:lang w:eastAsia="zh-CN" w:bidi="ar-SA"/>
              </w:rPr>
              <w:t>100%</w:t>
            </w:r>
          </w:p>
        </w:tc>
      </w:tr>
    </w:tbl>
    <w:p w14:paraId="402AFE09" w14:textId="77777777" w:rsidR="00BD6C09" w:rsidRPr="00B83C52" w:rsidRDefault="008D49DC" w:rsidP="00BD6C09">
      <w:pPr>
        <w:spacing w:after="0" w:line="520" w:lineRule="exact"/>
        <w:ind w:firstLineChars="100" w:firstLine="280"/>
        <w:rPr>
          <w:rFonts w:ascii="仿宋" w:eastAsia="仿宋" w:hAnsi="仿宋"/>
          <w:sz w:val="28"/>
          <w:szCs w:val="28"/>
          <w:lang w:eastAsia="zh-CN"/>
        </w:rPr>
      </w:pPr>
      <w:r w:rsidRPr="00B83C52">
        <w:rPr>
          <w:rFonts w:ascii="仿宋" w:eastAsia="仿宋" w:hAnsi="仿宋" w:hint="eastAsia"/>
          <w:sz w:val="28"/>
          <w:szCs w:val="28"/>
          <w:lang w:eastAsia="zh-CN"/>
        </w:rPr>
        <w:t>4</w:t>
      </w:r>
      <w:r w:rsidR="00BD6C09" w:rsidRPr="00B83C52">
        <w:rPr>
          <w:rFonts w:ascii="仿宋" w:eastAsia="仿宋" w:hAnsi="仿宋" w:hint="eastAsia"/>
          <w:sz w:val="28"/>
          <w:szCs w:val="28"/>
          <w:lang w:eastAsia="zh-CN"/>
        </w:rPr>
        <w:t>.</w:t>
      </w:r>
      <w:r w:rsidRPr="00B83C52">
        <w:rPr>
          <w:rFonts w:ascii="仿宋" w:eastAsia="仿宋" w:hAnsi="仿宋" w:hint="eastAsia"/>
          <w:sz w:val="28"/>
          <w:szCs w:val="28"/>
          <w:lang w:eastAsia="zh-CN"/>
        </w:rPr>
        <w:t>各专业行业特点</w:t>
      </w:r>
    </w:p>
    <w:p w14:paraId="4C607E34"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r w:rsidRPr="00B83C52">
        <w:rPr>
          <w:rFonts w:ascii="仿宋" w:eastAsia="仿宋" w:hAnsi="仿宋" w:hint="eastAsia"/>
          <w:sz w:val="28"/>
          <w:szCs w:val="28"/>
          <w:lang w:eastAsia="zh-CN"/>
        </w:rPr>
        <w:t>1）2020届计算机网络技术专业共75人，其中专升本20人，入伍3人，未就业6人，剩余就业46人</w:t>
      </w:r>
      <w:r w:rsidR="00BE4F5A" w:rsidRPr="00B83C52">
        <w:rPr>
          <w:rFonts w:ascii="仿宋" w:eastAsia="仿宋" w:hAnsi="仿宋" w:hint="eastAsia"/>
          <w:sz w:val="28"/>
          <w:szCs w:val="28"/>
          <w:lang w:eastAsia="zh-CN"/>
        </w:rPr>
        <w:t>行业流向如下，计算机网络技术专业毕业生主要流向信息传输、软件和信息技术服务行业，其次主要流向到租赁和商务服务业。</w:t>
      </w:r>
      <w:r w:rsidRPr="00B83C52">
        <w:rPr>
          <w:rFonts w:ascii="仿宋" w:eastAsia="仿宋" w:hAnsi="仿宋"/>
          <w:sz w:val="28"/>
          <w:szCs w:val="28"/>
          <w:lang w:eastAsia="zh-CN"/>
        </w:rPr>
        <w:t xml:space="preserve"> </w:t>
      </w:r>
    </w:p>
    <w:tbl>
      <w:tblPr>
        <w:tblW w:w="9964" w:type="dxa"/>
        <w:tblLayout w:type="fixed"/>
        <w:tblLook w:val="04A0" w:firstRow="1" w:lastRow="0" w:firstColumn="1" w:lastColumn="0" w:noHBand="0" w:noVBand="1"/>
      </w:tblPr>
      <w:tblGrid>
        <w:gridCol w:w="1101"/>
        <w:gridCol w:w="4819"/>
        <w:gridCol w:w="1418"/>
        <w:gridCol w:w="2626"/>
      </w:tblGrid>
      <w:tr w:rsidR="00BD6C09" w:rsidRPr="00B83C52" w14:paraId="13CE6991" w14:textId="77777777" w:rsidTr="007507CA">
        <w:trPr>
          <w:trHeight w:val="460"/>
        </w:trPr>
        <w:tc>
          <w:tcPr>
            <w:tcW w:w="1101" w:type="dxa"/>
            <w:tcBorders>
              <w:top w:val="single" w:sz="4" w:space="0" w:color="auto"/>
              <w:left w:val="single" w:sz="4" w:space="0" w:color="auto"/>
              <w:bottom w:val="single" w:sz="4" w:space="0" w:color="auto"/>
              <w:right w:val="single" w:sz="4" w:space="0" w:color="auto"/>
            </w:tcBorders>
            <w:shd w:val="clear" w:color="000000" w:fill="B6DDE8"/>
            <w:vAlign w:val="center"/>
          </w:tcPr>
          <w:p w14:paraId="2CD6700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4819" w:type="dxa"/>
            <w:tcBorders>
              <w:top w:val="single" w:sz="4" w:space="0" w:color="auto"/>
              <w:left w:val="nil"/>
              <w:bottom w:val="single" w:sz="4" w:space="0" w:color="auto"/>
              <w:right w:val="single" w:sz="4" w:space="0" w:color="auto"/>
            </w:tcBorders>
            <w:shd w:val="clear" w:color="000000" w:fill="B6DDE8"/>
            <w:vAlign w:val="center"/>
          </w:tcPr>
          <w:p w14:paraId="3995706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就业行业</w:t>
            </w:r>
          </w:p>
        </w:tc>
        <w:tc>
          <w:tcPr>
            <w:tcW w:w="1418" w:type="dxa"/>
            <w:tcBorders>
              <w:top w:val="single" w:sz="4" w:space="0" w:color="auto"/>
              <w:left w:val="nil"/>
              <w:bottom w:val="single" w:sz="4" w:space="0" w:color="auto"/>
              <w:right w:val="single" w:sz="4" w:space="0" w:color="auto"/>
            </w:tcBorders>
            <w:shd w:val="clear" w:color="000000" w:fill="B6DDE8"/>
            <w:vAlign w:val="center"/>
          </w:tcPr>
          <w:p w14:paraId="3506C6F0"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626" w:type="dxa"/>
            <w:tcBorders>
              <w:top w:val="single" w:sz="4" w:space="0" w:color="auto"/>
              <w:left w:val="nil"/>
              <w:bottom w:val="single" w:sz="4" w:space="0" w:color="auto"/>
              <w:right w:val="single" w:sz="4" w:space="0" w:color="auto"/>
            </w:tcBorders>
            <w:shd w:val="clear" w:color="000000" w:fill="B6DDE8"/>
            <w:vAlign w:val="center"/>
          </w:tcPr>
          <w:p w14:paraId="600AA7A6"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196E2FBE"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70B4A67B"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w:t>
            </w:r>
          </w:p>
        </w:tc>
        <w:tc>
          <w:tcPr>
            <w:tcW w:w="4819" w:type="dxa"/>
            <w:tcBorders>
              <w:top w:val="nil"/>
              <w:left w:val="nil"/>
              <w:bottom w:val="single" w:sz="4" w:space="0" w:color="auto"/>
              <w:right w:val="single" w:sz="4" w:space="0" w:color="auto"/>
            </w:tcBorders>
            <w:shd w:val="clear" w:color="auto" w:fill="auto"/>
            <w:vAlign w:val="center"/>
          </w:tcPr>
          <w:p w14:paraId="5D63AF79"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信息传输、软件和信息技术服务业</w:t>
            </w:r>
          </w:p>
        </w:tc>
        <w:tc>
          <w:tcPr>
            <w:tcW w:w="1418" w:type="dxa"/>
            <w:tcBorders>
              <w:top w:val="nil"/>
              <w:left w:val="nil"/>
              <w:bottom w:val="single" w:sz="4" w:space="0" w:color="auto"/>
              <w:right w:val="single" w:sz="4" w:space="0" w:color="auto"/>
            </w:tcBorders>
            <w:shd w:val="clear" w:color="auto" w:fill="auto"/>
            <w:vAlign w:val="center"/>
          </w:tcPr>
          <w:p w14:paraId="544F9949"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16</w:t>
            </w:r>
          </w:p>
        </w:tc>
        <w:tc>
          <w:tcPr>
            <w:tcW w:w="2626" w:type="dxa"/>
            <w:tcBorders>
              <w:top w:val="nil"/>
              <w:left w:val="nil"/>
              <w:bottom w:val="single" w:sz="4" w:space="0" w:color="auto"/>
              <w:right w:val="single" w:sz="4" w:space="0" w:color="auto"/>
            </w:tcBorders>
            <w:shd w:val="clear" w:color="auto" w:fill="auto"/>
            <w:vAlign w:val="center"/>
          </w:tcPr>
          <w:p w14:paraId="0CB867AE"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34.78%</w:t>
            </w:r>
          </w:p>
        </w:tc>
      </w:tr>
      <w:tr w:rsidR="00BD6C09" w:rsidRPr="00B83C52" w14:paraId="7020291D"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332A41F9"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2</w:t>
            </w:r>
          </w:p>
        </w:tc>
        <w:tc>
          <w:tcPr>
            <w:tcW w:w="4819" w:type="dxa"/>
            <w:tcBorders>
              <w:top w:val="nil"/>
              <w:left w:val="nil"/>
              <w:bottom w:val="single" w:sz="4" w:space="0" w:color="auto"/>
              <w:right w:val="single" w:sz="4" w:space="0" w:color="auto"/>
            </w:tcBorders>
            <w:shd w:val="clear" w:color="auto" w:fill="auto"/>
            <w:vAlign w:val="center"/>
          </w:tcPr>
          <w:p w14:paraId="7731BEE7"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教育</w:t>
            </w:r>
          </w:p>
        </w:tc>
        <w:tc>
          <w:tcPr>
            <w:tcW w:w="1418" w:type="dxa"/>
            <w:tcBorders>
              <w:top w:val="nil"/>
              <w:left w:val="nil"/>
              <w:bottom w:val="single" w:sz="4" w:space="0" w:color="auto"/>
              <w:right w:val="single" w:sz="4" w:space="0" w:color="auto"/>
            </w:tcBorders>
            <w:shd w:val="clear" w:color="auto" w:fill="auto"/>
            <w:vAlign w:val="center"/>
          </w:tcPr>
          <w:p w14:paraId="4A758EC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5</w:t>
            </w:r>
          </w:p>
        </w:tc>
        <w:tc>
          <w:tcPr>
            <w:tcW w:w="2626" w:type="dxa"/>
            <w:tcBorders>
              <w:top w:val="nil"/>
              <w:left w:val="nil"/>
              <w:bottom w:val="single" w:sz="4" w:space="0" w:color="auto"/>
              <w:right w:val="single" w:sz="4" w:space="0" w:color="auto"/>
            </w:tcBorders>
            <w:shd w:val="clear" w:color="auto" w:fill="auto"/>
            <w:vAlign w:val="center"/>
          </w:tcPr>
          <w:p w14:paraId="1AF2CFF2"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10.86%</w:t>
            </w:r>
          </w:p>
        </w:tc>
      </w:tr>
      <w:tr w:rsidR="00BD6C09" w:rsidRPr="00B83C52" w14:paraId="32BE8261" w14:textId="77777777" w:rsidTr="007507CA">
        <w:trPr>
          <w:trHeight w:val="473"/>
        </w:trPr>
        <w:tc>
          <w:tcPr>
            <w:tcW w:w="1101" w:type="dxa"/>
            <w:tcBorders>
              <w:top w:val="nil"/>
              <w:left w:val="single" w:sz="4" w:space="0" w:color="auto"/>
              <w:bottom w:val="single" w:sz="4" w:space="0" w:color="auto"/>
              <w:right w:val="single" w:sz="4" w:space="0" w:color="auto"/>
            </w:tcBorders>
            <w:shd w:val="clear" w:color="auto" w:fill="auto"/>
            <w:vAlign w:val="center"/>
          </w:tcPr>
          <w:p w14:paraId="1CD63233"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3</w:t>
            </w:r>
          </w:p>
        </w:tc>
        <w:tc>
          <w:tcPr>
            <w:tcW w:w="4819" w:type="dxa"/>
            <w:tcBorders>
              <w:top w:val="nil"/>
              <w:left w:val="nil"/>
              <w:bottom w:val="single" w:sz="4" w:space="0" w:color="auto"/>
              <w:right w:val="single" w:sz="4" w:space="0" w:color="auto"/>
            </w:tcBorders>
            <w:shd w:val="clear" w:color="auto" w:fill="auto"/>
            <w:vAlign w:val="center"/>
          </w:tcPr>
          <w:p w14:paraId="6050A152"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文化、体育和娱乐业</w:t>
            </w:r>
          </w:p>
        </w:tc>
        <w:tc>
          <w:tcPr>
            <w:tcW w:w="1418" w:type="dxa"/>
            <w:tcBorders>
              <w:top w:val="nil"/>
              <w:left w:val="nil"/>
              <w:bottom w:val="single" w:sz="4" w:space="0" w:color="auto"/>
              <w:right w:val="single" w:sz="4" w:space="0" w:color="auto"/>
            </w:tcBorders>
            <w:shd w:val="clear" w:color="auto" w:fill="auto"/>
            <w:vAlign w:val="center"/>
          </w:tcPr>
          <w:p w14:paraId="1049BBFB"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2</w:t>
            </w:r>
          </w:p>
        </w:tc>
        <w:tc>
          <w:tcPr>
            <w:tcW w:w="2626" w:type="dxa"/>
            <w:tcBorders>
              <w:top w:val="nil"/>
              <w:left w:val="nil"/>
              <w:bottom w:val="single" w:sz="4" w:space="0" w:color="auto"/>
              <w:right w:val="single" w:sz="4" w:space="0" w:color="auto"/>
            </w:tcBorders>
            <w:shd w:val="clear" w:color="auto" w:fill="auto"/>
            <w:vAlign w:val="center"/>
          </w:tcPr>
          <w:p w14:paraId="77BD42F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4.34%</w:t>
            </w:r>
          </w:p>
        </w:tc>
      </w:tr>
      <w:tr w:rsidR="00BD6C09" w:rsidRPr="00B83C52" w14:paraId="14AA2528"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519C80E7"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4</w:t>
            </w:r>
          </w:p>
        </w:tc>
        <w:tc>
          <w:tcPr>
            <w:tcW w:w="4819" w:type="dxa"/>
            <w:tcBorders>
              <w:top w:val="nil"/>
              <w:left w:val="nil"/>
              <w:bottom w:val="single" w:sz="4" w:space="0" w:color="auto"/>
              <w:right w:val="single" w:sz="4" w:space="0" w:color="auto"/>
            </w:tcBorders>
            <w:shd w:val="clear" w:color="auto" w:fill="auto"/>
            <w:vAlign w:val="center"/>
          </w:tcPr>
          <w:p w14:paraId="7C0A0A90"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交通运输、仓储和邮政业</w:t>
            </w:r>
          </w:p>
        </w:tc>
        <w:tc>
          <w:tcPr>
            <w:tcW w:w="1418" w:type="dxa"/>
            <w:tcBorders>
              <w:top w:val="nil"/>
              <w:left w:val="nil"/>
              <w:bottom w:val="single" w:sz="4" w:space="0" w:color="auto"/>
              <w:right w:val="single" w:sz="4" w:space="0" w:color="auto"/>
            </w:tcBorders>
            <w:shd w:val="clear" w:color="auto" w:fill="auto"/>
            <w:vAlign w:val="center"/>
          </w:tcPr>
          <w:p w14:paraId="28441EB0"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2</w:t>
            </w:r>
          </w:p>
        </w:tc>
        <w:tc>
          <w:tcPr>
            <w:tcW w:w="2626" w:type="dxa"/>
            <w:tcBorders>
              <w:top w:val="nil"/>
              <w:left w:val="nil"/>
              <w:bottom w:val="single" w:sz="4" w:space="0" w:color="auto"/>
              <w:right w:val="single" w:sz="4" w:space="0" w:color="auto"/>
            </w:tcBorders>
            <w:shd w:val="clear" w:color="auto" w:fill="auto"/>
            <w:vAlign w:val="center"/>
          </w:tcPr>
          <w:p w14:paraId="585A20D3"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4.34%</w:t>
            </w:r>
          </w:p>
        </w:tc>
      </w:tr>
      <w:tr w:rsidR="00BD6C09" w:rsidRPr="00B83C52" w14:paraId="57F754D7"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5E603596"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5</w:t>
            </w:r>
          </w:p>
        </w:tc>
        <w:tc>
          <w:tcPr>
            <w:tcW w:w="4819" w:type="dxa"/>
            <w:tcBorders>
              <w:top w:val="nil"/>
              <w:left w:val="nil"/>
              <w:bottom w:val="single" w:sz="4" w:space="0" w:color="auto"/>
              <w:right w:val="single" w:sz="4" w:space="0" w:color="auto"/>
            </w:tcBorders>
            <w:shd w:val="clear" w:color="auto" w:fill="auto"/>
            <w:vAlign w:val="center"/>
          </w:tcPr>
          <w:p w14:paraId="2BF4B55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制造业</w:t>
            </w:r>
          </w:p>
        </w:tc>
        <w:tc>
          <w:tcPr>
            <w:tcW w:w="1418" w:type="dxa"/>
            <w:tcBorders>
              <w:top w:val="nil"/>
              <w:left w:val="nil"/>
              <w:bottom w:val="single" w:sz="4" w:space="0" w:color="auto"/>
              <w:right w:val="single" w:sz="4" w:space="0" w:color="auto"/>
            </w:tcBorders>
            <w:shd w:val="clear" w:color="auto" w:fill="auto"/>
            <w:vAlign w:val="center"/>
          </w:tcPr>
          <w:p w14:paraId="65DD185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w:t>
            </w:r>
          </w:p>
        </w:tc>
        <w:tc>
          <w:tcPr>
            <w:tcW w:w="2626" w:type="dxa"/>
            <w:tcBorders>
              <w:top w:val="nil"/>
              <w:left w:val="nil"/>
              <w:bottom w:val="single" w:sz="4" w:space="0" w:color="auto"/>
              <w:right w:val="single" w:sz="4" w:space="0" w:color="auto"/>
            </w:tcBorders>
            <w:shd w:val="clear" w:color="auto" w:fill="auto"/>
            <w:vAlign w:val="center"/>
          </w:tcPr>
          <w:p w14:paraId="6DFB2CEC"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2.17%</w:t>
            </w:r>
          </w:p>
        </w:tc>
      </w:tr>
      <w:tr w:rsidR="00BD6C09" w:rsidRPr="00B83C52" w14:paraId="4FFD89EC"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467EA6BA"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6</w:t>
            </w:r>
          </w:p>
        </w:tc>
        <w:tc>
          <w:tcPr>
            <w:tcW w:w="4819" w:type="dxa"/>
            <w:tcBorders>
              <w:top w:val="nil"/>
              <w:left w:val="nil"/>
              <w:bottom w:val="single" w:sz="4" w:space="0" w:color="auto"/>
              <w:right w:val="single" w:sz="4" w:space="0" w:color="auto"/>
            </w:tcBorders>
            <w:shd w:val="clear" w:color="auto" w:fill="auto"/>
            <w:vAlign w:val="center"/>
          </w:tcPr>
          <w:p w14:paraId="03CF199F"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租</w:t>
            </w:r>
            <w:r w:rsidRPr="00B83C52">
              <w:rPr>
                <w:rFonts w:ascii="仿宋" w:eastAsia="仿宋" w:hAnsi="仿宋" w:hint="eastAsia"/>
                <w:color w:val="000000"/>
                <w:sz w:val="28"/>
                <w:szCs w:val="28"/>
              </w:rPr>
              <w:t>赁和商务服务业</w:t>
            </w:r>
          </w:p>
        </w:tc>
        <w:tc>
          <w:tcPr>
            <w:tcW w:w="1418" w:type="dxa"/>
            <w:tcBorders>
              <w:top w:val="nil"/>
              <w:left w:val="nil"/>
              <w:bottom w:val="single" w:sz="4" w:space="0" w:color="auto"/>
              <w:right w:val="single" w:sz="4" w:space="0" w:color="auto"/>
            </w:tcBorders>
            <w:shd w:val="clear" w:color="auto" w:fill="auto"/>
            <w:vAlign w:val="center"/>
          </w:tcPr>
          <w:p w14:paraId="3B16996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13</w:t>
            </w:r>
          </w:p>
        </w:tc>
        <w:tc>
          <w:tcPr>
            <w:tcW w:w="2626" w:type="dxa"/>
            <w:tcBorders>
              <w:top w:val="nil"/>
              <w:left w:val="nil"/>
              <w:bottom w:val="single" w:sz="4" w:space="0" w:color="auto"/>
              <w:right w:val="single" w:sz="4" w:space="0" w:color="auto"/>
            </w:tcBorders>
            <w:shd w:val="clear" w:color="auto" w:fill="auto"/>
            <w:vAlign w:val="center"/>
          </w:tcPr>
          <w:p w14:paraId="6D0766BE"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28.26</w:t>
            </w:r>
            <w:r w:rsidRPr="00B83C52">
              <w:rPr>
                <w:rFonts w:ascii="仿宋" w:eastAsia="仿宋" w:hAnsi="仿宋" w:hint="eastAsia"/>
                <w:color w:val="000000"/>
                <w:sz w:val="28"/>
                <w:szCs w:val="28"/>
              </w:rPr>
              <w:t>%</w:t>
            </w:r>
          </w:p>
        </w:tc>
      </w:tr>
      <w:tr w:rsidR="00BD6C09" w:rsidRPr="00B83C52" w14:paraId="72CEFDB3"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4CA10929"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lastRenderedPageBreak/>
              <w:t>7</w:t>
            </w:r>
          </w:p>
        </w:tc>
        <w:tc>
          <w:tcPr>
            <w:tcW w:w="4819" w:type="dxa"/>
            <w:tcBorders>
              <w:top w:val="nil"/>
              <w:left w:val="nil"/>
              <w:bottom w:val="single" w:sz="4" w:space="0" w:color="auto"/>
              <w:right w:val="single" w:sz="4" w:space="0" w:color="auto"/>
            </w:tcBorders>
            <w:shd w:val="clear" w:color="auto" w:fill="auto"/>
            <w:vAlign w:val="center"/>
          </w:tcPr>
          <w:p w14:paraId="58E94F59"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rPr>
              <w:t>批发和零售业</w:t>
            </w:r>
          </w:p>
        </w:tc>
        <w:tc>
          <w:tcPr>
            <w:tcW w:w="1418" w:type="dxa"/>
            <w:tcBorders>
              <w:top w:val="nil"/>
              <w:left w:val="nil"/>
              <w:bottom w:val="single" w:sz="4" w:space="0" w:color="auto"/>
              <w:right w:val="single" w:sz="4" w:space="0" w:color="auto"/>
            </w:tcBorders>
            <w:shd w:val="clear" w:color="auto" w:fill="auto"/>
            <w:vAlign w:val="center"/>
          </w:tcPr>
          <w:p w14:paraId="0995E0ED"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4</w:t>
            </w:r>
          </w:p>
        </w:tc>
        <w:tc>
          <w:tcPr>
            <w:tcW w:w="2626" w:type="dxa"/>
            <w:tcBorders>
              <w:top w:val="nil"/>
              <w:left w:val="nil"/>
              <w:bottom w:val="single" w:sz="4" w:space="0" w:color="auto"/>
              <w:right w:val="single" w:sz="4" w:space="0" w:color="auto"/>
            </w:tcBorders>
            <w:shd w:val="clear" w:color="auto" w:fill="auto"/>
            <w:vAlign w:val="center"/>
          </w:tcPr>
          <w:p w14:paraId="55E2A489"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8.69</w:t>
            </w:r>
            <w:r w:rsidRPr="00B83C52">
              <w:rPr>
                <w:rFonts w:ascii="仿宋" w:eastAsia="仿宋" w:hAnsi="仿宋" w:hint="eastAsia"/>
                <w:color w:val="000000"/>
                <w:sz w:val="28"/>
                <w:szCs w:val="28"/>
              </w:rPr>
              <w:t>%</w:t>
            </w:r>
          </w:p>
        </w:tc>
      </w:tr>
      <w:tr w:rsidR="00BD6C09" w:rsidRPr="00B83C52" w14:paraId="4118C0BA"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09E7A561"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8</w:t>
            </w:r>
          </w:p>
        </w:tc>
        <w:tc>
          <w:tcPr>
            <w:tcW w:w="4819" w:type="dxa"/>
            <w:tcBorders>
              <w:top w:val="nil"/>
              <w:left w:val="nil"/>
              <w:bottom w:val="single" w:sz="4" w:space="0" w:color="auto"/>
              <w:right w:val="single" w:sz="4" w:space="0" w:color="auto"/>
            </w:tcBorders>
            <w:shd w:val="clear" w:color="auto" w:fill="auto"/>
            <w:vAlign w:val="center"/>
          </w:tcPr>
          <w:p w14:paraId="16C03CB4" w14:textId="77777777" w:rsidR="00BD6C09" w:rsidRPr="00B83C52" w:rsidRDefault="00BD6C09" w:rsidP="007507CA">
            <w:pPr>
              <w:spacing w:after="0"/>
              <w:jc w:val="center"/>
              <w:rPr>
                <w:rFonts w:ascii="仿宋" w:eastAsia="仿宋" w:hAnsi="仿宋"/>
                <w:sz w:val="28"/>
                <w:lang w:eastAsia="zh-CN"/>
              </w:rPr>
            </w:pPr>
            <w:r w:rsidRPr="00B83C52">
              <w:rPr>
                <w:rFonts w:ascii="仿宋" w:eastAsia="仿宋" w:hAnsi="仿宋" w:hint="eastAsia"/>
                <w:sz w:val="28"/>
                <w:szCs w:val="28"/>
              </w:rPr>
              <w:t>军队</w:t>
            </w:r>
          </w:p>
        </w:tc>
        <w:tc>
          <w:tcPr>
            <w:tcW w:w="1418" w:type="dxa"/>
            <w:tcBorders>
              <w:top w:val="nil"/>
              <w:left w:val="nil"/>
              <w:bottom w:val="single" w:sz="4" w:space="0" w:color="auto"/>
              <w:right w:val="single" w:sz="4" w:space="0" w:color="auto"/>
            </w:tcBorders>
            <w:shd w:val="clear" w:color="auto" w:fill="auto"/>
            <w:vAlign w:val="center"/>
          </w:tcPr>
          <w:p w14:paraId="67E57D49" w14:textId="77777777" w:rsidR="00BD6C09" w:rsidRPr="00B83C52" w:rsidRDefault="00BD6C09" w:rsidP="007507CA">
            <w:pPr>
              <w:spacing w:after="0"/>
              <w:jc w:val="center"/>
              <w:rPr>
                <w:rFonts w:ascii="仿宋" w:eastAsia="仿宋" w:hAnsi="仿宋"/>
                <w:sz w:val="28"/>
                <w:lang w:eastAsia="zh-CN"/>
              </w:rPr>
            </w:pPr>
            <w:r w:rsidRPr="00B83C52">
              <w:rPr>
                <w:rFonts w:ascii="仿宋" w:eastAsia="仿宋" w:hAnsi="仿宋" w:hint="eastAsia"/>
                <w:sz w:val="28"/>
                <w:lang w:eastAsia="zh-CN"/>
              </w:rPr>
              <w:t>3</w:t>
            </w:r>
          </w:p>
        </w:tc>
        <w:tc>
          <w:tcPr>
            <w:tcW w:w="2626" w:type="dxa"/>
            <w:tcBorders>
              <w:top w:val="nil"/>
              <w:left w:val="nil"/>
              <w:bottom w:val="single" w:sz="4" w:space="0" w:color="auto"/>
              <w:right w:val="single" w:sz="4" w:space="0" w:color="auto"/>
            </w:tcBorders>
            <w:shd w:val="clear" w:color="auto" w:fill="auto"/>
          </w:tcPr>
          <w:p w14:paraId="6A0446B0" w14:textId="77777777" w:rsidR="00BD6C09" w:rsidRPr="00B83C52" w:rsidRDefault="00BD6C09" w:rsidP="007507CA">
            <w:pPr>
              <w:spacing w:after="0"/>
              <w:jc w:val="center"/>
              <w:rPr>
                <w:rFonts w:ascii="仿宋" w:eastAsia="仿宋" w:hAnsi="仿宋"/>
                <w:sz w:val="28"/>
                <w:lang w:eastAsia="zh-CN"/>
              </w:rPr>
            </w:pPr>
            <w:r w:rsidRPr="00B83C52">
              <w:rPr>
                <w:rFonts w:ascii="仿宋" w:eastAsia="仿宋" w:hAnsi="仿宋" w:hint="eastAsia"/>
                <w:sz w:val="28"/>
                <w:szCs w:val="28"/>
                <w:lang w:eastAsia="zh-CN"/>
              </w:rPr>
              <w:t>6.5</w:t>
            </w:r>
            <w:r w:rsidRPr="00B83C52">
              <w:rPr>
                <w:rFonts w:ascii="仿宋" w:eastAsia="仿宋" w:hAnsi="仿宋" w:hint="eastAsia"/>
                <w:sz w:val="28"/>
                <w:szCs w:val="28"/>
              </w:rPr>
              <w:t>%</w:t>
            </w:r>
          </w:p>
        </w:tc>
      </w:tr>
      <w:tr w:rsidR="00BD6C09" w:rsidRPr="00B83C52" w14:paraId="563947DC"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6DA683E6"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9</w:t>
            </w:r>
          </w:p>
        </w:tc>
        <w:tc>
          <w:tcPr>
            <w:tcW w:w="4819" w:type="dxa"/>
            <w:tcBorders>
              <w:top w:val="nil"/>
              <w:left w:val="nil"/>
              <w:bottom w:val="single" w:sz="4" w:space="0" w:color="auto"/>
              <w:right w:val="single" w:sz="4" w:space="0" w:color="auto"/>
            </w:tcBorders>
            <w:shd w:val="clear" w:color="auto" w:fill="auto"/>
            <w:vAlign w:val="center"/>
          </w:tcPr>
          <w:p w14:paraId="281EF0B6"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电力、热力、燃气及水生产和供应业</w:t>
            </w:r>
          </w:p>
        </w:tc>
        <w:tc>
          <w:tcPr>
            <w:tcW w:w="1418" w:type="dxa"/>
            <w:tcBorders>
              <w:top w:val="nil"/>
              <w:left w:val="nil"/>
              <w:bottom w:val="single" w:sz="4" w:space="0" w:color="auto"/>
              <w:right w:val="single" w:sz="4" w:space="0" w:color="auto"/>
            </w:tcBorders>
            <w:shd w:val="clear" w:color="auto" w:fill="auto"/>
            <w:vAlign w:val="center"/>
          </w:tcPr>
          <w:p w14:paraId="46054E28"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w:t>
            </w:r>
          </w:p>
        </w:tc>
        <w:tc>
          <w:tcPr>
            <w:tcW w:w="2626" w:type="dxa"/>
            <w:tcBorders>
              <w:top w:val="nil"/>
              <w:left w:val="nil"/>
              <w:bottom w:val="single" w:sz="4" w:space="0" w:color="auto"/>
              <w:right w:val="single" w:sz="4" w:space="0" w:color="auto"/>
            </w:tcBorders>
            <w:shd w:val="clear" w:color="auto" w:fill="auto"/>
          </w:tcPr>
          <w:p w14:paraId="54943EC7"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2.17</w:t>
            </w:r>
            <w:r w:rsidRPr="00B83C52">
              <w:rPr>
                <w:rFonts w:ascii="仿宋" w:eastAsia="仿宋" w:hAnsi="仿宋" w:hint="eastAsia"/>
                <w:color w:val="000000"/>
                <w:sz w:val="28"/>
                <w:szCs w:val="28"/>
              </w:rPr>
              <w:t>%</w:t>
            </w:r>
          </w:p>
        </w:tc>
      </w:tr>
      <w:tr w:rsidR="00BD6C09" w:rsidRPr="00B83C52" w14:paraId="585A8B3D"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6E86AE8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10</w:t>
            </w:r>
          </w:p>
        </w:tc>
        <w:tc>
          <w:tcPr>
            <w:tcW w:w="4819" w:type="dxa"/>
            <w:tcBorders>
              <w:top w:val="nil"/>
              <w:left w:val="nil"/>
              <w:bottom w:val="single" w:sz="4" w:space="0" w:color="auto"/>
              <w:right w:val="single" w:sz="4" w:space="0" w:color="auto"/>
            </w:tcBorders>
            <w:shd w:val="clear" w:color="auto" w:fill="auto"/>
            <w:vAlign w:val="center"/>
          </w:tcPr>
          <w:p w14:paraId="3FE1F7DD"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rPr>
              <w:t>建筑业</w:t>
            </w:r>
          </w:p>
        </w:tc>
        <w:tc>
          <w:tcPr>
            <w:tcW w:w="1418" w:type="dxa"/>
            <w:tcBorders>
              <w:top w:val="nil"/>
              <w:left w:val="nil"/>
              <w:bottom w:val="single" w:sz="4" w:space="0" w:color="auto"/>
              <w:right w:val="single" w:sz="4" w:space="0" w:color="auto"/>
            </w:tcBorders>
            <w:shd w:val="clear" w:color="auto" w:fill="auto"/>
            <w:vAlign w:val="center"/>
          </w:tcPr>
          <w:p w14:paraId="5AEEA12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w:t>
            </w:r>
          </w:p>
        </w:tc>
        <w:tc>
          <w:tcPr>
            <w:tcW w:w="2626" w:type="dxa"/>
            <w:tcBorders>
              <w:top w:val="nil"/>
              <w:left w:val="nil"/>
              <w:bottom w:val="single" w:sz="4" w:space="0" w:color="auto"/>
              <w:right w:val="single" w:sz="4" w:space="0" w:color="auto"/>
            </w:tcBorders>
            <w:shd w:val="clear" w:color="auto" w:fill="auto"/>
          </w:tcPr>
          <w:p w14:paraId="0FA8C357"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2.17</w:t>
            </w:r>
            <w:r w:rsidRPr="00B83C52">
              <w:rPr>
                <w:rFonts w:ascii="仿宋" w:eastAsia="仿宋" w:hAnsi="仿宋" w:hint="eastAsia"/>
                <w:color w:val="000000"/>
                <w:sz w:val="28"/>
                <w:szCs w:val="28"/>
              </w:rPr>
              <w:t>%</w:t>
            </w:r>
          </w:p>
        </w:tc>
      </w:tr>
      <w:tr w:rsidR="00BD6C09" w:rsidRPr="00B83C52" w14:paraId="4A19A17C" w14:textId="77777777" w:rsidTr="007507CA">
        <w:trPr>
          <w:trHeight w:val="486"/>
        </w:trPr>
        <w:tc>
          <w:tcPr>
            <w:tcW w:w="1101" w:type="dxa"/>
            <w:tcBorders>
              <w:top w:val="nil"/>
              <w:left w:val="single" w:sz="4" w:space="0" w:color="auto"/>
              <w:bottom w:val="single" w:sz="4" w:space="0" w:color="auto"/>
              <w:right w:val="single" w:sz="4" w:space="0" w:color="auto"/>
            </w:tcBorders>
            <w:shd w:val="clear" w:color="auto" w:fill="auto"/>
            <w:vAlign w:val="center"/>
          </w:tcPr>
          <w:p w14:paraId="249C8A90"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11</w:t>
            </w:r>
          </w:p>
        </w:tc>
        <w:tc>
          <w:tcPr>
            <w:tcW w:w="4819" w:type="dxa"/>
            <w:tcBorders>
              <w:top w:val="nil"/>
              <w:left w:val="nil"/>
              <w:bottom w:val="single" w:sz="4" w:space="0" w:color="auto"/>
              <w:right w:val="single" w:sz="4" w:space="0" w:color="auto"/>
            </w:tcBorders>
            <w:shd w:val="clear" w:color="auto" w:fill="auto"/>
            <w:vAlign w:val="center"/>
          </w:tcPr>
          <w:p w14:paraId="247C8344"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水利、环境和公共设施管理业</w:t>
            </w:r>
          </w:p>
        </w:tc>
        <w:tc>
          <w:tcPr>
            <w:tcW w:w="1418" w:type="dxa"/>
            <w:tcBorders>
              <w:top w:val="nil"/>
              <w:left w:val="nil"/>
              <w:bottom w:val="single" w:sz="4" w:space="0" w:color="auto"/>
              <w:right w:val="single" w:sz="4" w:space="0" w:color="auto"/>
            </w:tcBorders>
            <w:shd w:val="clear" w:color="auto" w:fill="auto"/>
            <w:vAlign w:val="center"/>
          </w:tcPr>
          <w:p w14:paraId="57C49015"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lang w:eastAsia="zh-CN"/>
              </w:rPr>
              <w:t>1</w:t>
            </w:r>
          </w:p>
        </w:tc>
        <w:tc>
          <w:tcPr>
            <w:tcW w:w="2626" w:type="dxa"/>
            <w:tcBorders>
              <w:top w:val="nil"/>
              <w:left w:val="nil"/>
              <w:bottom w:val="single" w:sz="4" w:space="0" w:color="auto"/>
              <w:right w:val="single" w:sz="4" w:space="0" w:color="auto"/>
            </w:tcBorders>
            <w:shd w:val="clear" w:color="auto" w:fill="auto"/>
          </w:tcPr>
          <w:p w14:paraId="2AD8614D" w14:textId="77777777" w:rsidR="00BD6C09" w:rsidRPr="00B83C52" w:rsidRDefault="00BD6C09" w:rsidP="007507CA">
            <w:pPr>
              <w:spacing w:after="0"/>
              <w:jc w:val="center"/>
              <w:rPr>
                <w:rFonts w:ascii="仿宋" w:eastAsia="仿宋" w:hAnsi="仿宋"/>
                <w:color w:val="000000"/>
                <w:sz w:val="28"/>
                <w:lang w:eastAsia="zh-CN"/>
              </w:rPr>
            </w:pPr>
            <w:r w:rsidRPr="00B83C52">
              <w:rPr>
                <w:rFonts w:ascii="仿宋" w:eastAsia="仿宋" w:hAnsi="仿宋" w:hint="eastAsia"/>
                <w:color w:val="000000"/>
                <w:sz w:val="28"/>
                <w:szCs w:val="28"/>
                <w:lang w:eastAsia="zh-CN"/>
              </w:rPr>
              <w:t>2.17</w:t>
            </w:r>
            <w:r w:rsidRPr="00B83C52">
              <w:rPr>
                <w:rFonts w:ascii="仿宋" w:eastAsia="仿宋" w:hAnsi="仿宋" w:hint="eastAsia"/>
                <w:color w:val="000000"/>
                <w:sz w:val="28"/>
                <w:szCs w:val="28"/>
              </w:rPr>
              <w:t>%</w:t>
            </w:r>
          </w:p>
        </w:tc>
      </w:tr>
    </w:tbl>
    <w:p w14:paraId="5454FC12"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r w:rsidRPr="00B83C52">
        <w:rPr>
          <w:rFonts w:ascii="仿宋" w:eastAsia="仿宋" w:hAnsi="仿宋" w:hint="eastAsia"/>
          <w:sz w:val="28"/>
          <w:szCs w:val="28"/>
          <w:lang w:eastAsia="zh-CN"/>
        </w:rPr>
        <w:t>2）2020届电子商务专业共67人，其中专升本14人，未就业7人，其余就业46人</w:t>
      </w:r>
      <w:r w:rsidR="002D039F" w:rsidRPr="00B83C52">
        <w:rPr>
          <w:rFonts w:ascii="仿宋" w:eastAsia="仿宋" w:hAnsi="仿宋" w:hint="eastAsia"/>
          <w:sz w:val="28"/>
          <w:szCs w:val="28"/>
          <w:lang w:eastAsia="zh-CN"/>
        </w:rPr>
        <w:t>行业流向如下，可以看出电子商务专业毕业生主要在信息传输、软件和信息技术服务行业、住宿和餐饮行业任职。</w:t>
      </w:r>
    </w:p>
    <w:tbl>
      <w:tblPr>
        <w:tblW w:w="9964" w:type="dxa"/>
        <w:tblLayout w:type="fixed"/>
        <w:tblLook w:val="04A0" w:firstRow="1" w:lastRow="0" w:firstColumn="1" w:lastColumn="0" w:noHBand="0" w:noVBand="1"/>
      </w:tblPr>
      <w:tblGrid>
        <w:gridCol w:w="1242"/>
        <w:gridCol w:w="4536"/>
        <w:gridCol w:w="1701"/>
        <w:gridCol w:w="2485"/>
      </w:tblGrid>
      <w:tr w:rsidR="00BD6C09" w:rsidRPr="00B83C52" w14:paraId="5AC77DF2" w14:textId="77777777" w:rsidTr="007507CA">
        <w:trPr>
          <w:trHeight w:val="460"/>
        </w:trPr>
        <w:tc>
          <w:tcPr>
            <w:tcW w:w="1242" w:type="dxa"/>
            <w:tcBorders>
              <w:top w:val="single" w:sz="4" w:space="0" w:color="auto"/>
              <w:left w:val="single" w:sz="4" w:space="0" w:color="auto"/>
              <w:bottom w:val="single" w:sz="4" w:space="0" w:color="auto"/>
              <w:right w:val="single" w:sz="4" w:space="0" w:color="auto"/>
            </w:tcBorders>
            <w:shd w:val="clear" w:color="000000" w:fill="B6DDE8"/>
            <w:vAlign w:val="center"/>
          </w:tcPr>
          <w:p w14:paraId="5B571933"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4536" w:type="dxa"/>
            <w:tcBorders>
              <w:top w:val="single" w:sz="4" w:space="0" w:color="auto"/>
              <w:left w:val="nil"/>
              <w:bottom w:val="single" w:sz="4" w:space="0" w:color="auto"/>
              <w:right w:val="single" w:sz="4" w:space="0" w:color="auto"/>
            </w:tcBorders>
            <w:shd w:val="clear" w:color="000000" w:fill="B6DDE8"/>
            <w:vAlign w:val="center"/>
          </w:tcPr>
          <w:p w14:paraId="376EB17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就业行业</w:t>
            </w:r>
          </w:p>
        </w:tc>
        <w:tc>
          <w:tcPr>
            <w:tcW w:w="1701" w:type="dxa"/>
            <w:tcBorders>
              <w:top w:val="single" w:sz="4" w:space="0" w:color="auto"/>
              <w:left w:val="nil"/>
              <w:bottom w:val="single" w:sz="4" w:space="0" w:color="auto"/>
              <w:right w:val="single" w:sz="4" w:space="0" w:color="auto"/>
            </w:tcBorders>
            <w:shd w:val="clear" w:color="000000" w:fill="B6DDE8"/>
            <w:vAlign w:val="center"/>
          </w:tcPr>
          <w:p w14:paraId="2C9BDAD5"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485" w:type="dxa"/>
            <w:tcBorders>
              <w:top w:val="single" w:sz="4" w:space="0" w:color="auto"/>
              <w:left w:val="nil"/>
              <w:bottom w:val="single" w:sz="4" w:space="0" w:color="auto"/>
              <w:right w:val="single" w:sz="4" w:space="0" w:color="auto"/>
            </w:tcBorders>
            <w:shd w:val="clear" w:color="000000" w:fill="B6DDE8"/>
            <w:vAlign w:val="center"/>
          </w:tcPr>
          <w:p w14:paraId="7226EFB9"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03BD4C03"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3237A2E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4536" w:type="dxa"/>
            <w:tcBorders>
              <w:top w:val="nil"/>
              <w:left w:val="nil"/>
              <w:bottom w:val="single" w:sz="4" w:space="0" w:color="auto"/>
              <w:right w:val="single" w:sz="4" w:space="0" w:color="auto"/>
            </w:tcBorders>
            <w:shd w:val="clear" w:color="auto" w:fill="auto"/>
            <w:vAlign w:val="center"/>
          </w:tcPr>
          <w:p w14:paraId="1B723B2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信息传输、软件和信息技术服务业</w:t>
            </w:r>
          </w:p>
        </w:tc>
        <w:tc>
          <w:tcPr>
            <w:tcW w:w="1701" w:type="dxa"/>
            <w:tcBorders>
              <w:top w:val="nil"/>
              <w:left w:val="nil"/>
              <w:bottom w:val="single" w:sz="4" w:space="0" w:color="auto"/>
              <w:right w:val="single" w:sz="4" w:space="0" w:color="auto"/>
            </w:tcBorders>
            <w:shd w:val="clear" w:color="auto" w:fill="auto"/>
            <w:vAlign w:val="center"/>
          </w:tcPr>
          <w:p w14:paraId="08545E4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23</w:t>
            </w:r>
          </w:p>
        </w:tc>
        <w:tc>
          <w:tcPr>
            <w:tcW w:w="2485" w:type="dxa"/>
            <w:tcBorders>
              <w:top w:val="nil"/>
              <w:left w:val="nil"/>
              <w:bottom w:val="single" w:sz="4" w:space="0" w:color="auto"/>
              <w:right w:val="single" w:sz="4" w:space="0" w:color="auto"/>
            </w:tcBorders>
            <w:shd w:val="clear" w:color="auto" w:fill="auto"/>
            <w:vAlign w:val="center"/>
          </w:tcPr>
          <w:p w14:paraId="27B2719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0.5%</w:t>
            </w:r>
          </w:p>
        </w:tc>
      </w:tr>
      <w:tr w:rsidR="00BD6C09" w:rsidRPr="00B83C52" w14:paraId="2A1D0BAC"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1019B681"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4536" w:type="dxa"/>
            <w:tcBorders>
              <w:top w:val="nil"/>
              <w:left w:val="nil"/>
              <w:bottom w:val="single" w:sz="4" w:space="0" w:color="auto"/>
              <w:right w:val="single" w:sz="4" w:space="0" w:color="auto"/>
            </w:tcBorders>
            <w:shd w:val="clear" w:color="auto" w:fill="auto"/>
            <w:vAlign w:val="center"/>
          </w:tcPr>
          <w:p w14:paraId="457B3B2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教育</w:t>
            </w:r>
          </w:p>
        </w:tc>
        <w:tc>
          <w:tcPr>
            <w:tcW w:w="1701" w:type="dxa"/>
            <w:tcBorders>
              <w:top w:val="nil"/>
              <w:left w:val="nil"/>
              <w:bottom w:val="single" w:sz="4" w:space="0" w:color="auto"/>
              <w:right w:val="single" w:sz="4" w:space="0" w:color="auto"/>
            </w:tcBorders>
            <w:shd w:val="clear" w:color="auto" w:fill="auto"/>
            <w:vAlign w:val="center"/>
          </w:tcPr>
          <w:p w14:paraId="2399C55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2</w:t>
            </w:r>
          </w:p>
        </w:tc>
        <w:tc>
          <w:tcPr>
            <w:tcW w:w="2485" w:type="dxa"/>
            <w:tcBorders>
              <w:top w:val="nil"/>
              <w:left w:val="nil"/>
              <w:bottom w:val="single" w:sz="4" w:space="0" w:color="auto"/>
              <w:right w:val="single" w:sz="4" w:space="0" w:color="auto"/>
            </w:tcBorders>
            <w:shd w:val="clear" w:color="auto" w:fill="auto"/>
            <w:vAlign w:val="center"/>
          </w:tcPr>
          <w:p w14:paraId="5D33DFC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4.35%</w:t>
            </w:r>
          </w:p>
        </w:tc>
      </w:tr>
      <w:tr w:rsidR="00BD6C09" w:rsidRPr="00B83C52" w14:paraId="5AF7D516" w14:textId="77777777" w:rsidTr="007507CA">
        <w:trPr>
          <w:trHeight w:val="473"/>
        </w:trPr>
        <w:tc>
          <w:tcPr>
            <w:tcW w:w="1242" w:type="dxa"/>
            <w:tcBorders>
              <w:top w:val="nil"/>
              <w:left w:val="single" w:sz="4" w:space="0" w:color="auto"/>
              <w:bottom w:val="single" w:sz="4" w:space="0" w:color="auto"/>
              <w:right w:val="single" w:sz="4" w:space="0" w:color="auto"/>
            </w:tcBorders>
            <w:shd w:val="clear" w:color="auto" w:fill="auto"/>
            <w:vAlign w:val="center"/>
          </w:tcPr>
          <w:p w14:paraId="37557D4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4536" w:type="dxa"/>
            <w:tcBorders>
              <w:top w:val="nil"/>
              <w:left w:val="nil"/>
              <w:bottom w:val="single" w:sz="4" w:space="0" w:color="auto"/>
              <w:right w:val="single" w:sz="4" w:space="0" w:color="auto"/>
            </w:tcBorders>
            <w:shd w:val="clear" w:color="auto" w:fill="auto"/>
            <w:vAlign w:val="center"/>
          </w:tcPr>
          <w:p w14:paraId="65B4FF8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交通运输、仓储和邮政业</w:t>
            </w:r>
          </w:p>
        </w:tc>
        <w:tc>
          <w:tcPr>
            <w:tcW w:w="1701" w:type="dxa"/>
            <w:tcBorders>
              <w:top w:val="nil"/>
              <w:left w:val="nil"/>
              <w:bottom w:val="single" w:sz="4" w:space="0" w:color="auto"/>
              <w:right w:val="single" w:sz="4" w:space="0" w:color="auto"/>
            </w:tcBorders>
            <w:shd w:val="clear" w:color="auto" w:fill="auto"/>
            <w:vAlign w:val="center"/>
          </w:tcPr>
          <w:p w14:paraId="6BBC21AE"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2</w:t>
            </w:r>
          </w:p>
        </w:tc>
        <w:tc>
          <w:tcPr>
            <w:tcW w:w="2485" w:type="dxa"/>
            <w:tcBorders>
              <w:top w:val="nil"/>
              <w:left w:val="nil"/>
              <w:bottom w:val="single" w:sz="4" w:space="0" w:color="auto"/>
              <w:right w:val="single" w:sz="4" w:space="0" w:color="auto"/>
            </w:tcBorders>
            <w:shd w:val="clear" w:color="auto" w:fill="auto"/>
          </w:tcPr>
          <w:p w14:paraId="2B64F42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4.35%</w:t>
            </w:r>
          </w:p>
        </w:tc>
      </w:tr>
      <w:tr w:rsidR="00BD6C09" w:rsidRPr="00B83C52" w14:paraId="429DB812"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70B6810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w:t>
            </w:r>
          </w:p>
        </w:tc>
        <w:tc>
          <w:tcPr>
            <w:tcW w:w="4536" w:type="dxa"/>
            <w:tcBorders>
              <w:top w:val="nil"/>
              <w:left w:val="nil"/>
              <w:bottom w:val="single" w:sz="4" w:space="0" w:color="auto"/>
              <w:right w:val="single" w:sz="4" w:space="0" w:color="auto"/>
            </w:tcBorders>
            <w:shd w:val="clear" w:color="auto" w:fill="auto"/>
            <w:vAlign w:val="center"/>
          </w:tcPr>
          <w:p w14:paraId="2482150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批发和零售业</w:t>
            </w:r>
          </w:p>
        </w:tc>
        <w:tc>
          <w:tcPr>
            <w:tcW w:w="1701" w:type="dxa"/>
            <w:tcBorders>
              <w:top w:val="nil"/>
              <w:left w:val="nil"/>
              <w:bottom w:val="single" w:sz="4" w:space="0" w:color="auto"/>
              <w:right w:val="single" w:sz="4" w:space="0" w:color="auto"/>
            </w:tcBorders>
            <w:shd w:val="clear" w:color="auto" w:fill="auto"/>
            <w:vAlign w:val="center"/>
          </w:tcPr>
          <w:p w14:paraId="2D6CD19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2</w:t>
            </w:r>
          </w:p>
        </w:tc>
        <w:tc>
          <w:tcPr>
            <w:tcW w:w="2485" w:type="dxa"/>
            <w:tcBorders>
              <w:top w:val="nil"/>
              <w:left w:val="nil"/>
              <w:bottom w:val="single" w:sz="4" w:space="0" w:color="auto"/>
              <w:right w:val="single" w:sz="4" w:space="0" w:color="auto"/>
            </w:tcBorders>
            <w:shd w:val="clear" w:color="auto" w:fill="auto"/>
          </w:tcPr>
          <w:p w14:paraId="42B2060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4.35%</w:t>
            </w:r>
          </w:p>
        </w:tc>
      </w:tr>
      <w:tr w:rsidR="00BD6C09" w:rsidRPr="00B83C52" w14:paraId="7126CEFE"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37AB649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4536" w:type="dxa"/>
            <w:tcBorders>
              <w:top w:val="nil"/>
              <w:left w:val="nil"/>
              <w:bottom w:val="single" w:sz="4" w:space="0" w:color="auto"/>
              <w:right w:val="single" w:sz="4" w:space="0" w:color="auto"/>
            </w:tcBorders>
            <w:shd w:val="clear" w:color="auto" w:fill="auto"/>
            <w:vAlign w:val="center"/>
          </w:tcPr>
          <w:p w14:paraId="453F4E8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文化、体育和娱乐业</w:t>
            </w:r>
          </w:p>
        </w:tc>
        <w:tc>
          <w:tcPr>
            <w:tcW w:w="1701" w:type="dxa"/>
            <w:tcBorders>
              <w:top w:val="nil"/>
              <w:left w:val="nil"/>
              <w:bottom w:val="single" w:sz="4" w:space="0" w:color="auto"/>
              <w:right w:val="single" w:sz="4" w:space="0" w:color="auto"/>
            </w:tcBorders>
            <w:shd w:val="clear" w:color="auto" w:fill="auto"/>
            <w:vAlign w:val="center"/>
          </w:tcPr>
          <w:p w14:paraId="28B437B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w:t>
            </w:r>
          </w:p>
        </w:tc>
        <w:tc>
          <w:tcPr>
            <w:tcW w:w="2485" w:type="dxa"/>
            <w:tcBorders>
              <w:top w:val="nil"/>
              <w:left w:val="nil"/>
              <w:bottom w:val="single" w:sz="4" w:space="0" w:color="auto"/>
              <w:right w:val="single" w:sz="4" w:space="0" w:color="auto"/>
            </w:tcBorders>
            <w:shd w:val="clear" w:color="auto" w:fill="auto"/>
          </w:tcPr>
          <w:p w14:paraId="24C9EA1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2.17%</w:t>
            </w:r>
          </w:p>
        </w:tc>
      </w:tr>
      <w:tr w:rsidR="00BD6C09" w:rsidRPr="00B83C52" w14:paraId="2F790F8F"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78DFE78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w:t>
            </w:r>
          </w:p>
        </w:tc>
        <w:tc>
          <w:tcPr>
            <w:tcW w:w="4536" w:type="dxa"/>
            <w:tcBorders>
              <w:top w:val="nil"/>
              <w:left w:val="nil"/>
              <w:bottom w:val="single" w:sz="4" w:space="0" w:color="auto"/>
              <w:right w:val="single" w:sz="4" w:space="0" w:color="auto"/>
            </w:tcBorders>
            <w:shd w:val="clear" w:color="auto" w:fill="auto"/>
            <w:vAlign w:val="center"/>
          </w:tcPr>
          <w:p w14:paraId="40C1E64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金融业</w:t>
            </w:r>
          </w:p>
        </w:tc>
        <w:tc>
          <w:tcPr>
            <w:tcW w:w="1701" w:type="dxa"/>
            <w:tcBorders>
              <w:top w:val="nil"/>
              <w:left w:val="nil"/>
              <w:bottom w:val="single" w:sz="4" w:space="0" w:color="auto"/>
              <w:right w:val="single" w:sz="4" w:space="0" w:color="auto"/>
            </w:tcBorders>
            <w:shd w:val="clear" w:color="auto" w:fill="auto"/>
            <w:vAlign w:val="center"/>
          </w:tcPr>
          <w:p w14:paraId="69AB3F1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w:t>
            </w:r>
          </w:p>
        </w:tc>
        <w:tc>
          <w:tcPr>
            <w:tcW w:w="2485" w:type="dxa"/>
            <w:tcBorders>
              <w:top w:val="nil"/>
              <w:left w:val="nil"/>
              <w:bottom w:val="single" w:sz="4" w:space="0" w:color="auto"/>
              <w:right w:val="single" w:sz="4" w:space="0" w:color="auto"/>
            </w:tcBorders>
            <w:shd w:val="clear" w:color="auto" w:fill="auto"/>
          </w:tcPr>
          <w:p w14:paraId="699FB89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2.17%</w:t>
            </w:r>
          </w:p>
        </w:tc>
      </w:tr>
      <w:tr w:rsidR="00BD6C09" w:rsidRPr="00B83C52" w14:paraId="6A7A0F9F"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5256BC3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p>
        </w:tc>
        <w:tc>
          <w:tcPr>
            <w:tcW w:w="4536" w:type="dxa"/>
            <w:tcBorders>
              <w:top w:val="nil"/>
              <w:left w:val="nil"/>
              <w:bottom w:val="single" w:sz="4" w:space="0" w:color="auto"/>
              <w:right w:val="single" w:sz="4" w:space="0" w:color="auto"/>
            </w:tcBorders>
            <w:shd w:val="clear" w:color="auto" w:fill="auto"/>
            <w:vAlign w:val="center"/>
          </w:tcPr>
          <w:p w14:paraId="647F469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房地产业</w:t>
            </w:r>
          </w:p>
        </w:tc>
        <w:tc>
          <w:tcPr>
            <w:tcW w:w="1701" w:type="dxa"/>
            <w:tcBorders>
              <w:top w:val="nil"/>
              <w:left w:val="nil"/>
              <w:bottom w:val="single" w:sz="4" w:space="0" w:color="auto"/>
              <w:right w:val="single" w:sz="4" w:space="0" w:color="auto"/>
            </w:tcBorders>
            <w:shd w:val="clear" w:color="auto" w:fill="auto"/>
            <w:vAlign w:val="center"/>
          </w:tcPr>
          <w:p w14:paraId="01C4336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485" w:type="dxa"/>
            <w:tcBorders>
              <w:top w:val="nil"/>
              <w:left w:val="nil"/>
              <w:bottom w:val="single" w:sz="4" w:space="0" w:color="auto"/>
              <w:right w:val="single" w:sz="4" w:space="0" w:color="auto"/>
            </w:tcBorders>
            <w:shd w:val="clear" w:color="auto" w:fill="auto"/>
          </w:tcPr>
          <w:p w14:paraId="5EF4A56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2.17%</w:t>
            </w:r>
          </w:p>
        </w:tc>
      </w:tr>
      <w:tr w:rsidR="00BD6C09" w:rsidRPr="00B83C52" w14:paraId="15BFECB3"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67B6483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4536" w:type="dxa"/>
            <w:tcBorders>
              <w:top w:val="nil"/>
              <w:left w:val="nil"/>
              <w:bottom w:val="single" w:sz="4" w:space="0" w:color="auto"/>
              <w:right w:val="single" w:sz="4" w:space="0" w:color="auto"/>
            </w:tcBorders>
            <w:shd w:val="clear" w:color="auto" w:fill="auto"/>
            <w:vAlign w:val="center"/>
          </w:tcPr>
          <w:p w14:paraId="56FE213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住宿和餐饮业</w:t>
            </w:r>
          </w:p>
        </w:tc>
        <w:tc>
          <w:tcPr>
            <w:tcW w:w="1701" w:type="dxa"/>
            <w:tcBorders>
              <w:top w:val="nil"/>
              <w:left w:val="nil"/>
              <w:bottom w:val="single" w:sz="4" w:space="0" w:color="auto"/>
              <w:right w:val="single" w:sz="4" w:space="0" w:color="auto"/>
            </w:tcBorders>
            <w:shd w:val="clear" w:color="auto" w:fill="auto"/>
            <w:vAlign w:val="center"/>
          </w:tcPr>
          <w:p w14:paraId="6E4CA7F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2485" w:type="dxa"/>
            <w:tcBorders>
              <w:top w:val="nil"/>
              <w:left w:val="nil"/>
              <w:bottom w:val="single" w:sz="4" w:space="0" w:color="auto"/>
              <w:right w:val="single" w:sz="4" w:space="0" w:color="auto"/>
            </w:tcBorders>
            <w:shd w:val="clear" w:color="auto" w:fill="auto"/>
          </w:tcPr>
          <w:p w14:paraId="0DD3E9E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17.39%</w:t>
            </w:r>
          </w:p>
        </w:tc>
      </w:tr>
      <w:tr w:rsidR="00BD6C09" w:rsidRPr="00B83C52" w14:paraId="6963E428"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7EE85CF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9</w:t>
            </w:r>
          </w:p>
        </w:tc>
        <w:tc>
          <w:tcPr>
            <w:tcW w:w="4536" w:type="dxa"/>
            <w:tcBorders>
              <w:top w:val="nil"/>
              <w:left w:val="nil"/>
              <w:bottom w:val="single" w:sz="4" w:space="0" w:color="auto"/>
              <w:right w:val="single" w:sz="4" w:space="0" w:color="auto"/>
            </w:tcBorders>
            <w:shd w:val="clear" w:color="auto" w:fill="auto"/>
            <w:vAlign w:val="center"/>
          </w:tcPr>
          <w:p w14:paraId="3342D2E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租赁和商务服务业</w:t>
            </w:r>
          </w:p>
        </w:tc>
        <w:tc>
          <w:tcPr>
            <w:tcW w:w="1701" w:type="dxa"/>
            <w:tcBorders>
              <w:top w:val="nil"/>
              <w:left w:val="nil"/>
              <w:bottom w:val="single" w:sz="4" w:space="0" w:color="auto"/>
              <w:right w:val="single" w:sz="4" w:space="0" w:color="auto"/>
            </w:tcBorders>
            <w:shd w:val="clear" w:color="auto" w:fill="auto"/>
            <w:vAlign w:val="center"/>
          </w:tcPr>
          <w:p w14:paraId="25A104A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2485" w:type="dxa"/>
            <w:tcBorders>
              <w:top w:val="nil"/>
              <w:left w:val="nil"/>
              <w:bottom w:val="single" w:sz="4" w:space="0" w:color="auto"/>
              <w:right w:val="single" w:sz="4" w:space="0" w:color="auto"/>
            </w:tcBorders>
            <w:shd w:val="clear" w:color="auto" w:fill="auto"/>
          </w:tcPr>
          <w:p w14:paraId="2D3BC79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4.35%</w:t>
            </w:r>
          </w:p>
        </w:tc>
      </w:tr>
      <w:tr w:rsidR="00BD6C09" w:rsidRPr="00B83C52" w14:paraId="3F730668"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3834D49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 xml:space="preserve">10 </w:t>
            </w:r>
          </w:p>
        </w:tc>
        <w:tc>
          <w:tcPr>
            <w:tcW w:w="4536" w:type="dxa"/>
            <w:tcBorders>
              <w:top w:val="nil"/>
              <w:left w:val="nil"/>
              <w:bottom w:val="single" w:sz="4" w:space="0" w:color="auto"/>
              <w:right w:val="single" w:sz="4" w:space="0" w:color="auto"/>
            </w:tcBorders>
            <w:shd w:val="clear" w:color="auto" w:fill="auto"/>
            <w:vAlign w:val="center"/>
          </w:tcPr>
          <w:p w14:paraId="5DCD24B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rPr>
              <w:t>制造业</w:t>
            </w:r>
          </w:p>
        </w:tc>
        <w:tc>
          <w:tcPr>
            <w:tcW w:w="1701" w:type="dxa"/>
            <w:tcBorders>
              <w:top w:val="nil"/>
              <w:left w:val="nil"/>
              <w:bottom w:val="single" w:sz="4" w:space="0" w:color="auto"/>
              <w:right w:val="single" w:sz="4" w:space="0" w:color="auto"/>
            </w:tcBorders>
            <w:shd w:val="clear" w:color="auto" w:fill="auto"/>
            <w:vAlign w:val="center"/>
          </w:tcPr>
          <w:p w14:paraId="220725C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3</w:t>
            </w:r>
          </w:p>
        </w:tc>
        <w:tc>
          <w:tcPr>
            <w:tcW w:w="2485" w:type="dxa"/>
            <w:tcBorders>
              <w:top w:val="nil"/>
              <w:left w:val="nil"/>
              <w:bottom w:val="single" w:sz="4" w:space="0" w:color="auto"/>
              <w:right w:val="single" w:sz="4" w:space="0" w:color="auto"/>
            </w:tcBorders>
            <w:shd w:val="clear" w:color="auto" w:fill="auto"/>
          </w:tcPr>
          <w:p w14:paraId="07400E5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6.52%</w:t>
            </w:r>
          </w:p>
        </w:tc>
      </w:tr>
      <w:tr w:rsidR="00BD6C09" w:rsidRPr="00B83C52" w14:paraId="7493D25B"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3AC9A5B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w:t>
            </w:r>
          </w:p>
        </w:tc>
        <w:tc>
          <w:tcPr>
            <w:tcW w:w="4536" w:type="dxa"/>
            <w:tcBorders>
              <w:top w:val="nil"/>
              <w:left w:val="nil"/>
              <w:bottom w:val="single" w:sz="4" w:space="0" w:color="auto"/>
              <w:right w:val="single" w:sz="4" w:space="0" w:color="auto"/>
            </w:tcBorders>
            <w:shd w:val="clear" w:color="auto" w:fill="auto"/>
            <w:vAlign w:val="center"/>
          </w:tcPr>
          <w:p w14:paraId="64E7207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居民服务、修理和其他服务业</w:t>
            </w:r>
          </w:p>
        </w:tc>
        <w:tc>
          <w:tcPr>
            <w:tcW w:w="1701" w:type="dxa"/>
            <w:tcBorders>
              <w:top w:val="nil"/>
              <w:left w:val="nil"/>
              <w:bottom w:val="single" w:sz="4" w:space="0" w:color="auto"/>
              <w:right w:val="single" w:sz="4" w:space="0" w:color="auto"/>
            </w:tcBorders>
            <w:shd w:val="clear" w:color="auto" w:fill="auto"/>
            <w:vAlign w:val="center"/>
          </w:tcPr>
          <w:p w14:paraId="11D55DE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485" w:type="dxa"/>
            <w:tcBorders>
              <w:top w:val="nil"/>
              <w:left w:val="nil"/>
              <w:bottom w:val="single" w:sz="4" w:space="0" w:color="auto"/>
              <w:right w:val="single" w:sz="4" w:space="0" w:color="auto"/>
            </w:tcBorders>
            <w:shd w:val="clear" w:color="auto" w:fill="auto"/>
          </w:tcPr>
          <w:p w14:paraId="41805D9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2.17%</w:t>
            </w:r>
          </w:p>
        </w:tc>
      </w:tr>
    </w:tbl>
    <w:p w14:paraId="65F9DF19"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r w:rsidRPr="00B83C52">
        <w:rPr>
          <w:rFonts w:ascii="仿宋" w:eastAsia="仿宋" w:hAnsi="仿宋" w:hint="eastAsia"/>
          <w:sz w:val="28"/>
          <w:szCs w:val="28"/>
          <w:lang w:eastAsia="zh-CN"/>
        </w:rPr>
        <w:t>3）2020届软件技术专业共58人，其中专升本20人，入伍3人，未就业12人，其余就业23</w:t>
      </w:r>
      <w:r w:rsidR="002D039F" w:rsidRPr="00B83C52">
        <w:rPr>
          <w:rFonts w:ascii="仿宋" w:eastAsia="仿宋" w:hAnsi="仿宋" w:hint="eastAsia"/>
          <w:sz w:val="28"/>
          <w:szCs w:val="28"/>
          <w:lang w:eastAsia="zh-CN"/>
        </w:rPr>
        <w:t>人行业流向如下，软件专业毕业生主要任职行业为</w:t>
      </w:r>
      <w:r w:rsidR="002D039F" w:rsidRPr="00B83C52">
        <w:rPr>
          <w:rFonts w:ascii="仿宋" w:eastAsia="仿宋" w:hAnsi="仿宋" w:cs="宋体" w:hint="eastAsia"/>
          <w:bCs/>
          <w:sz w:val="28"/>
          <w:szCs w:val="28"/>
          <w:lang w:eastAsia="zh-CN" w:bidi="ar-SA"/>
        </w:rPr>
        <w:t>信息传输、软件和信息技术服务业。</w:t>
      </w:r>
    </w:p>
    <w:tbl>
      <w:tblPr>
        <w:tblW w:w="9993" w:type="dxa"/>
        <w:tblLayout w:type="fixed"/>
        <w:tblLook w:val="04A0" w:firstRow="1" w:lastRow="0" w:firstColumn="1" w:lastColumn="0" w:noHBand="0" w:noVBand="1"/>
      </w:tblPr>
      <w:tblGrid>
        <w:gridCol w:w="1246"/>
        <w:gridCol w:w="4532"/>
        <w:gridCol w:w="1701"/>
        <w:gridCol w:w="2514"/>
      </w:tblGrid>
      <w:tr w:rsidR="00BD6C09" w:rsidRPr="00B83C52" w14:paraId="30461974" w14:textId="77777777" w:rsidTr="007507CA">
        <w:trPr>
          <w:trHeight w:val="404"/>
        </w:trPr>
        <w:tc>
          <w:tcPr>
            <w:tcW w:w="1246" w:type="dxa"/>
            <w:tcBorders>
              <w:top w:val="single" w:sz="4" w:space="0" w:color="auto"/>
              <w:left w:val="single" w:sz="4" w:space="0" w:color="auto"/>
              <w:bottom w:val="single" w:sz="4" w:space="0" w:color="auto"/>
              <w:right w:val="single" w:sz="4" w:space="0" w:color="auto"/>
            </w:tcBorders>
            <w:shd w:val="clear" w:color="000000" w:fill="B6DDE8"/>
            <w:vAlign w:val="center"/>
          </w:tcPr>
          <w:p w14:paraId="3DF0AD9B"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4532" w:type="dxa"/>
            <w:tcBorders>
              <w:top w:val="single" w:sz="4" w:space="0" w:color="auto"/>
              <w:left w:val="nil"/>
              <w:bottom w:val="single" w:sz="4" w:space="0" w:color="auto"/>
              <w:right w:val="single" w:sz="4" w:space="0" w:color="auto"/>
            </w:tcBorders>
            <w:shd w:val="clear" w:color="000000" w:fill="B6DDE8"/>
            <w:vAlign w:val="center"/>
          </w:tcPr>
          <w:p w14:paraId="5540DFE2"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就业行业</w:t>
            </w:r>
          </w:p>
        </w:tc>
        <w:tc>
          <w:tcPr>
            <w:tcW w:w="1701" w:type="dxa"/>
            <w:tcBorders>
              <w:top w:val="single" w:sz="4" w:space="0" w:color="auto"/>
              <w:left w:val="nil"/>
              <w:bottom w:val="single" w:sz="4" w:space="0" w:color="auto"/>
              <w:right w:val="single" w:sz="4" w:space="0" w:color="auto"/>
            </w:tcBorders>
            <w:shd w:val="clear" w:color="000000" w:fill="B6DDE8"/>
            <w:vAlign w:val="center"/>
          </w:tcPr>
          <w:p w14:paraId="34D9D35E"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514" w:type="dxa"/>
            <w:tcBorders>
              <w:top w:val="single" w:sz="4" w:space="0" w:color="auto"/>
              <w:left w:val="nil"/>
              <w:bottom w:val="single" w:sz="4" w:space="0" w:color="auto"/>
              <w:right w:val="single" w:sz="4" w:space="0" w:color="auto"/>
            </w:tcBorders>
            <w:shd w:val="clear" w:color="000000" w:fill="B6DDE8"/>
            <w:vAlign w:val="center"/>
          </w:tcPr>
          <w:p w14:paraId="238E9710"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07F3171C" w14:textId="77777777" w:rsidTr="007507CA">
        <w:trPr>
          <w:trHeight w:val="427"/>
        </w:trPr>
        <w:tc>
          <w:tcPr>
            <w:tcW w:w="1246" w:type="dxa"/>
            <w:tcBorders>
              <w:top w:val="nil"/>
              <w:left w:val="single" w:sz="4" w:space="0" w:color="auto"/>
              <w:bottom w:val="single" w:sz="4" w:space="0" w:color="auto"/>
              <w:right w:val="single" w:sz="4" w:space="0" w:color="auto"/>
            </w:tcBorders>
            <w:shd w:val="clear" w:color="auto" w:fill="auto"/>
            <w:vAlign w:val="center"/>
          </w:tcPr>
          <w:p w14:paraId="0C4B4C6A"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4532" w:type="dxa"/>
            <w:tcBorders>
              <w:top w:val="nil"/>
              <w:left w:val="nil"/>
              <w:bottom w:val="single" w:sz="4" w:space="0" w:color="auto"/>
              <w:right w:val="single" w:sz="4" w:space="0" w:color="auto"/>
            </w:tcBorders>
            <w:shd w:val="clear" w:color="auto" w:fill="auto"/>
            <w:vAlign w:val="center"/>
          </w:tcPr>
          <w:p w14:paraId="3FBF26B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信息传输、软件和信息技术服务业</w:t>
            </w:r>
          </w:p>
        </w:tc>
        <w:tc>
          <w:tcPr>
            <w:tcW w:w="1701" w:type="dxa"/>
            <w:tcBorders>
              <w:top w:val="nil"/>
              <w:left w:val="nil"/>
              <w:bottom w:val="single" w:sz="4" w:space="0" w:color="auto"/>
              <w:right w:val="single" w:sz="4" w:space="0" w:color="auto"/>
            </w:tcBorders>
            <w:shd w:val="clear" w:color="auto" w:fill="auto"/>
            <w:vAlign w:val="center"/>
          </w:tcPr>
          <w:p w14:paraId="233E359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w:t>
            </w:r>
          </w:p>
        </w:tc>
        <w:tc>
          <w:tcPr>
            <w:tcW w:w="2514" w:type="dxa"/>
            <w:tcBorders>
              <w:top w:val="nil"/>
              <w:left w:val="nil"/>
              <w:bottom w:val="single" w:sz="4" w:space="0" w:color="auto"/>
              <w:right w:val="single" w:sz="4" w:space="0" w:color="auto"/>
            </w:tcBorders>
            <w:shd w:val="clear" w:color="auto" w:fill="auto"/>
            <w:vAlign w:val="center"/>
          </w:tcPr>
          <w:p w14:paraId="249BCC2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78.26%</w:t>
            </w:r>
          </w:p>
        </w:tc>
      </w:tr>
      <w:tr w:rsidR="00BD6C09" w:rsidRPr="00B83C52" w14:paraId="75A32E3B" w14:textId="77777777" w:rsidTr="007507CA">
        <w:trPr>
          <w:trHeight w:val="427"/>
        </w:trPr>
        <w:tc>
          <w:tcPr>
            <w:tcW w:w="1246" w:type="dxa"/>
            <w:tcBorders>
              <w:top w:val="nil"/>
              <w:left w:val="single" w:sz="4" w:space="0" w:color="auto"/>
              <w:bottom w:val="single" w:sz="4" w:space="0" w:color="auto"/>
              <w:right w:val="single" w:sz="4" w:space="0" w:color="auto"/>
            </w:tcBorders>
            <w:shd w:val="clear" w:color="auto" w:fill="auto"/>
            <w:vAlign w:val="center"/>
          </w:tcPr>
          <w:p w14:paraId="13CA501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4532" w:type="dxa"/>
            <w:tcBorders>
              <w:top w:val="nil"/>
              <w:left w:val="nil"/>
              <w:bottom w:val="single" w:sz="4" w:space="0" w:color="auto"/>
              <w:right w:val="single" w:sz="4" w:space="0" w:color="auto"/>
            </w:tcBorders>
            <w:shd w:val="clear" w:color="auto" w:fill="auto"/>
            <w:vAlign w:val="center"/>
          </w:tcPr>
          <w:p w14:paraId="536F175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教育</w:t>
            </w:r>
          </w:p>
        </w:tc>
        <w:tc>
          <w:tcPr>
            <w:tcW w:w="1701" w:type="dxa"/>
            <w:tcBorders>
              <w:top w:val="nil"/>
              <w:left w:val="nil"/>
              <w:bottom w:val="single" w:sz="4" w:space="0" w:color="auto"/>
              <w:right w:val="single" w:sz="4" w:space="0" w:color="auto"/>
            </w:tcBorders>
            <w:shd w:val="clear" w:color="auto" w:fill="auto"/>
            <w:vAlign w:val="center"/>
          </w:tcPr>
          <w:p w14:paraId="67DF12A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514" w:type="dxa"/>
            <w:tcBorders>
              <w:top w:val="nil"/>
              <w:left w:val="nil"/>
              <w:bottom w:val="single" w:sz="4" w:space="0" w:color="auto"/>
              <w:right w:val="single" w:sz="4" w:space="0" w:color="auto"/>
            </w:tcBorders>
            <w:shd w:val="clear" w:color="auto" w:fill="auto"/>
            <w:vAlign w:val="center"/>
          </w:tcPr>
          <w:p w14:paraId="73DCB89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4.35%</w:t>
            </w:r>
          </w:p>
        </w:tc>
      </w:tr>
      <w:tr w:rsidR="00BD6C09" w:rsidRPr="00B83C52" w14:paraId="0CB0273E" w14:textId="77777777" w:rsidTr="007507CA">
        <w:trPr>
          <w:trHeight w:val="427"/>
        </w:trPr>
        <w:tc>
          <w:tcPr>
            <w:tcW w:w="1246" w:type="dxa"/>
            <w:tcBorders>
              <w:top w:val="nil"/>
              <w:left w:val="single" w:sz="4" w:space="0" w:color="auto"/>
              <w:bottom w:val="single" w:sz="4" w:space="0" w:color="auto"/>
              <w:right w:val="single" w:sz="4" w:space="0" w:color="auto"/>
            </w:tcBorders>
            <w:shd w:val="clear" w:color="auto" w:fill="auto"/>
            <w:vAlign w:val="center"/>
          </w:tcPr>
          <w:p w14:paraId="10318D7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4532" w:type="dxa"/>
            <w:tcBorders>
              <w:top w:val="nil"/>
              <w:left w:val="nil"/>
              <w:bottom w:val="single" w:sz="4" w:space="0" w:color="auto"/>
              <w:right w:val="single" w:sz="4" w:space="0" w:color="auto"/>
            </w:tcBorders>
            <w:shd w:val="clear" w:color="auto" w:fill="auto"/>
            <w:vAlign w:val="center"/>
          </w:tcPr>
          <w:p w14:paraId="580DB838"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租赁和商务服务业</w:t>
            </w:r>
          </w:p>
        </w:tc>
        <w:tc>
          <w:tcPr>
            <w:tcW w:w="1701" w:type="dxa"/>
            <w:tcBorders>
              <w:top w:val="nil"/>
              <w:left w:val="nil"/>
              <w:bottom w:val="single" w:sz="4" w:space="0" w:color="auto"/>
              <w:right w:val="single" w:sz="4" w:space="0" w:color="auto"/>
            </w:tcBorders>
            <w:shd w:val="clear" w:color="auto" w:fill="auto"/>
            <w:vAlign w:val="center"/>
          </w:tcPr>
          <w:p w14:paraId="216124F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514" w:type="dxa"/>
            <w:tcBorders>
              <w:top w:val="nil"/>
              <w:left w:val="nil"/>
              <w:bottom w:val="single" w:sz="4" w:space="0" w:color="auto"/>
              <w:right w:val="single" w:sz="4" w:space="0" w:color="auto"/>
            </w:tcBorders>
            <w:shd w:val="clear" w:color="auto" w:fill="auto"/>
            <w:vAlign w:val="center"/>
          </w:tcPr>
          <w:p w14:paraId="26D3214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4.35%</w:t>
            </w:r>
          </w:p>
        </w:tc>
      </w:tr>
      <w:tr w:rsidR="00BD6C09" w:rsidRPr="00B83C52" w14:paraId="6E4F921C" w14:textId="77777777" w:rsidTr="007507CA">
        <w:trPr>
          <w:trHeight w:val="427"/>
        </w:trPr>
        <w:tc>
          <w:tcPr>
            <w:tcW w:w="1246" w:type="dxa"/>
            <w:tcBorders>
              <w:top w:val="nil"/>
              <w:left w:val="single" w:sz="4" w:space="0" w:color="auto"/>
              <w:bottom w:val="single" w:sz="4" w:space="0" w:color="auto"/>
              <w:right w:val="single" w:sz="4" w:space="0" w:color="auto"/>
            </w:tcBorders>
            <w:shd w:val="clear" w:color="auto" w:fill="auto"/>
            <w:vAlign w:val="center"/>
          </w:tcPr>
          <w:p w14:paraId="5CDE1A7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lastRenderedPageBreak/>
              <w:t>4</w:t>
            </w:r>
          </w:p>
        </w:tc>
        <w:tc>
          <w:tcPr>
            <w:tcW w:w="4532" w:type="dxa"/>
            <w:tcBorders>
              <w:top w:val="nil"/>
              <w:left w:val="nil"/>
              <w:bottom w:val="single" w:sz="4" w:space="0" w:color="auto"/>
              <w:right w:val="single" w:sz="4" w:space="0" w:color="auto"/>
            </w:tcBorders>
            <w:shd w:val="clear" w:color="auto" w:fill="auto"/>
            <w:vAlign w:val="center"/>
          </w:tcPr>
          <w:p w14:paraId="4FAA0FC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公共管理、社会保障和社会组织</w:t>
            </w:r>
          </w:p>
        </w:tc>
        <w:tc>
          <w:tcPr>
            <w:tcW w:w="1701" w:type="dxa"/>
            <w:tcBorders>
              <w:top w:val="nil"/>
              <w:left w:val="nil"/>
              <w:bottom w:val="single" w:sz="4" w:space="0" w:color="auto"/>
              <w:right w:val="single" w:sz="4" w:space="0" w:color="auto"/>
            </w:tcBorders>
            <w:shd w:val="clear" w:color="auto" w:fill="auto"/>
            <w:vAlign w:val="center"/>
          </w:tcPr>
          <w:p w14:paraId="4A2B7F16"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514" w:type="dxa"/>
            <w:tcBorders>
              <w:top w:val="nil"/>
              <w:left w:val="nil"/>
              <w:bottom w:val="single" w:sz="4" w:space="0" w:color="auto"/>
              <w:right w:val="single" w:sz="4" w:space="0" w:color="auto"/>
            </w:tcBorders>
            <w:shd w:val="clear" w:color="auto" w:fill="auto"/>
            <w:vAlign w:val="center"/>
          </w:tcPr>
          <w:p w14:paraId="01B7414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4.35%</w:t>
            </w:r>
          </w:p>
        </w:tc>
      </w:tr>
      <w:tr w:rsidR="00BD6C09" w:rsidRPr="00B83C52" w14:paraId="2B764DCA" w14:textId="77777777" w:rsidTr="007507CA">
        <w:trPr>
          <w:trHeight w:val="594"/>
        </w:trPr>
        <w:tc>
          <w:tcPr>
            <w:tcW w:w="1246" w:type="dxa"/>
            <w:tcBorders>
              <w:top w:val="nil"/>
              <w:left w:val="single" w:sz="4" w:space="0" w:color="auto"/>
              <w:bottom w:val="single" w:sz="4" w:space="0" w:color="auto"/>
              <w:right w:val="single" w:sz="4" w:space="0" w:color="auto"/>
            </w:tcBorders>
            <w:shd w:val="clear" w:color="auto" w:fill="auto"/>
            <w:vAlign w:val="center"/>
          </w:tcPr>
          <w:p w14:paraId="7DA5362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4532" w:type="dxa"/>
            <w:tcBorders>
              <w:top w:val="nil"/>
              <w:left w:val="nil"/>
              <w:bottom w:val="single" w:sz="4" w:space="0" w:color="auto"/>
              <w:right w:val="single" w:sz="4" w:space="0" w:color="auto"/>
            </w:tcBorders>
            <w:shd w:val="clear" w:color="auto" w:fill="auto"/>
            <w:vAlign w:val="center"/>
          </w:tcPr>
          <w:p w14:paraId="461B825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制造业</w:t>
            </w:r>
          </w:p>
        </w:tc>
        <w:tc>
          <w:tcPr>
            <w:tcW w:w="1701" w:type="dxa"/>
            <w:tcBorders>
              <w:top w:val="nil"/>
              <w:left w:val="nil"/>
              <w:bottom w:val="single" w:sz="4" w:space="0" w:color="auto"/>
              <w:right w:val="single" w:sz="4" w:space="0" w:color="auto"/>
            </w:tcBorders>
            <w:shd w:val="clear" w:color="auto" w:fill="auto"/>
            <w:vAlign w:val="center"/>
          </w:tcPr>
          <w:p w14:paraId="2864D791"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2514" w:type="dxa"/>
            <w:tcBorders>
              <w:top w:val="nil"/>
              <w:left w:val="nil"/>
              <w:bottom w:val="single" w:sz="4" w:space="0" w:color="auto"/>
              <w:right w:val="single" w:sz="4" w:space="0" w:color="auto"/>
            </w:tcBorders>
            <w:shd w:val="clear" w:color="auto" w:fill="auto"/>
            <w:vAlign w:val="center"/>
          </w:tcPr>
          <w:p w14:paraId="3FAEAED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8.7%</w:t>
            </w:r>
          </w:p>
        </w:tc>
      </w:tr>
    </w:tbl>
    <w:p w14:paraId="7493167F"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r w:rsidRPr="00B83C52">
        <w:rPr>
          <w:rFonts w:ascii="仿宋" w:eastAsia="仿宋" w:hAnsi="仿宋" w:hint="eastAsia"/>
          <w:sz w:val="28"/>
          <w:szCs w:val="28"/>
          <w:lang w:eastAsia="zh-CN"/>
        </w:rPr>
        <w:t>4）2020届物联网应用技术共37人，其中专升本9人，未就业7人，其余就业21人</w:t>
      </w:r>
      <w:r w:rsidR="00473C30" w:rsidRPr="00B83C52">
        <w:rPr>
          <w:rFonts w:ascii="仿宋" w:eastAsia="仿宋" w:hAnsi="仿宋" w:hint="eastAsia"/>
          <w:sz w:val="28"/>
          <w:szCs w:val="28"/>
          <w:lang w:eastAsia="zh-CN"/>
        </w:rPr>
        <w:t>行业流向如下，物联网应用技术专业毕业生行业流向特点主要侧重于服务业。</w:t>
      </w:r>
    </w:p>
    <w:tbl>
      <w:tblPr>
        <w:tblW w:w="9964" w:type="dxa"/>
        <w:tblLayout w:type="fixed"/>
        <w:tblLook w:val="04A0" w:firstRow="1" w:lastRow="0" w:firstColumn="1" w:lastColumn="0" w:noHBand="0" w:noVBand="1"/>
      </w:tblPr>
      <w:tblGrid>
        <w:gridCol w:w="1242"/>
        <w:gridCol w:w="4536"/>
        <w:gridCol w:w="1701"/>
        <w:gridCol w:w="2485"/>
      </w:tblGrid>
      <w:tr w:rsidR="00BD6C09" w:rsidRPr="00B83C52" w14:paraId="412D8B21" w14:textId="77777777" w:rsidTr="007507CA">
        <w:trPr>
          <w:trHeight w:val="460"/>
        </w:trPr>
        <w:tc>
          <w:tcPr>
            <w:tcW w:w="1242" w:type="dxa"/>
            <w:tcBorders>
              <w:top w:val="single" w:sz="4" w:space="0" w:color="auto"/>
              <w:left w:val="single" w:sz="4" w:space="0" w:color="auto"/>
              <w:bottom w:val="single" w:sz="4" w:space="0" w:color="auto"/>
              <w:right w:val="single" w:sz="4" w:space="0" w:color="auto"/>
            </w:tcBorders>
            <w:shd w:val="clear" w:color="000000" w:fill="B6DDE8"/>
            <w:vAlign w:val="center"/>
          </w:tcPr>
          <w:p w14:paraId="49D2F75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4536" w:type="dxa"/>
            <w:tcBorders>
              <w:top w:val="single" w:sz="4" w:space="0" w:color="auto"/>
              <w:left w:val="nil"/>
              <w:bottom w:val="single" w:sz="4" w:space="0" w:color="auto"/>
              <w:right w:val="single" w:sz="4" w:space="0" w:color="auto"/>
            </w:tcBorders>
            <w:shd w:val="clear" w:color="000000" w:fill="B6DDE8"/>
            <w:vAlign w:val="center"/>
          </w:tcPr>
          <w:p w14:paraId="3D682338"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就业行业</w:t>
            </w:r>
          </w:p>
        </w:tc>
        <w:tc>
          <w:tcPr>
            <w:tcW w:w="1701" w:type="dxa"/>
            <w:tcBorders>
              <w:top w:val="single" w:sz="4" w:space="0" w:color="auto"/>
              <w:left w:val="nil"/>
              <w:bottom w:val="single" w:sz="4" w:space="0" w:color="auto"/>
              <w:right w:val="single" w:sz="4" w:space="0" w:color="auto"/>
            </w:tcBorders>
            <w:shd w:val="clear" w:color="000000" w:fill="B6DDE8"/>
            <w:vAlign w:val="center"/>
          </w:tcPr>
          <w:p w14:paraId="5F1BE7EB"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485" w:type="dxa"/>
            <w:tcBorders>
              <w:top w:val="single" w:sz="4" w:space="0" w:color="auto"/>
              <w:left w:val="nil"/>
              <w:bottom w:val="single" w:sz="4" w:space="0" w:color="auto"/>
              <w:right w:val="single" w:sz="4" w:space="0" w:color="auto"/>
            </w:tcBorders>
            <w:shd w:val="clear" w:color="000000" w:fill="B6DDE8"/>
            <w:vAlign w:val="center"/>
          </w:tcPr>
          <w:p w14:paraId="4C9D14A3"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008E3BE0"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0B3F49A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4536" w:type="dxa"/>
            <w:tcBorders>
              <w:top w:val="nil"/>
              <w:left w:val="nil"/>
              <w:bottom w:val="single" w:sz="4" w:space="0" w:color="auto"/>
              <w:right w:val="single" w:sz="4" w:space="0" w:color="auto"/>
            </w:tcBorders>
            <w:shd w:val="clear" w:color="auto" w:fill="auto"/>
            <w:vAlign w:val="center"/>
          </w:tcPr>
          <w:p w14:paraId="15F87AC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信息传输、软件和信息技术服务业</w:t>
            </w:r>
          </w:p>
        </w:tc>
        <w:tc>
          <w:tcPr>
            <w:tcW w:w="1701" w:type="dxa"/>
            <w:tcBorders>
              <w:top w:val="nil"/>
              <w:left w:val="nil"/>
              <w:bottom w:val="single" w:sz="4" w:space="0" w:color="auto"/>
              <w:right w:val="single" w:sz="4" w:space="0" w:color="auto"/>
            </w:tcBorders>
            <w:shd w:val="clear" w:color="auto" w:fill="auto"/>
            <w:vAlign w:val="center"/>
          </w:tcPr>
          <w:p w14:paraId="788A331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2485" w:type="dxa"/>
            <w:tcBorders>
              <w:top w:val="nil"/>
              <w:left w:val="nil"/>
              <w:bottom w:val="single" w:sz="4" w:space="0" w:color="auto"/>
              <w:right w:val="single" w:sz="4" w:space="0" w:color="auto"/>
            </w:tcBorders>
            <w:shd w:val="clear" w:color="auto" w:fill="auto"/>
            <w:vAlign w:val="center"/>
          </w:tcPr>
          <w:p w14:paraId="68D64E7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23.81%</w:t>
            </w:r>
          </w:p>
        </w:tc>
      </w:tr>
      <w:tr w:rsidR="00BD6C09" w:rsidRPr="00B83C52" w14:paraId="517513C9"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6B9BBCC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4536" w:type="dxa"/>
            <w:tcBorders>
              <w:top w:val="nil"/>
              <w:left w:val="nil"/>
              <w:bottom w:val="single" w:sz="4" w:space="0" w:color="auto"/>
              <w:right w:val="single" w:sz="4" w:space="0" w:color="auto"/>
            </w:tcBorders>
            <w:shd w:val="clear" w:color="auto" w:fill="auto"/>
            <w:vAlign w:val="center"/>
          </w:tcPr>
          <w:p w14:paraId="50A5947A"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教育</w:t>
            </w:r>
          </w:p>
        </w:tc>
        <w:tc>
          <w:tcPr>
            <w:tcW w:w="1701" w:type="dxa"/>
            <w:tcBorders>
              <w:top w:val="nil"/>
              <w:left w:val="nil"/>
              <w:bottom w:val="single" w:sz="4" w:space="0" w:color="auto"/>
              <w:right w:val="single" w:sz="4" w:space="0" w:color="auto"/>
            </w:tcBorders>
            <w:shd w:val="clear" w:color="auto" w:fill="auto"/>
            <w:vAlign w:val="center"/>
          </w:tcPr>
          <w:p w14:paraId="7B3DF9A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485" w:type="dxa"/>
            <w:tcBorders>
              <w:top w:val="nil"/>
              <w:left w:val="nil"/>
              <w:bottom w:val="single" w:sz="4" w:space="0" w:color="auto"/>
              <w:right w:val="single" w:sz="4" w:space="0" w:color="auto"/>
            </w:tcBorders>
            <w:shd w:val="clear" w:color="auto" w:fill="auto"/>
            <w:vAlign w:val="center"/>
          </w:tcPr>
          <w:p w14:paraId="139EE2F2"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4.76%</w:t>
            </w:r>
          </w:p>
        </w:tc>
      </w:tr>
      <w:tr w:rsidR="00BD6C09" w:rsidRPr="00B83C52" w14:paraId="0242DB98"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1384F6DD"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4536" w:type="dxa"/>
            <w:tcBorders>
              <w:top w:val="nil"/>
              <w:left w:val="nil"/>
              <w:bottom w:val="single" w:sz="4" w:space="0" w:color="auto"/>
              <w:right w:val="single" w:sz="4" w:space="0" w:color="auto"/>
            </w:tcBorders>
            <w:shd w:val="clear" w:color="auto" w:fill="auto"/>
            <w:vAlign w:val="center"/>
          </w:tcPr>
          <w:p w14:paraId="6EFF44E3"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文化、体育和娱乐业</w:t>
            </w:r>
          </w:p>
        </w:tc>
        <w:tc>
          <w:tcPr>
            <w:tcW w:w="1701" w:type="dxa"/>
            <w:tcBorders>
              <w:top w:val="nil"/>
              <w:left w:val="nil"/>
              <w:bottom w:val="single" w:sz="4" w:space="0" w:color="auto"/>
              <w:right w:val="single" w:sz="4" w:space="0" w:color="auto"/>
            </w:tcBorders>
            <w:shd w:val="clear" w:color="auto" w:fill="auto"/>
            <w:vAlign w:val="center"/>
          </w:tcPr>
          <w:p w14:paraId="5202B90A"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2485" w:type="dxa"/>
            <w:tcBorders>
              <w:top w:val="nil"/>
              <w:left w:val="nil"/>
              <w:bottom w:val="single" w:sz="4" w:space="0" w:color="auto"/>
              <w:right w:val="single" w:sz="4" w:space="0" w:color="auto"/>
            </w:tcBorders>
            <w:shd w:val="clear" w:color="auto" w:fill="auto"/>
          </w:tcPr>
          <w:p w14:paraId="4D81A92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8.7%</w:t>
            </w:r>
          </w:p>
        </w:tc>
      </w:tr>
      <w:tr w:rsidR="00BD6C09" w:rsidRPr="00B83C52" w14:paraId="5965757B"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59EEFFF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w:t>
            </w:r>
          </w:p>
        </w:tc>
        <w:tc>
          <w:tcPr>
            <w:tcW w:w="4536" w:type="dxa"/>
            <w:tcBorders>
              <w:top w:val="nil"/>
              <w:left w:val="nil"/>
              <w:bottom w:val="single" w:sz="4" w:space="0" w:color="auto"/>
              <w:right w:val="single" w:sz="4" w:space="0" w:color="auto"/>
            </w:tcBorders>
            <w:shd w:val="clear" w:color="auto" w:fill="auto"/>
            <w:vAlign w:val="center"/>
          </w:tcPr>
          <w:p w14:paraId="40DE142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租赁和商务服务业</w:t>
            </w:r>
          </w:p>
        </w:tc>
        <w:tc>
          <w:tcPr>
            <w:tcW w:w="1701" w:type="dxa"/>
            <w:tcBorders>
              <w:top w:val="nil"/>
              <w:left w:val="nil"/>
              <w:bottom w:val="single" w:sz="4" w:space="0" w:color="auto"/>
              <w:right w:val="single" w:sz="4" w:space="0" w:color="auto"/>
            </w:tcBorders>
            <w:shd w:val="clear" w:color="auto" w:fill="auto"/>
            <w:vAlign w:val="center"/>
          </w:tcPr>
          <w:p w14:paraId="22B7E4DA"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2485" w:type="dxa"/>
            <w:tcBorders>
              <w:top w:val="nil"/>
              <w:left w:val="nil"/>
              <w:bottom w:val="single" w:sz="4" w:space="0" w:color="auto"/>
              <w:right w:val="single" w:sz="4" w:space="0" w:color="auto"/>
            </w:tcBorders>
            <w:shd w:val="clear" w:color="auto" w:fill="auto"/>
          </w:tcPr>
          <w:p w14:paraId="03D33A0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14.29%</w:t>
            </w:r>
          </w:p>
        </w:tc>
      </w:tr>
      <w:tr w:rsidR="00BD6C09" w:rsidRPr="00B83C52" w14:paraId="25EF2A0D"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2458DB3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4536" w:type="dxa"/>
            <w:tcBorders>
              <w:top w:val="nil"/>
              <w:left w:val="nil"/>
              <w:bottom w:val="single" w:sz="4" w:space="0" w:color="auto"/>
              <w:right w:val="single" w:sz="4" w:space="0" w:color="auto"/>
            </w:tcBorders>
            <w:shd w:val="clear" w:color="auto" w:fill="auto"/>
            <w:vAlign w:val="center"/>
          </w:tcPr>
          <w:p w14:paraId="7FDE4CD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科学研究和技术服务业</w:t>
            </w:r>
          </w:p>
        </w:tc>
        <w:tc>
          <w:tcPr>
            <w:tcW w:w="1701" w:type="dxa"/>
            <w:tcBorders>
              <w:top w:val="nil"/>
              <w:left w:val="nil"/>
              <w:bottom w:val="single" w:sz="4" w:space="0" w:color="auto"/>
              <w:right w:val="single" w:sz="4" w:space="0" w:color="auto"/>
            </w:tcBorders>
            <w:shd w:val="clear" w:color="auto" w:fill="auto"/>
            <w:vAlign w:val="center"/>
          </w:tcPr>
          <w:p w14:paraId="0E365349"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2485" w:type="dxa"/>
            <w:tcBorders>
              <w:top w:val="nil"/>
              <w:left w:val="nil"/>
              <w:bottom w:val="single" w:sz="4" w:space="0" w:color="auto"/>
              <w:right w:val="single" w:sz="4" w:space="0" w:color="auto"/>
            </w:tcBorders>
            <w:shd w:val="clear" w:color="auto" w:fill="auto"/>
          </w:tcPr>
          <w:p w14:paraId="5525CB2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38.1%</w:t>
            </w:r>
          </w:p>
        </w:tc>
      </w:tr>
      <w:tr w:rsidR="00BD6C09" w:rsidRPr="00B83C52" w14:paraId="52178B75"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632D05DE"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p>
        </w:tc>
        <w:tc>
          <w:tcPr>
            <w:tcW w:w="4536" w:type="dxa"/>
            <w:tcBorders>
              <w:top w:val="nil"/>
              <w:left w:val="nil"/>
              <w:bottom w:val="single" w:sz="4" w:space="0" w:color="auto"/>
              <w:right w:val="single" w:sz="4" w:space="0" w:color="auto"/>
            </w:tcBorders>
            <w:shd w:val="clear" w:color="auto" w:fill="auto"/>
            <w:vAlign w:val="center"/>
          </w:tcPr>
          <w:p w14:paraId="51470AFC"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交通运输业</w:t>
            </w:r>
          </w:p>
        </w:tc>
        <w:tc>
          <w:tcPr>
            <w:tcW w:w="1701" w:type="dxa"/>
            <w:tcBorders>
              <w:top w:val="nil"/>
              <w:left w:val="nil"/>
              <w:bottom w:val="single" w:sz="4" w:space="0" w:color="auto"/>
              <w:right w:val="single" w:sz="4" w:space="0" w:color="auto"/>
            </w:tcBorders>
            <w:shd w:val="clear" w:color="auto" w:fill="auto"/>
            <w:vAlign w:val="center"/>
          </w:tcPr>
          <w:p w14:paraId="2D7D509F"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485" w:type="dxa"/>
            <w:tcBorders>
              <w:top w:val="nil"/>
              <w:left w:val="nil"/>
              <w:bottom w:val="single" w:sz="4" w:space="0" w:color="auto"/>
              <w:right w:val="single" w:sz="4" w:space="0" w:color="auto"/>
            </w:tcBorders>
            <w:shd w:val="clear" w:color="auto" w:fill="auto"/>
          </w:tcPr>
          <w:p w14:paraId="3B8AACE4"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4.76%</w:t>
            </w:r>
          </w:p>
        </w:tc>
      </w:tr>
      <w:tr w:rsidR="00BD6C09" w:rsidRPr="00B83C52" w14:paraId="26A1CABC" w14:textId="77777777" w:rsidTr="007507CA">
        <w:trPr>
          <w:trHeight w:val="486"/>
        </w:trPr>
        <w:tc>
          <w:tcPr>
            <w:tcW w:w="1242" w:type="dxa"/>
            <w:tcBorders>
              <w:top w:val="nil"/>
              <w:left w:val="single" w:sz="4" w:space="0" w:color="auto"/>
              <w:bottom w:val="single" w:sz="4" w:space="0" w:color="auto"/>
              <w:right w:val="single" w:sz="4" w:space="0" w:color="auto"/>
            </w:tcBorders>
            <w:shd w:val="clear" w:color="auto" w:fill="auto"/>
            <w:vAlign w:val="center"/>
          </w:tcPr>
          <w:p w14:paraId="6C4DDF2B"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4536" w:type="dxa"/>
            <w:tcBorders>
              <w:top w:val="nil"/>
              <w:left w:val="nil"/>
              <w:bottom w:val="single" w:sz="4" w:space="0" w:color="auto"/>
              <w:right w:val="single" w:sz="4" w:space="0" w:color="auto"/>
            </w:tcBorders>
            <w:shd w:val="clear" w:color="auto" w:fill="auto"/>
            <w:vAlign w:val="center"/>
          </w:tcPr>
          <w:p w14:paraId="02776265"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金融业</w:t>
            </w:r>
          </w:p>
        </w:tc>
        <w:tc>
          <w:tcPr>
            <w:tcW w:w="1701" w:type="dxa"/>
            <w:tcBorders>
              <w:top w:val="nil"/>
              <w:left w:val="nil"/>
              <w:bottom w:val="single" w:sz="4" w:space="0" w:color="auto"/>
              <w:right w:val="single" w:sz="4" w:space="0" w:color="auto"/>
            </w:tcBorders>
            <w:shd w:val="clear" w:color="auto" w:fill="auto"/>
            <w:vAlign w:val="center"/>
          </w:tcPr>
          <w:p w14:paraId="39067437"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2485" w:type="dxa"/>
            <w:tcBorders>
              <w:top w:val="nil"/>
              <w:left w:val="nil"/>
              <w:bottom w:val="single" w:sz="4" w:space="0" w:color="auto"/>
              <w:right w:val="single" w:sz="4" w:space="0" w:color="auto"/>
            </w:tcBorders>
            <w:shd w:val="clear" w:color="auto" w:fill="auto"/>
          </w:tcPr>
          <w:p w14:paraId="47A52C50" w14:textId="77777777" w:rsidR="00BD6C09" w:rsidRPr="00B83C52" w:rsidRDefault="00BD6C09" w:rsidP="007507CA">
            <w:pPr>
              <w:spacing w:after="0"/>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4.76%</w:t>
            </w:r>
          </w:p>
        </w:tc>
      </w:tr>
    </w:tbl>
    <w:p w14:paraId="27EB67B0" w14:textId="77777777" w:rsidR="00BD6C09" w:rsidRPr="00B83C52" w:rsidRDefault="00AA4D3D"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5</w:t>
      </w:r>
      <w:r w:rsidR="00BD6C09" w:rsidRPr="00B83C52">
        <w:rPr>
          <w:rFonts w:ascii="仿宋" w:eastAsia="仿宋" w:hAnsi="仿宋" w:hint="eastAsia"/>
          <w:sz w:val="28"/>
          <w:szCs w:val="28"/>
          <w:lang w:eastAsia="zh-CN"/>
        </w:rPr>
        <w:t>.用人单位流向</w:t>
      </w:r>
    </w:p>
    <w:p w14:paraId="0CF5992B" w14:textId="77777777" w:rsidR="00BD6C09" w:rsidRPr="00B83C52" w:rsidRDefault="00BD6C09" w:rsidP="00BD6C09">
      <w:pPr>
        <w:spacing w:after="0" w:line="520" w:lineRule="exact"/>
        <w:ind w:firstLineChars="200" w:firstLine="560"/>
        <w:rPr>
          <w:rFonts w:ascii="仿宋" w:eastAsia="仿宋" w:hAnsi="仿宋" w:cs="宋体"/>
          <w:sz w:val="28"/>
          <w:szCs w:val="28"/>
          <w:lang w:eastAsia="zh-CN" w:bidi="ar-SA"/>
        </w:rPr>
      </w:pPr>
      <w:r w:rsidRPr="00B83C52">
        <w:rPr>
          <w:rFonts w:ascii="仿宋" w:eastAsia="仿宋" w:hAnsi="仿宋" w:hint="eastAsia"/>
          <w:sz w:val="28"/>
          <w:szCs w:val="28"/>
          <w:lang w:eastAsia="zh-CN"/>
        </w:rPr>
        <w:t>2020届毕业生就业单位的性质多为其他企业</w:t>
      </w:r>
      <w:r w:rsidRPr="00B83C52">
        <w:rPr>
          <w:rFonts w:ascii="仿宋" w:eastAsia="仿宋" w:hAnsi="仿宋" w:cs="宋体" w:hint="eastAsia"/>
          <w:sz w:val="28"/>
          <w:szCs w:val="28"/>
          <w:lang w:eastAsia="zh-CN" w:bidi="ar-SA"/>
        </w:rPr>
        <w:t>、三资企业</w:t>
      </w:r>
      <w:r w:rsidRPr="00B83C52">
        <w:rPr>
          <w:rFonts w:ascii="仿宋" w:eastAsia="仿宋" w:hAnsi="仿宋" w:hint="eastAsia"/>
          <w:sz w:val="28"/>
          <w:szCs w:val="28"/>
          <w:lang w:eastAsia="zh-CN"/>
        </w:rPr>
        <w:t>；就业单位的规模多在大型企业、小型企业。</w:t>
      </w:r>
    </w:p>
    <w:tbl>
      <w:tblPr>
        <w:tblW w:w="9962" w:type="dxa"/>
        <w:tblLayout w:type="fixed"/>
        <w:tblLook w:val="04A0" w:firstRow="1" w:lastRow="0" w:firstColumn="1" w:lastColumn="0" w:noHBand="0" w:noVBand="1"/>
      </w:tblPr>
      <w:tblGrid>
        <w:gridCol w:w="1573"/>
        <w:gridCol w:w="3351"/>
        <w:gridCol w:w="2271"/>
        <w:gridCol w:w="2767"/>
      </w:tblGrid>
      <w:tr w:rsidR="00BD6C09" w:rsidRPr="00B83C52" w14:paraId="7222029B" w14:textId="77777777" w:rsidTr="007507CA">
        <w:trPr>
          <w:trHeight w:val="504"/>
        </w:trPr>
        <w:tc>
          <w:tcPr>
            <w:tcW w:w="1573" w:type="dxa"/>
            <w:tcBorders>
              <w:top w:val="single" w:sz="4" w:space="0" w:color="auto"/>
              <w:left w:val="single" w:sz="4" w:space="0" w:color="auto"/>
              <w:bottom w:val="single" w:sz="4" w:space="0" w:color="auto"/>
              <w:right w:val="single" w:sz="4" w:space="0" w:color="auto"/>
            </w:tcBorders>
            <w:shd w:val="clear" w:color="000000" w:fill="B6DDE8"/>
            <w:vAlign w:val="center"/>
          </w:tcPr>
          <w:p w14:paraId="4501AC03"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351" w:type="dxa"/>
            <w:tcBorders>
              <w:top w:val="single" w:sz="4" w:space="0" w:color="auto"/>
              <w:left w:val="nil"/>
              <w:bottom w:val="single" w:sz="4" w:space="0" w:color="auto"/>
              <w:right w:val="single" w:sz="4" w:space="0" w:color="auto"/>
            </w:tcBorders>
            <w:shd w:val="clear" w:color="000000" w:fill="B6DDE8"/>
            <w:vAlign w:val="center"/>
          </w:tcPr>
          <w:p w14:paraId="6C30BB11"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就业单位性质</w:t>
            </w:r>
          </w:p>
        </w:tc>
        <w:tc>
          <w:tcPr>
            <w:tcW w:w="2271" w:type="dxa"/>
            <w:tcBorders>
              <w:top w:val="single" w:sz="4" w:space="0" w:color="auto"/>
              <w:left w:val="nil"/>
              <w:bottom w:val="single" w:sz="4" w:space="0" w:color="auto"/>
              <w:right w:val="single" w:sz="4" w:space="0" w:color="auto"/>
            </w:tcBorders>
            <w:shd w:val="clear" w:color="000000" w:fill="B6DDE8"/>
            <w:vAlign w:val="center"/>
          </w:tcPr>
          <w:p w14:paraId="24855C0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767" w:type="dxa"/>
            <w:tcBorders>
              <w:top w:val="single" w:sz="4" w:space="0" w:color="auto"/>
              <w:left w:val="nil"/>
              <w:bottom w:val="single" w:sz="4" w:space="0" w:color="auto"/>
              <w:right w:val="single" w:sz="4" w:space="0" w:color="auto"/>
            </w:tcBorders>
            <w:shd w:val="clear" w:color="000000" w:fill="B6DDE8"/>
            <w:vAlign w:val="center"/>
          </w:tcPr>
          <w:p w14:paraId="2B29800B"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323EF1DE"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1DCAE1A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51" w:type="dxa"/>
            <w:tcBorders>
              <w:top w:val="nil"/>
              <w:left w:val="nil"/>
              <w:bottom w:val="single" w:sz="4" w:space="0" w:color="auto"/>
              <w:right w:val="single" w:sz="4" w:space="0" w:color="auto"/>
            </w:tcBorders>
            <w:shd w:val="clear" w:color="auto" w:fill="auto"/>
            <w:vAlign w:val="center"/>
          </w:tcPr>
          <w:p w14:paraId="0B3EB7E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rPr>
              <w:t>其他企业</w:t>
            </w:r>
          </w:p>
        </w:tc>
        <w:tc>
          <w:tcPr>
            <w:tcW w:w="2271" w:type="dxa"/>
            <w:tcBorders>
              <w:top w:val="nil"/>
              <w:left w:val="nil"/>
              <w:bottom w:val="single" w:sz="4" w:space="0" w:color="auto"/>
              <w:right w:val="single" w:sz="4" w:space="0" w:color="auto"/>
            </w:tcBorders>
            <w:shd w:val="clear" w:color="auto" w:fill="auto"/>
            <w:vAlign w:val="center"/>
          </w:tcPr>
          <w:p w14:paraId="0022E22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lang w:eastAsia="zh-CN"/>
              </w:rPr>
              <w:t>248</w:t>
            </w:r>
          </w:p>
        </w:tc>
        <w:tc>
          <w:tcPr>
            <w:tcW w:w="2767" w:type="dxa"/>
            <w:tcBorders>
              <w:top w:val="nil"/>
              <w:left w:val="nil"/>
              <w:bottom w:val="single" w:sz="4" w:space="0" w:color="auto"/>
              <w:right w:val="single" w:sz="4" w:space="0" w:color="auto"/>
            </w:tcBorders>
            <w:shd w:val="clear" w:color="auto" w:fill="auto"/>
            <w:vAlign w:val="center"/>
          </w:tcPr>
          <w:p w14:paraId="554AD0F4"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89.86%</w:t>
            </w:r>
          </w:p>
        </w:tc>
      </w:tr>
      <w:tr w:rsidR="00BD6C09" w:rsidRPr="00B83C52" w14:paraId="0EE7A57C"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33D18F9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3351" w:type="dxa"/>
            <w:tcBorders>
              <w:top w:val="nil"/>
              <w:left w:val="nil"/>
              <w:bottom w:val="single" w:sz="4" w:space="0" w:color="auto"/>
              <w:right w:val="single" w:sz="4" w:space="0" w:color="auto"/>
            </w:tcBorders>
            <w:shd w:val="clear" w:color="auto" w:fill="auto"/>
            <w:vAlign w:val="center"/>
          </w:tcPr>
          <w:p w14:paraId="097F5C3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rPr>
              <w:t>国有企业</w:t>
            </w:r>
          </w:p>
        </w:tc>
        <w:tc>
          <w:tcPr>
            <w:tcW w:w="2271" w:type="dxa"/>
            <w:tcBorders>
              <w:top w:val="nil"/>
              <w:left w:val="nil"/>
              <w:bottom w:val="single" w:sz="4" w:space="0" w:color="auto"/>
              <w:right w:val="single" w:sz="4" w:space="0" w:color="auto"/>
            </w:tcBorders>
            <w:shd w:val="clear" w:color="auto" w:fill="auto"/>
            <w:vAlign w:val="center"/>
          </w:tcPr>
          <w:p w14:paraId="76009BB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lang w:eastAsia="zh-CN"/>
              </w:rPr>
              <w:t>15</w:t>
            </w:r>
          </w:p>
        </w:tc>
        <w:tc>
          <w:tcPr>
            <w:tcW w:w="2767" w:type="dxa"/>
            <w:tcBorders>
              <w:top w:val="nil"/>
              <w:left w:val="nil"/>
              <w:bottom w:val="single" w:sz="4" w:space="0" w:color="auto"/>
              <w:right w:val="single" w:sz="4" w:space="0" w:color="auto"/>
            </w:tcBorders>
            <w:shd w:val="clear" w:color="auto" w:fill="auto"/>
            <w:vAlign w:val="center"/>
          </w:tcPr>
          <w:p w14:paraId="1061B19E"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5.43%</w:t>
            </w:r>
          </w:p>
        </w:tc>
      </w:tr>
      <w:tr w:rsidR="00BD6C09" w:rsidRPr="00B83C52" w14:paraId="2F0B27EF"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67C44A8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3351" w:type="dxa"/>
            <w:tcBorders>
              <w:top w:val="nil"/>
              <w:left w:val="nil"/>
              <w:bottom w:val="single" w:sz="4" w:space="0" w:color="auto"/>
              <w:right w:val="single" w:sz="4" w:space="0" w:color="auto"/>
            </w:tcBorders>
            <w:shd w:val="clear" w:color="auto" w:fill="auto"/>
            <w:vAlign w:val="center"/>
          </w:tcPr>
          <w:p w14:paraId="706C1DF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rPr>
              <w:t>三资企业</w:t>
            </w:r>
          </w:p>
        </w:tc>
        <w:tc>
          <w:tcPr>
            <w:tcW w:w="2271" w:type="dxa"/>
            <w:tcBorders>
              <w:top w:val="nil"/>
              <w:left w:val="nil"/>
              <w:bottom w:val="single" w:sz="4" w:space="0" w:color="auto"/>
              <w:right w:val="single" w:sz="4" w:space="0" w:color="auto"/>
            </w:tcBorders>
            <w:shd w:val="clear" w:color="auto" w:fill="auto"/>
            <w:vAlign w:val="center"/>
          </w:tcPr>
          <w:p w14:paraId="7EC78A4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lang w:eastAsia="zh-CN"/>
              </w:rPr>
              <w:t>12</w:t>
            </w:r>
          </w:p>
        </w:tc>
        <w:tc>
          <w:tcPr>
            <w:tcW w:w="2767" w:type="dxa"/>
            <w:tcBorders>
              <w:top w:val="nil"/>
              <w:left w:val="nil"/>
              <w:bottom w:val="single" w:sz="4" w:space="0" w:color="auto"/>
              <w:right w:val="single" w:sz="4" w:space="0" w:color="auto"/>
            </w:tcBorders>
            <w:shd w:val="clear" w:color="auto" w:fill="auto"/>
            <w:vAlign w:val="center"/>
          </w:tcPr>
          <w:p w14:paraId="4810293F"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4.35%</w:t>
            </w:r>
          </w:p>
        </w:tc>
      </w:tr>
      <w:tr w:rsidR="00BD6C09" w:rsidRPr="00B83C52" w14:paraId="62A48DEE"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5A07D1B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w:t>
            </w:r>
          </w:p>
        </w:tc>
        <w:tc>
          <w:tcPr>
            <w:tcW w:w="3351" w:type="dxa"/>
            <w:tcBorders>
              <w:top w:val="nil"/>
              <w:left w:val="nil"/>
              <w:bottom w:val="single" w:sz="4" w:space="0" w:color="auto"/>
              <w:right w:val="single" w:sz="4" w:space="0" w:color="auto"/>
            </w:tcBorders>
            <w:shd w:val="clear" w:color="auto" w:fill="auto"/>
            <w:vAlign w:val="center"/>
          </w:tcPr>
          <w:p w14:paraId="7904534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hint="eastAsia"/>
                <w:sz w:val="28"/>
                <w:szCs w:val="28"/>
                <w:lang w:eastAsia="zh-CN"/>
              </w:rPr>
              <w:t>事业单位</w:t>
            </w:r>
          </w:p>
        </w:tc>
        <w:tc>
          <w:tcPr>
            <w:tcW w:w="2271" w:type="dxa"/>
            <w:tcBorders>
              <w:top w:val="nil"/>
              <w:left w:val="nil"/>
              <w:bottom w:val="single" w:sz="4" w:space="0" w:color="auto"/>
              <w:right w:val="single" w:sz="4" w:space="0" w:color="auto"/>
            </w:tcBorders>
            <w:shd w:val="clear" w:color="auto" w:fill="auto"/>
            <w:vAlign w:val="center"/>
          </w:tcPr>
          <w:p w14:paraId="35FBE52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2767" w:type="dxa"/>
            <w:tcBorders>
              <w:top w:val="nil"/>
              <w:left w:val="nil"/>
              <w:bottom w:val="single" w:sz="4" w:space="0" w:color="auto"/>
              <w:right w:val="single" w:sz="4" w:space="0" w:color="auto"/>
            </w:tcBorders>
            <w:shd w:val="clear" w:color="auto" w:fill="auto"/>
            <w:vAlign w:val="center"/>
          </w:tcPr>
          <w:p w14:paraId="1B929D2D"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0.36%</w:t>
            </w:r>
          </w:p>
        </w:tc>
      </w:tr>
    </w:tbl>
    <w:p w14:paraId="5DE5C158"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tbl>
      <w:tblPr>
        <w:tblW w:w="9962" w:type="dxa"/>
        <w:tblLayout w:type="fixed"/>
        <w:tblLook w:val="04A0" w:firstRow="1" w:lastRow="0" w:firstColumn="1" w:lastColumn="0" w:noHBand="0" w:noVBand="1"/>
      </w:tblPr>
      <w:tblGrid>
        <w:gridCol w:w="1788"/>
        <w:gridCol w:w="3141"/>
        <w:gridCol w:w="2220"/>
        <w:gridCol w:w="2813"/>
      </w:tblGrid>
      <w:tr w:rsidR="00BD6C09" w:rsidRPr="00B83C52" w14:paraId="7EF8DE4F" w14:textId="77777777" w:rsidTr="007507CA">
        <w:trPr>
          <w:trHeight w:val="624"/>
        </w:trPr>
        <w:tc>
          <w:tcPr>
            <w:tcW w:w="1788" w:type="dxa"/>
            <w:tcBorders>
              <w:top w:val="single" w:sz="4" w:space="0" w:color="auto"/>
              <w:left w:val="single" w:sz="4" w:space="0" w:color="auto"/>
              <w:bottom w:val="single" w:sz="4" w:space="0" w:color="auto"/>
              <w:right w:val="single" w:sz="4" w:space="0" w:color="auto"/>
            </w:tcBorders>
            <w:shd w:val="clear" w:color="000000" w:fill="B6DDE8"/>
            <w:vAlign w:val="center"/>
          </w:tcPr>
          <w:p w14:paraId="52373DA9"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141" w:type="dxa"/>
            <w:tcBorders>
              <w:top w:val="single" w:sz="4" w:space="0" w:color="auto"/>
              <w:left w:val="nil"/>
              <w:bottom w:val="single" w:sz="4" w:space="0" w:color="auto"/>
              <w:right w:val="single" w:sz="4" w:space="0" w:color="auto"/>
            </w:tcBorders>
            <w:shd w:val="clear" w:color="000000" w:fill="B6DDE8"/>
            <w:vAlign w:val="center"/>
          </w:tcPr>
          <w:p w14:paraId="2C455D6E"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就业单位规模</w:t>
            </w:r>
          </w:p>
        </w:tc>
        <w:tc>
          <w:tcPr>
            <w:tcW w:w="2220" w:type="dxa"/>
            <w:tcBorders>
              <w:top w:val="single" w:sz="4" w:space="0" w:color="auto"/>
              <w:left w:val="nil"/>
              <w:bottom w:val="single" w:sz="4" w:space="0" w:color="auto"/>
              <w:right w:val="single" w:sz="4" w:space="0" w:color="auto"/>
            </w:tcBorders>
            <w:shd w:val="clear" w:color="000000" w:fill="B6DDE8"/>
            <w:vAlign w:val="center"/>
          </w:tcPr>
          <w:p w14:paraId="7C1E010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813" w:type="dxa"/>
            <w:tcBorders>
              <w:top w:val="single" w:sz="4" w:space="0" w:color="auto"/>
              <w:left w:val="nil"/>
              <w:bottom w:val="single" w:sz="4" w:space="0" w:color="auto"/>
              <w:right w:val="single" w:sz="4" w:space="0" w:color="auto"/>
            </w:tcBorders>
            <w:shd w:val="clear" w:color="000000" w:fill="B6DDE8"/>
            <w:vAlign w:val="center"/>
          </w:tcPr>
          <w:p w14:paraId="261B437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70810FA7" w14:textId="77777777" w:rsidTr="007507CA">
        <w:trPr>
          <w:trHeight w:val="624"/>
        </w:trPr>
        <w:tc>
          <w:tcPr>
            <w:tcW w:w="1788" w:type="dxa"/>
            <w:tcBorders>
              <w:top w:val="nil"/>
              <w:left w:val="single" w:sz="4" w:space="0" w:color="auto"/>
              <w:bottom w:val="single" w:sz="4" w:space="0" w:color="auto"/>
              <w:right w:val="single" w:sz="4" w:space="0" w:color="auto"/>
            </w:tcBorders>
            <w:shd w:val="clear" w:color="auto" w:fill="auto"/>
            <w:vAlign w:val="center"/>
          </w:tcPr>
          <w:p w14:paraId="2C757CF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141" w:type="dxa"/>
            <w:tcBorders>
              <w:top w:val="nil"/>
              <w:left w:val="nil"/>
              <w:bottom w:val="single" w:sz="4" w:space="0" w:color="auto"/>
              <w:right w:val="single" w:sz="4" w:space="0" w:color="auto"/>
            </w:tcBorders>
            <w:shd w:val="clear" w:color="auto" w:fill="auto"/>
            <w:vAlign w:val="center"/>
          </w:tcPr>
          <w:p w14:paraId="32485B7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大型（500人以上）</w:t>
            </w:r>
          </w:p>
        </w:tc>
        <w:tc>
          <w:tcPr>
            <w:tcW w:w="2220" w:type="dxa"/>
            <w:tcBorders>
              <w:top w:val="nil"/>
              <w:left w:val="nil"/>
              <w:bottom w:val="single" w:sz="4" w:space="0" w:color="auto"/>
              <w:right w:val="single" w:sz="4" w:space="0" w:color="auto"/>
            </w:tcBorders>
            <w:shd w:val="clear" w:color="auto" w:fill="auto"/>
            <w:vAlign w:val="center"/>
          </w:tcPr>
          <w:p w14:paraId="1CE99323"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117</w:t>
            </w:r>
          </w:p>
        </w:tc>
        <w:tc>
          <w:tcPr>
            <w:tcW w:w="2813" w:type="dxa"/>
            <w:tcBorders>
              <w:top w:val="nil"/>
              <w:left w:val="nil"/>
              <w:bottom w:val="single" w:sz="4" w:space="0" w:color="auto"/>
              <w:right w:val="single" w:sz="4" w:space="0" w:color="auto"/>
            </w:tcBorders>
            <w:shd w:val="clear" w:color="auto" w:fill="auto"/>
            <w:vAlign w:val="center"/>
          </w:tcPr>
          <w:p w14:paraId="47BE7451"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42.39%</w:t>
            </w:r>
          </w:p>
        </w:tc>
      </w:tr>
      <w:tr w:rsidR="00BD6C09" w:rsidRPr="00B83C52" w14:paraId="470055F7" w14:textId="77777777" w:rsidTr="007507CA">
        <w:trPr>
          <w:trHeight w:val="624"/>
        </w:trPr>
        <w:tc>
          <w:tcPr>
            <w:tcW w:w="1788" w:type="dxa"/>
            <w:tcBorders>
              <w:top w:val="nil"/>
              <w:left w:val="single" w:sz="4" w:space="0" w:color="auto"/>
              <w:bottom w:val="single" w:sz="4" w:space="0" w:color="auto"/>
              <w:right w:val="single" w:sz="4" w:space="0" w:color="auto"/>
            </w:tcBorders>
            <w:shd w:val="clear" w:color="auto" w:fill="auto"/>
            <w:vAlign w:val="center"/>
          </w:tcPr>
          <w:p w14:paraId="22427DC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3141" w:type="dxa"/>
            <w:tcBorders>
              <w:top w:val="nil"/>
              <w:left w:val="nil"/>
              <w:bottom w:val="single" w:sz="4" w:space="0" w:color="auto"/>
              <w:right w:val="single" w:sz="4" w:space="0" w:color="auto"/>
            </w:tcBorders>
            <w:shd w:val="clear" w:color="auto" w:fill="auto"/>
            <w:vAlign w:val="center"/>
          </w:tcPr>
          <w:p w14:paraId="6BDFAB0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中型(200-500人)</w:t>
            </w:r>
          </w:p>
        </w:tc>
        <w:tc>
          <w:tcPr>
            <w:tcW w:w="2220" w:type="dxa"/>
            <w:tcBorders>
              <w:top w:val="nil"/>
              <w:left w:val="nil"/>
              <w:bottom w:val="single" w:sz="4" w:space="0" w:color="auto"/>
              <w:right w:val="single" w:sz="4" w:space="0" w:color="auto"/>
            </w:tcBorders>
            <w:shd w:val="clear" w:color="auto" w:fill="auto"/>
            <w:vAlign w:val="center"/>
          </w:tcPr>
          <w:p w14:paraId="7EB14225"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97</w:t>
            </w:r>
          </w:p>
        </w:tc>
        <w:tc>
          <w:tcPr>
            <w:tcW w:w="2813" w:type="dxa"/>
            <w:tcBorders>
              <w:top w:val="nil"/>
              <w:left w:val="nil"/>
              <w:bottom w:val="single" w:sz="4" w:space="0" w:color="auto"/>
              <w:right w:val="single" w:sz="4" w:space="0" w:color="auto"/>
            </w:tcBorders>
            <w:shd w:val="clear" w:color="auto" w:fill="auto"/>
            <w:vAlign w:val="center"/>
          </w:tcPr>
          <w:p w14:paraId="7143898A"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35.14%</w:t>
            </w:r>
          </w:p>
        </w:tc>
      </w:tr>
      <w:tr w:rsidR="00BD6C09" w:rsidRPr="00B83C52" w14:paraId="2E851B73" w14:textId="77777777" w:rsidTr="007507CA">
        <w:trPr>
          <w:trHeight w:val="624"/>
        </w:trPr>
        <w:tc>
          <w:tcPr>
            <w:tcW w:w="1788" w:type="dxa"/>
            <w:tcBorders>
              <w:top w:val="nil"/>
              <w:left w:val="single" w:sz="4" w:space="0" w:color="auto"/>
              <w:bottom w:val="single" w:sz="4" w:space="0" w:color="auto"/>
              <w:right w:val="single" w:sz="4" w:space="0" w:color="auto"/>
            </w:tcBorders>
            <w:shd w:val="clear" w:color="auto" w:fill="auto"/>
            <w:vAlign w:val="center"/>
          </w:tcPr>
          <w:p w14:paraId="72EEAEA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lastRenderedPageBreak/>
              <w:t>3</w:t>
            </w:r>
          </w:p>
        </w:tc>
        <w:tc>
          <w:tcPr>
            <w:tcW w:w="3141" w:type="dxa"/>
            <w:tcBorders>
              <w:top w:val="nil"/>
              <w:left w:val="nil"/>
              <w:bottom w:val="single" w:sz="4" w:space="0" w:color="auto"/>
              <w:right w:val="single" w:sz="4" w:space="0" w:color="auto"/>
            </w:tcBorders>
            <w:shd w:val="clear" w:color="auto" w:fill="auto"/>
            <w:vAlign w:val="center"/>
          </w:tcPr>
          <w:p w14:paraId="49B0542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小型(50-200人)</w:t>
            </w:r>
          </w:p>
        </w:tc>
        <w:tc>
          <w:tcPr>
            <w:tcW w:w="2220" w:type="dxa"/>
            <w:tcBorders>
              <w:top w:val="nil"/>
              <w:left w:val="nil"/>
              <w:bottom w:val="single" w:sz="4" w:space="0" w:color="auto"/>
              <w:right w:val="single" w:sz="4" w:space="0" w:color="auto"/>
            </w:tcBorders>
            <w:shd w:val="clear" w:color="auto" w:fill="auto"/>
            <w:vAlign w:val="center"/>
          </w:tcPr>
          <w:p w14:paraId="0C9846D7"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45</w:t>
            </w:r>
          </w:p>
        </w:tc>
        <w:tc>
          <w:tcPr>
            <w:tcW w:w="2813" w:type="dxa"/>
            <w:tcBorders>
              <w:top w:val="nil"/>
              <w:left w:val="nil"/>
              <w:bottom w:val="single" w:sz="4" w:space="0" w:color="auto"/>
              <w:right w:val="single" w:sz="4" w:space="0" w:color="auto"/>
            </w:tcBorders>
            <w:shd w:val="clear" w:color="auto" w:fill="auto"/>
            <w:vAlign w:val="center"/>
          </w:tcPr>
          <w:p w14:paraId="48E25935"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16.3%</w:t>
            </w:r>
          </w:p>
        </w:tc>
      </w:tr>
      <w:tr w:rsidR="00BD6C09" w:rsidRPr="00B83C52" w14:paraId="11B81707" w14:textId="77777777" w:rsidTr="007507CA">
        <w:trPr>
          <w:trHeight w:val="624"/>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437AD26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3141" w:type="dxa"/>
            <w:tcBorders>
              <w:top w:val="single" w:sz="4" w:space="0" w:color="auto"/>
              <w:left w:val="single" w:sz="4" w:space="0" w:color="auto"/>
              <w:bottom w:val="single" w:sz="4" w:space="0" w:color="auto"/>
              <w:right w:val="single" w:sz="4" w:space="0" w:color="auto"/>
            </w:tcBorders>
            <w:shd w:val="clear" w:color="auto" w:fill="auto"/>
            <w:vAlign w:val="center"/>
          </w:tcPr>
          <w:p w14:paraId="59E6D27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微型(50人以下)</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14:paraId="07262F80"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17</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5EF9016A"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61.59%</w:t>
            </w:r>
          </w:p>
        </w:tc>
      </w:tr>
    </w:tbl>
    <w:p w14:paraId="5E582103" w14:textId="77777777" w:rsidR="00BD6C09" w:rsidRPr="00B83C52" w:rsidRDefault="00AA4D3D"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6</w:t>
      </w:r>
      <w:r w:rsidR="00BD6C09" w:rsidRPr="00B83C52">
        <w:rPr>
          <w:rFonts w:ascii="仿宋" w:eastAsia="仿宋" w:hAnsi="仿宋" w:hint="eastAsia"/>
          <w:sz w:val="28"/>
          <w:szCs w:val="28"/>
          <w:lang w:eastAsia="zh-CN"/>
        </w:rPr>
        <w:t>.各专业用人单位流向</w:t>
      </w:r>
    </w:p>
    <w:p w14:paraId="75F75624"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1）2020届计算机网络技术专业共75人，其中专升本20人，入伍3人，未就业6人，剩余就业46人用人单位流向如下：</w:t>
      </w:r>
    </w:p>
    <w:tbl>
      <w:tblPr>
        <w:tblW w:w="9962" w:type="dxa"/>
        <w:tblLayout w:type="fixed"/>
        <w:tblLook w:val="04A0" w:firstRow="1" w:lastRow="0" w:firstColumn="1" w:lastColumn="0" w:noHBand="0" w:noVBand="1"/>
      </w:tblPr>
      <w:tblGrid>
        <w:gridCol w:w="1573"/>
        <w:gridCol w:w="3351"/>
        <w:gridCol w:w="2271"/>
        <w:gridCol w:w="2767"/>
      </w:tblGrid>
      <w:tr w:rsidR="00BD6C09" w:rsidRPr="00B83C52" w14:paraId="77C3184A" w14:textId="77777777" w:rsidTr="007507CA">
        <w:trPr>
          <w:trHeight w:val="504"/>
        </w:trPr>
        <w:tc>
          <w:tcPr>
            <w:tcW w:w="1573" w:type="dxa"/>
            <w:tcBorders>
              <w:top w:val="single" w:sz="4" w:space="0" w:color="auto"/>
              <w:left w:val="single" w:sz="4" w:space="0" w:color="auto"/>
              <w:bottom w:val="single" w:sz="4" w:space="0" w:color="auto"/>
              <w:right w:val="single" w:sz="4" w:space="0" w:color="auto"/>
            </w:tcBorders>
            <w:shd w:val="clear" w:color="000000" w:fill="B6DDE8"/>
            <w:vAlign w:val="center"/>
          </w:tcPr>
          <w:p w14:paraId="2CB08C0E"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351" w:type="dxa"/>
            <w:tcBorders>
              <w:top w:val="single" w:sz="4" w:space="0" w:color="auto"/>
              <w:left w:val="nil"/>
              <w:bottom w:val="single" w:sz="4" w:space="0" w:color="auto"/>
              <w:right w:val="single" w:sz="4" w:space="0" w:color="auto"/>
            </w:tcBorders>
            <w:shd w:val="clear" w:color="000000" w:fill="B6DDE8"/>
            <w:vAlign w:val="center"/>
          </w:tcPr>
          <w:p w14:paraId="0BF9BAF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就业单位性质</w:t>
            </w:r>
          </w:p>
        </w:tc>
        <w:tc>
          <w:tcPr>
            <w:tcW w:w="2271" w:type="dxa"/>
            <w:tcBorders>
              <w:top w:val="single" w:sz="4" w:space="0" w:color="auto"/>
              <w:left w:val="nil"/>
              <w:bottom w:val="single" w:sz="4" w:space="0" w:color="auto"/>
              <w:right w:val="single" w:sz="4" w:space="0" w:color="auto"/>
            </w:tcBorders>
            <w:shd w:val="clear" w:color="000000" w:fill="B6DDE8"/>
            <w:vAlign w:val="center"/>
          </w:tcPr>
          <w:p w14:paraId="06878E2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767" w:type="dxa"/>
            <w:tcBorders>
              <w:top w:val="single" w:sz="4" w:space="0" w:color="auto"/>
              <w:left w:val="nil"/>
              <w:bottom w:val="single" w:sz="4" w:space="0" w:color="auto"/>
              <w:right w:val="single" w:sz="4" w:space="0" w:color="auto"/>
            </w:tcBorders>
            <w:shd w:val="clear" w:color="000000" w:fill="B6DDE8"/>
            <w:vAlign w:val="center"/>
          </w:tcPr>
          <w:p w14:paraId="1965F70B"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12E86975"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1287D10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51" w:type="dxa"/>
            <w:tcBorders>
              <w:top w:val="nil"/>
              <w:left w:val="nil"/>
              <w:bottom w:val="single" w:sz="4" w:space="0" w:color="auto"/>
              <w:right w:val="single" w:sz="4" w:space="0" w:color="auto"/>
            </w:tcBorders>
            <w:shd w:val="clear" w:color="auto" w:fill="auto"/>
            <w:vAlign w:val="center"/>
          </w:tcPr>
          <w:p w14:paraId="7F6B0D5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其他企业</w:t>
            </w:r>
          </w:p>
        </w:tc>
        <w:tc>
          <w:tcPr>
            <w:tcW w:w="2271" w:type="dxa"/>
            <w:tcBorders>
              <w:top w:val="nil"/>
              <w:left w:val="nil"/>
              <w:bottom w:val="single" w:sz="4" w:space="0" w:color="auto"/>
              <w:right w:val="single" w:sz="4" w:space="0" w:color="auto"/>
            </w:tcBorders>
            <w:shd w:val="clear" w:color="auto" w:fill="auto"/>
            <w:vAlign w:val="center"/>
          </w:tcPr>
          <w:p w14:paraId="48ED042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44</w:t>
            </w:r>
          </w:p>
        </w:tc>
        <w:tc>
          <w:tcPr>
            <w:tcW w:w="2767" w:type="dxa"/>
            <w:tcBorders>
              <w:top w:val="nil"/>
              <w:left w:val="nil"/>
              <w:bottom w:val="single" w:sz="4" w:space="0" w:color="auto"/>
              <w:right w:val="single" w:sz="4" w:space="0" w:color="auto"/>
            </w:tcBorders>
            <w:shd w:val="clear" w:color="auto" w:fill="auto"/>
            <w:vAlign w:val="center"/>
          </w:tcPr>
          <w:p w14:paraId="47C6063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95.65%</w:t>
            </w:r>
          </w:p>
        </w:tc>
      </w:tr>
      <w:tr w:rsidR="00BD6C09" w:rsidRPr="00B83C52" w14:paraId="36852CBA"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7922774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3351" w:type="dxa"/>
            <w:tcBorders>
              <w:top w:val="nil"/>
              <w:left w:val="nil"/>
              <w:bottom w:val="single" w:sz="4" w:space="0" w:color="auto"/>
              <w:right w:val="single" w:sz="4" w:space="0" w:color="auto"/>
            </w:tcBorders>
            <w:shd w:val="clear" w:color="auto" w:fill="auto"/>
            <w:vAlign w:val="center"/>
          </w:tcPr>
          <w:p w14:paraId="3A47E85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国有企业</w:t>
            </w:r>
          </w:p>
        </w:tc>
        <w:tc>
          <w:tcPr>
            <w:tcW w:w="2271" w:type="dxa"/>
            <w:tcBorders>
              <w:top w:val="nil"/>
              <w:left w:val="nil"/>
              <w:bottom w:val="single" w:sz="4" w:space="0" w:color="auto"/>
              <w:right w:val="single" w:sz="4" w:space="0" w:color="auto"/>
            </w:tcBorders>
            <w:shd w:val="clear" w:color="auto" w:fill="auto"/>
            <w:vAlign w:val="center"/>
          </w:tcPr>
          <w:p w14:paraId="73A8445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2767" w:type="dxa"/>
            <w:tcBorders>
              <w:top w:val="nil"/>
              <w:left w:val="nil"/>
              <w:bottom w:val="single" w:sz="4" w:space="0" w:color="auto"/>
              <w:right w:val="single" w:sz="4" w:space="0" w:color="auto"/>
            </w:tcBorders>
            <w:shd w:val="clear" w:color="auto" w:fill="auto"/>
            <w:vAlign w:val="center"/>
          </w:tcPr>
          <w:p w14:paraId="195394E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4.35%</w:t>
            </w:r>
          </w:p>
        </w:tc>
      </w:tr>
    </w:tbl>
    <w:p w14:paraId="2E11B33D"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p>
    <w:p w14:paraId="7815F290"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2）2020届电子商务专业共67人，就业46人，其中专升本14人，未就业7人，其余就业46人用人单位流向如下：</w:t>
      </w:r>
    </w:p>
    <w:tbl>
      <w:tblPr>
        <w:tblW w:w="9962" w:type="dxa"/>
        <w:tblLayout w:type="fixed"/>
        <w:tblLook w:val="04A0" w:firstRow="1" w:lastRow="0" w:firstColumn="1" w:lastColumn="0" w:noHBand="0" w:noVBand="1"/>
      </w:tblPr>
      <w:tblGrid>
        <w:gridCol w:w="1573"/>
        <w:gridCol w:w="3351"/>
        <w:gridCol w:w="2271"/>
        <w:gridCol w:w="2767"/>
      </w:tblGrid>
      <w:tr w:rsidR="00BD6C09" w:rsidRPr="00B83C52" w14:paraId="776CB4E8" w14:textId="77777777" w:rsidTr="007507CA">
        <w:trPr>
          <w:trHeight w:val="504"/>
        </w:trPr>
        <w:tc>
          <w:tcPr>
            <w:tcW w:w="1573" w:type="dxa"/>
            <w:tcBorders>
              <w:top w:val="single" w:sz="4" w:space="0" w:color="auto"/>
              <w:left w:val="single" w:sz="4" w:space="0" w:color="auto"/>
              <w:bottom w:val="single" w:sz="4" w:space="0" w:color="auto"/>
              <w:right w:val="single" w:sz="4" w:space="0" w:color="auto"/>
            </w:tcBorders>
            <w:shd w:val="clear" w:color="000000" w:fill="B6DDE8"/>
            <w:vAlign w:val="center"/>
          </w:tcPr>
          <w:p w14:paraId="7D07827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351" w:type="dxa"/>
            <w:tcBorders>
              <w:top w:val="single" w:sz="4" w:space="0" w:color="auto"/>
              <w:left w:val="nil"/>
              <w:bottom w:val="single" w:sz="4" w:space="0" w:color="auto"/>
              <w:right w:val="single" w:sz="4" w:space="0" w:color="auto"/>
            </w:tcBorders>
            <w:shd w:val="clear" w:color="000000" w:fill="B6DDE8"/>
            <w:vAlign w:val="center"/>
          </w:tcPr>
          <w:p w14:paraId="2425B8C6"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就业单位性质</w:t>
            </w:r>
          </w:p>
        </w:tc>
        <w:tc>
          <w:tcPr>
            <w:tcW w:w="2271" w:type="dxa"/>
            <w:tcBorders>
              <w:top w:val="single" w:sz="4" w:space="0" w:color="auto"/>
              <w:left w:val="nil"/>
              <w:bottom w:val="single" w:sz="4" w:space="0" w:color="auto"/>
              <w:right w:val="single" w:sz="4" w:space="0" w:color="auto"/>
            </w:tcBorders>
            <w:shd w:val="clear" w:color="000000" w:fill="B6DDE8"/>
            <w:vAlign w:val="center"/>
          </w:tcPr>
          <w:p w14:paraId="562E42CB"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767" w:type="dxa"/>
            <w:tcBorders>
              <w:top w:val="single" w:sz="4" w:space="0" w:color="auto"/>
              <w:left w:val="nil"/>
              <w:bottom w:val="single" w:sz="4" w:space="0" w:color="auto"/>
              <w:right w:val="single" w:sz="4" w:space="0" w:color="auto"/>
            </w:tcBorders>
            <w:shd w:val="clear" w:color="000000" w:fill="B6DDE8"/>
            <w:vAlign w:val="center"/>
          </w:tcPr>
          <w:p w14:paraId="47C54EC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1C227D40"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20652F7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51" w:type="dxa"/>
            <w:tcBorders>
              <w:top w:val="nil"/>
              <w:left w:val="nil"/>
              <w:bottom w:val="single" w:sz="4" w:space="0" w:color="auto"/>
              <w:right w:val="single" w:sz="4" w:space="0" w:color="auto"/>
            </w:tcBorders>
            <w:shd w:val="clear" w:color="auto" w:fill="auto"/>
            <w:vAlign w:val="center"/>
          </w:tcPr>
          <w:p w14:paraId="64DA42B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其他企业</w:t>
            </w:r>
          </w:p>
        </w:tc>
        <w:tc>
          <w:tcPr>
            <w:tcW w:w="2271" w:type="dxa"/>
            <w:tcBorders>
              <w:top w:val="nil"/>
              <w:left w:val="nil"/>
              <w:bottom w:val="single" w:sz="4" w:space="0" w:color="auto"/>
              <w:right w:val="single" w:sz="4" w:space="0" w:color="auto"/>
            </w:tcBorders>
            <w:shd w:val="clear" w:color="auto" w:fill="auto"/>
            <w:vAlign w:val="center"/>
          </w:tcPr>
          <w:p w14:paraId="243D5A1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45</w:t>
            </w:r>
          </w:p>
        </w:tc>
        <w:tc>
          <w:tcPr>
            <w:tcW w:w="2767" w:type="dxa"/>
            <w:tcBorders>
              <w:top w:val="nil"/>
              <w:left w:val="nil"/>
              <w:bottom w:val="single" w:sz="4" w:space="0" w:color="auto"/>
              <w:right w:val="single" w:sz="4" w:space="0" w:color="auto"/>
            </w:tcBorders>
            <w:shd w:val="clear" w:color="auto" w:fill="auto"/>
            <w:vAlign w:val="center"/>
          </w:tcPr>
          <w:p w14:paraId="60B508E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97.83%</w:t>
            </w:r>
          </w:p>
        </w:tc>
      </w:tr>
      <w:tr w:rsidR="00BD6C09" w:rsidRPr="00B83C52" w14:paraId="2946D538"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722BCE1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3351" w:type="dxa"/>
            <w:tcBorders>
              <w:top w:val="nil"/>
              <w:left w:val="nil"/>
              <w:bottom w:val="single" w:sz="4" w:space="0" w:color="auto"/>
              <w:right w:val="single" w:sz="4" w:space="0" w:color="auto"/>
            </w:tcBorders>
            <w:shd w:val="clear" w:color="auto" w:fill="auto"/>
            <w:vAlign w:val="center"/>
          </w:tcPr>
          <w:p w14:paraId="158E8AB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三资企业</w:t>
            </w:r>
          </w:p>
        </w:tc>
        <w:tc>
          <w:tcPr>
            <w:tcW w:w="2271" w:type="dxa"/>
            <w:tcBorders>
              <w:top w:val="nil"/>
              <w:left w:val="nil"/>
              <w:bottom w:val="single" w:sz="4" w:space="0" w:color="auto"/>
              <w:right w:val="single" w:sz="4" w:space="0" w:color="auto"/>
            </w:tcBorders>
            <w:shd w:val="clear" w:color="auto" w:fill="auto"/>
            <w:vAlign w:val="center"/>
          </w:tcPr>
          <w:p w14:paraId="186C959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2767" w:type="dxa"/>
            <w:tcBorders>
              <w:top w:val="nil"/>
              <w:left w:val="nil"/>
              <w:bottom w:val="single" w:sz="4" w:space="0" w:color="auto"/>
              <w:right w:val="single" w:sz="4" w:space="0" w:color="auto"/>
            </w:tcBorders>
            <w:shd w:val="clear" w:color="auto" w:fill="auto"/>
            <w:vAlign w:val="center"/>
          </w:tcPr>
          <w:p w14:paraId="18B3155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2.17%</w:t>
            </w:r>
          </w:p>
        </w:tc>
      </w:tr>
    </w:tbl>
    <w:p w14:paraId="1D6E8FAD"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p>
    <w:p w14:paraId="358A9A84"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3）2020届软件技术专业共58人，其中专升本20人，入伍3人，未就业12人，其余就业23人用人单位流向如下：</w:t>
      </w:r>
    </w:p>
    <w:tbl>
      <w:tblPr>
        <w:tblW w:w="9962" w:type="dxa"/>
        <w:tblLayout w:type="fixed"/>
        <w:tblLook w:val="04A0" w:firstRow="1" w:lastRow="0" w:firstColumn="1" w:lastColumn="0" w:noHBand="0" w:noVBand="1"/>
      </w:tblPr>
      <w:tblGrid>
        <w:gridCol w:w="1573"/>
        <w:gridCol w:w="3351"/>
        <w:gridCol w:w="2271"/>
        <w:gridCol w:w="2767"/>
      </w:tblGrid>
      <w:tr w:rsidR="00BD6C09" w:rsidRPr="00B83C52" w14:paraId="0E9A63DE" w14:textId="77777777" w:rsidTr="007507CA">
        <w:trPr>
          <w:trHeight w:val="504"/>
        </w:trPr>
        <w:tc>
          <w:tcPr>
            <w:tcW w:w="1573" w:type="dxa"/>
            <w:tcBorders>
              <w:top w:val="single" w:sz="4" w:space="0" w:color="auto"/>
              <w:left w:val="single" w:sz="4" w:space="0" w:color="auto"/>
              <w:bottom w:val="single" w:sz="4" w:space="0" w:color="auto"/>
              <w:right w:val="single" w:sz="4" w:space="0" w:color="auto"/>
            </w:tcBorders>
            <w:shd w:val="clear" w:color="000000" w:fill="B6DDE8"/>
            <w:vAlign w:val="center"/>
          </w:tcPr>
          <w:p w14:paraId="21569C69"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351" w:type="dxa"/>
            <w:tcBorders>
              <w:top w:val="single" w:sz="4" w:space="0" w:color="auto"/>
              <w:left w:val="nil"/>
              <w:bottom w:val="single" w:sz="4" w:space="0" w:color="auto"/>
              <w:right w:val="single" w:sz="4" w:space="0" w:color="auto"/>
            </w:tcBorders>
            <w:shd w:val="clear" w:color="000000" w:fill="B6DDE8"/>
            <w:vAlign w:val="center"/>
          </w:tcPr>
          <w:p w14:paraId="12BB358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就业单位性质</w:t>
            </w:r>
          </w:p>
        </w:tc>
        <w:tc>
          <w:tcPr>
            <w:tcW w:w="2271" w:type="dxa"/>
            <w:tcBorders>
              <w:top w:val="single" w:sz="4" w:space="0" w:color="auto"/>
              <w:left w:val="nil"/>
              <w:bottom w:val="single" w:sz="4" w:space="0" w:color="auto"/>
              <w:right w:val="single" w:sz="4" w:space="0" w:color="auto"/>
            </w:tcBorders>
            <w:shd w:val="clear" w:color="000000" w:fill="B6DDE8"/>
            <w:vAlign w:val="center"/>
          </w:tcPr>
          <w:p w14:paraId="330207B0"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767" w:type="dxa"/>
            <w:tcBorders>
              <w:top w:val="single" w:sz="4" w:space="0" w:color="auto"/>
              <w:left w:val="nil"/>
              <w:bottom w:val="single" w:sz="4" w:space="0" w:color="auto"/>
              <w:right w:val="single" w:sz="4" w:space="0" w:color="auto"/>
            </w:tcBorders>
            <w:shd w:val="clear" w:color="000000" w:fill="B6DDE8"/>
            <w:vAlign w:val="center"/>
          </w:tcPr>
          <w:p w14:paraId="6FEDBDE1"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6B1C9034"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53F5EA5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51" w:type="dxa"/>
            <w:tcBorders>
              <w:top w:val="nil"/>
              <w:left w:val="nil"/>
              <w:bottom w:val="single" w:sz="4" w:space="0" w:color="auto"/>
              <w:right w:val="single" w:sz="4" w:space="0" w:color="auto"/>
            </w:tcBorders>
            <w:shd w:val="clear" w:color="auto" w:fill="auto"/>
            <w:vAlign w:val="center"/>
          </w:tcPr>
          <w:p w14:paraId="1C2B789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其他企业</w:t>
            </w:r>
          </w:p>
        </w:tc>
        <w:tc>
          <w:tcPr>
            <w:tcW w:w="2271" w:type="dxa"/>
            <w:tcBorders>
              <w:top w:val="nil"/>
              <w:left w:val="nil"/>
              <w:bottom w:val="single" w:sz="4" w:space="0" w:color="auto"/>
              <w:right w:val="single" w:sz="4" w:space="0" w:color="auto"/>
            </w:tcBorders>
            <w:shd w:val="clear" w:color="auto" w:fill="auto"/>
            <w:vAlign w:val="center"/>
          </w:tcPr>
          <w:p w14:paraId="4ABD73F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22</w:t>
            </w:r>
          </w:p>
        </w:tc>
        <w:tc>
          <w:tcPr>
            <w:tcW w:w="2767" w:type="dxa"/>
            <w:tcBorders>
              <w:top w:val="nil"/>
              <w:left w:val="nil"/>
              <w:bottom w:val="single" w:sz="4" w:space="0" w:color="auto"/>
              <w:right w:val="single" w:sz="4" w:space="0" w:color="auto"/>
            </w:tcBorders>
            <w:shd w:val="clear" w:color="auto" w:fill="auto"/>
            <w:vAlign w:val="center"/>
          </w:tcPr>
          <w:p w14:paraId="6117DA3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95.65%</w:t>
            </w:r>
          </w:p>
        </w:tc>
      </w:tr>
      <w:tr w:rsidR="00BD6C09" w:rsidRPr="00B83C52" w14:paraId="01349949"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41D51B9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3351" w:type="dxa"/>
            <w:tcBorders>
              <w:top w:val="nil"/>
              <w:left w:val="nil"/>
              <w:bottom w:val="single" w:sz="4" w:space="0" w:color="auto"/>
              <w:right w:val="single" w:sz="4" w:space="0" w:color="auto"/>
            </w:tcBorders>
            <w:shd w:val="clear" w:color="auto" w:fill="auto"/>
            <w:vAlign w:val="center"/>
          </w:tcPr>
          <w:p w14:paraId="279158A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事业单位</w:t>
            </w:r>
          </w:p>
        </w:tc>
        <w:tc>
          <w:tcPr>
            <w:tcW w:w="2271" w:type="dxa"/>
            <w:tcBorders>
              <w:top w:val="nil"/>
              <w:left w:val="nil"/>
              <w:bottom w:val="single" w:sz="4" w:space="0" w:color="auto"/>
              <w:right w:val="single" w:sz="4" w:space="0" w:color="auto"/>
            </w:tcBorders>
            <w:shd w:val="clear" w:color="auto" w:fill="auto"/>
            <w:vAlign w:val="center"/>
          </w:tcPr>
          <w:p w14:paraId="0E022FB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2767" w:type="dxa"/>
            <w:tcBorders>
              <w:top w:val="nil"/>
              <w:left w:val="nil"/>
              <w:bottom w:val="single" w:sz="4" w:space="0" w:color="auto"/>
              <w:right w:val="single" w:sz="4" w:space="0" w:color="auto"/>
            </w:tcBorders>
            <w:shd w:val="clear" w:color="auto" w:fill="auto"/>
            <w:vAlign w:val="center"/>
          </w:tcPr>
          <w:p w14:paraId="04EC884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4.35%</w:t>
            </w:r>
          </w:p>
        </w:tc>
      </w:tr>
    </w:tbl>
    <w:p w14:paraId="59E92D4E"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p>
    <w:p w14:paraId="617BF47C"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4）2020届物联网应用技术共</w:t>
      </w:r>
      <w:r w:rsidRPr="00B83C52">
        <w:rPr>
          <w:rFonts w:ascii="仿宋" w:eastAsia="仿宋" w:hAnsi="仿宋"/>
          <w:sz w:val="28"/>
          <w:szCs w:val="28"/>
          <w:lang w:eastAsia="zh-CN"/>
        </w:rPr>
        <w:t>37</w:t>
      </w:r>
      <w:r w:rsidRPr="00B83C52">
        <w:rPr>
          <w:rFonts w:ascii="仿宋" w:eastAsia="仿宋" w:hAnsi="仿宋" w:hint="eastAsia"/>
          <w:sz w:val="28"/>
          <w:szCs w:val="28"/>
          <w:lang w:eastAsia="zh-CN"/>
        </w:rPr>
        <w:t>人，其中专升本9人，未就业7人，其余就业21人行业流向如下：</w:t>
      </w:r>
    </w:p>
    <w:tbl>
      <w:tblPr>
        <w:tblW w:w="9962" w:type="dxa"/>
        <w:tblLayout w:type="fixed"/>
        <w:tblLook w:val="04A0" w:firstRow="1" w:lastRow="0" w:firstColumn="1" w:lastColumn="0" w:noHBand="0" w:noVBand="1"/>
      </w:tblPr>
      <w:tblGrid>
        <w:gridCol w:w="1573"/>
        <w:gridCol w:w="3351"/>
        <w:gridCol w:w="2271"/>
        <w:gridCol w:w="2767"/>
      </w:tblGrid>
      <w:tr w:rsidR="00BD6C09" w:rsidRPr="00B83C52" w14:paraId="2625D267" w14:textId="77777777" w:rsidTr="007507CA">
        <w:trPr>
          <w:trHeight w:val="504"/>
        </w:trPr>
        <w:tc>
          <w:tcPr>
            <w:tcW w:w="1573" w:type="dxa"/>
            <w:tcBorders>
              <w:top w:val="single" w:sz="4" w:space="0" w:color="auto"/>
              <w:left w:val="single" w:sz="4" w:space="0" w:color="auto"/>
              <w:bottom w:val="single" w:sz="4" w:space="0" w:color="auto"/>
              <w:right w:val="single" w:sz="4" w:space="0" w:color="auto"/>
            </w:tcBorders>
            <w:shd w:val="clear" w:color="000000" w:fill="B6DDE8"/>
            <w:vAlign w:val="center"/>
          </w:tcPr>
          <w:p w14:paraId="6B5F149B"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351" w:type="dxa"/>
            <w:tcBorders>
              <w:top w:val="single" w:sz="4" w:space="0" w:color="auto"/>
              <w:left w:val="nil"/>
              <w:bottom w:val="single" w:sz="4" w:space="0" w:color="auto"/>
              <w:right w:val="single" w:sz="4" w:space="0" w:color="auto"/>
            </w:tcBorders>
            <w:shd w:val="clear" w:color="000000" w:fill="B6DDE8"/>
            <w:vAlign w:val="center"/>
          </w:tcPr>
          <w:p w14:paraId="39A67D2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就业单位性质</w:t>
            </w:r>
          </w:p>
        </w:tc>
        <w:tc>
          <w:tcPr>
            <w:tcW w:w="2271" w:type="dxa"/>
            <w:tcBorders>
              <w:top w:val="single" w:sz="4" w:space="0" w:color="auto"/>
              <w:left w:val="nil"/>
              <w:bottom w:val="single" w:sz="4" w:space="0" w:color="auto"/>
              <w:right w:val="single" w:sz="4" w:space="0" w:color="auto"/>
            </w:tcBorders>
            <w:shd w:val="clear" w:color="000000" w:fill="B6DDE8"/>
            <w:vAlign w:val="center"/>
          </w:tcPr>
          <w:p w14:paraId="431C7BA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767" w:type="dxa"/>
            <w:tcBorders>
              <w:top w:val="single" w:sz="4" w:space="0" w:color="auto"/>
              <w:left w:val="nil"/>
              <w:bottom w:val="single" w:sz="4" w:space="0" w:color="auto"/>
              <w:right w:val="single" w:sz="4" w:space="0" w:color="auto"/>
            </w:tcBorders>
            <w:shd w:val="clear" w:color="000000" w:fill="B6DDE8"/>
            <w:vAlign w:val="center"/>
          </w:tcPr>
          <w:p w14:paraId="36C10692"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17916160"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1405783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51" w:type="dxa"/>
            <w:tcBorders>
              <w:top w:val="nil"/>
              <w:left w:val="nil"/>
              <w:bottom w:val="single" w:sz="4" w:space="0" w:color="auto"/>
              <w:right w:val="single" w:sz="4" w:space="0" w:color="auto"/>
            </w:tcBorders>
            <w:shd w:val="clear" w:color="auto" w:fill="auto"/>
            <w:vAlign w:val="center"/>
          </w:tcPr>
          <w:p w14:paraId="30E16B5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其他企业</w:t>
            </w:r>
          </w:p>
        </w:tc>
        <w:tc>
          <w:tcPr>
            <w:tcW w:w="2271" w:type="dxa"/>
            <w:tcBorders>
              <w:top w:val="nil"/>
              <w:left w:val="nil"/>
              <w:bottom w:val="single" w:sz="4" w:space="0" w:color="auto"/>
              <w:right w:val="single" w:sz="4" w:space="0" w:color="auto"/>
            </w:tcBorders>
            <w:shd w:val="clear" w:color="auto" w:fill="auto"/>
            <w:vAlign w:val="center"/>
          </w:tcPr>
          <w:p w14:paraId="52DF932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w:t>
            </w:r>
          </w:p>
        </w:tc>
        <w:tc>
          <w:tcPr>
            <w:tcW w:w="2767" w:type="dxa"/>
            <w:tcBorders>
              <w:top w:val="nil"/>
              <w:left w:val="nil"/>
              <w:bottom w:val="single" w:sz="4" w:space="0" w:color="auto"/>
              <w:right w:val="single" w:sz="4" w:space="0" w:color="auto"/>
            </w:tcBorders>
            <w:shd w:val="clear" w:color="auto" w:fill="auto"/>
            <w:vAlign w:val="center"/>
          </w:tcPr>
          <w:p w14:paraId="661D92B0"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95.24%</w:t>
            </w:r>
          </w:p>
        </w:tc>
      </w:tr>
      <w:tr w:rsidR="00BD6C09" w:rsidRPr="00B83C52" w14:paraId="2AA91448"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3F5167E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lastRenderedPageBreak/>
              <w:t>2</w:t>
            </w:r>
          </w:p>
        </w:tc>
        <w:tc>
          <w:tcPr>
            <w:tcW w:w="3351" w:type="dxa"/>
            <w:tcBorders>
              <w:top w:val="nil"/>
              <w:left w:val="nil"/>
              <w:bottom w:val="single" w:sz="4" w:space="0" w:color="auto"/>
              <w:right w:val="single" w:sz="4" w:space="0" w:color="auto"/>
            </w:tcBorders>
            <w:shd w:val="clear" w:color="auto" w:fill="auto"/>
            <w:vAlign w:val="center"/>
          </w:tcPr>
          <w:p w14:paraId="310B11E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三资企业</w:t>
            </w:r>
          </w:p>
        </w:tc>
        <w:tc>
          <w:tcPr>
            <w:tcW w:w="2271" w:type="dxa"/>
            <w:tcBorders>
              <w:top w:val="nil"/>
              <w:left w:val="nil"/>
              <w:bottom w:val="single" w:sz="4" w:space="0" w:color="auto"/>
              <w:right w:val="single" w:sz="4" w:space="0" w:color="auto"/>
            </w:tcBorders>
            <w:shd w:val="clear" w:color="auto" w:fill="auto"/>
            <w:vAlign w:val="center"/>
          </w:tcPr>
          <w:p w14:paraId="10BBC69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1</w:t>
            </w:r>
          </w:p>
        </w:tc>
        <w:tc>
          <w:tcPr>
            <w:tcW w:w="2767" w:type="dxa"/>
            <w:tcBorders>
              <w:top w:val="nil"/>
              <w:left w:val="nil"/>
              <w:bottom w:val="single" w:sz="4" w:space="0" w:color="auto"/>
              <w:right w:val="single" w:sz="4" w:space="0" w:color="auto"/>
            </w:tcBorders>
            <w:shd w:val="clear" w:color="auto" w:fill="auto"/>
          </w:tcPr>
          <w:p w14:paraId="0EBE03EB"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4.76%</w:t>
            </w:r>
          </w:p>
        </w:tc>
      </w:tr>
    </w:tbl>
    <w:p w14:paraId="337BD3B1" w14:textId="77777777" w:rsidR="00BD6C09" w:rsidRPr="00B83C52" w:rsidRDefault="00BD6C09" w:rsidP="00BD6C09">
      <w:pPr>
        <w:spacing w:after="0" w:line="520" w:lineRule="exact"/>
        <w:ind w:firstLineChars="100" w:firstLine="280"/>
        <w:rPr>
          <w:rFonts w:ascii="仿宋" w:eastAsia="仿宋" w:hAnsi="仿宋"/>
          <w:sz w:val="28"/>
          <w:szCs w:val="28"/>
          <w:lang w:eastAsia="zh-CN"/>
        </w:rPr>
      </w:pPr>
    </w:p>
    <w:p w14:paraId="3074F65B" w14:textId="77777777" w:rsidR="00BD6C09" w:rsidRPr="00B83C52" w:rsidRDefault="00BD6C09"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5）20</w:t>
      </w:r>
      <w:r w:rsidRPr="00B83C52">
        <w:rPr>
          <w:rFonts w:ascii="仿宋" w:eastAsia="仿宋" w:hAnsi="仿宋"/>
          <w:sz w:val="28"/>
          <w:szCs w:val="28"/>
          <w:lang w:eastAsia="zh-CN"/>
        </w:rPr>
        <w:t>20</w:t>
      </w:r>
      <w:r w:rsidRPr="00B83C52">
        <w:rPr>
          <w:rFonts w:ascii="仿宋" w:eastAsia="仿宋" w:hAnsi="仿宋" w:hint="eastAsia"/>
          <w:sz w:val="28"/>
          <w:szCs w:val="28"/>
          <w:lang w:eastAsia="zh-CN"/>
        </w:rPr>
        <w:t>届移动通信技术专业共179人，其中专升本32人，入伍5人，出国1人，未就业1人，其余就业140人行业流动如下：</w:t>
      </w:r>
    </w:p>
    <w:tbl>
      <w:tblPr>
        <w:tblW w:w="9962" w:type="dxa"/>
        <w:tblLayout w:type="fixed"/>
        <w:tblLook w:val="04A0" w:firstRow="1" w:lastRow="0" w:firstColumn="1" w:lastColumn="0" w:noHBand="0" w:noVBand="1"/>
      </w:tblPr>
      <w:tblGrid>
        <w:gridCol w:w="1573"/>
        <w:gridCol w:w="3351"/>
        <w:gridCol w:w="2271"/>
        <w:gridCol w:w="2767"/>
      </w:tblGrid>
      <w:tr w:rsidR="00BD6C09" w:rsidRPr="00B83C52" w14:paraId="4FEF764A" w14:textId="77777777" w:rsidTr="007507CA">
        <w:trPr>
          <w:trHeight w:val="504"/>
        </w:trPr>
        <w:tc>
          <w:tcPr>
            <w:tcW w:w="1573" w:type="dxa"/>
            <w:tcBorders>
              <w:top w:val="single" w:sz="4" w:space="0" w:color="auto"/>
              <w:left w:val="single" w:sz="4" w:space="0" w:color="auto"/>
              <w:bottom w:val="single" w:sz="4" w:space="0" w:color="auto"/>
              <w:right w:val="single" w:sz="4" w:space="0" w:color="auto"/>
            </w:tcBorders>
            <w:shd w:val="clear" w:color="000000" w:fill="B6DDE8"/>
            <w:vAlign w:val="center"/>
          </w:tcPr>
          <w:p w14:paraId="121BDEB9"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351" w:type="dxa"/>
            <w:tcBorders>
              <w:top w:val="single" w:sz="4" w:space="0" w:color="auto"/>
              <w:left w:val="nil"/>
              <w:bottom w:val="single" w:sz="4" w:space="0" w:color="auto"/>
              <w:right w:val="single" w:sz="4" w:space="0" w:color="auto"/>
            </w:tcBorders>
            <w:shd w:val="clear" w:color="000000" w:fill="B6DDE8"/>
            <w:vAlign w:val="center"/>
          </w:tcPr>
          <w:p w14:paraId="523C14A1"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就业单位性质</w:t>
            </w:r>
          </w:p>
        </w:tc>
        <w:tc>
          <w:tcPr>
            <w:tcW w:w="2271" w:type="dxa"/>
            <w:tcBorders>
              <w:top w:val="single" w:sz="4" w:space="0" w:color="auto"/>
              <w:left w:val="nil"/>
              <w:bottom w:val="single" w:sz="4" w:space="0" w:color="auto"/>
              <w:right w:val="single" w:sz="4" w:space="0" w:color="auto"/>
            </w:tcBorders>
            <w:shd w:val="clear" w:color="000000" w:fill="B6DDE8"/>
            <w:vAlign w:val="center"/>
          </w:tcPr>
          <w:p w14:paraId="65F051E2"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2767" w:type="dxa"/>
            <w:tcBorders>
              <w:top w:val="single" w:sz="4" w:space="0" w:color="auto"/>
              <w:left w:val="nil"/>
              <w:bottom w:val="single" w:sz="4" w:space="0" w:color="auto"/>
              <w:right w:val="single" w:sz="4" w:space="0" w:color="auto"/>
            </w:tcBorders>
            <w:shd w:val="clear" w:color="000000" w:fill="B6DDE8"/>
            <w:vAlign w:val="center"/>
          </w:tcPr>
          <w:p w14:paraId="4F822C6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占就业总数比率</w:t>
            </w:r>
          </w:p>
        </w:tc>
      </w:tr>
      <w:tr w:rsidR="00BD6C09" w:rsidRPr="00B83C52" w14:paraId="7EDC8339"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3099D82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351" w:type="dxa"/>
            <w:tcBorders>
              <w:top w:val="nil"/>
              <w:left w:val="nil"/>
              <w:bottom w:val="single" w:sz="4" w:space="0" w:color="auto"/>
              <w:right w:val="single" w:sz="4" w:space="0" w:color="auto"/>
            </w:tcBorders>
            <w:shd w:val="clear" w:color="auto" w:fill="auto"/>
            <w:vAlign w:val="center"/>
          </w:tcPr>
          <w:p w14:paraId="1906909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其他企业</w:t>
            </w:r>
          </w:p>
        </w:tc>
        <w:tc>
          <w:tcPr>
            <w:tcW w:w="2271" w:type="dxa"/>
            <w:tcBorders>
              <w:top w:val="nil"/>
              <w:left w:val="nil"/>
              <w:bottom w:val="single" w:sz="4" w:space="0" w:color="auto"/>
              <w:right w:val="single" w:sz="4" w:space="0" w:color="auto"/>
            </w:tcBorders>
            <w:shd w:val="clear" w:color="auto" w:fill="auto"/>
            <w:vAlign w:val="center"/>
          </w:tcPr>
          <w:p w14:paraId="2BE58F5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117</w:t>
            </w:r>
          </w:p>
        </w:tc>
        <w:tc>
          <w:tcPr>
            <w:tcW w:w="2767" w:type="dxa"/>
            <w:tcBorders>
              <w:top w:val="nil"/>
              <w:left w:val="nil"/>
              <w:bottom w:val="single" w:sz="4" w:space="0" w:color="auto"/>
              <w:right w:val="single" w:sz="4" w:space="0" w:color="auto"/>
            </w:tcBorders>
            <w:shd w:val="clear" w:color="auto" w:fill="auto"/>
            <w:vAlign w:val="center"/>
          </w:tcPr>
          <w:p w14:paraId="20B946C4"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83.57%</w:t>
            </w:r>
          </w:p>
        </w:tc>
      </w:tr>
      <w:tr w:rsidR="00BD6C09" w:rsidRPr="00B83C52" w14:paraId="6E1E2ACC"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6CA3207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3351" w:type="dxa"/>
            <w:tcBorders>
              <w:top w:val="nil"/>
              <w:left w:val="nil"/>
              <w:bottom w:val="single" w:sz="4" w:space="0" w:color="auto"/>
              <w:right w:val="single" w:sz="4" w:space="0" w:color="auto"/>
            </w:tcBorders>
            <w:shd w:val="clear" w:color="auto" w:fill="auto"/>
            <w:vAlign w:val="center"/>
          </w:tcPr>
          <w:p w14:paraId="49221BC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三资企业</w:t>
            </w:r>
          </w:p>
        </w:tc>
        <w:tc>
          <w:tcPr>
            <w:tcW w:w="2271" w:type="dxa"/>
            <w:tcBorders>
              <w:top w:val="nil"/>
              <w:left w:val="nil"/>
              <w:bottom w:val="single" w:sz="4" w:space="0" w:color="auto"/>
              <w:right w:val="single" w:sz="4" w:space="0" w:color="auto"/>
            </w:tcBorders>
            <w:shd w:val="clear" w:color="auto" w:fill="auto"/>
            <w:vAlign w:val="center"/>
          </w:tcPr>
          <w:p w14:paraId="3C9055F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10</w:t>
            </w:r>
          </w:p>
        </w:tc>
        <w:tc>
          <w:tcPr>
            <w:tcW w:w="2767" w:type="dxa"/>
            <w:tcBorders>
              <w:top w:val="nil"/>
              <w:left w:val="nil"/>
              <w:bottom w:val="single" w:sz="4" w:space="0" w:color="auto"/>
              <w:right w:val="single" w:sz="4" w:space="0" w:color="auto"/>
            </w:tcBorders>
            <w:shd w:val="clear" w:color="auto" w:fill="auto"/>
            <w:vAlign w:val="center"/>
          </w:tcPr>
          <w:p w14:paraId="083ED92C"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7.14%</w:t>
            </w:r>
          </w:p>
        </w:tc>
      </w:tr>
      <w:tr w:rsidR="00BD6C09" w:rsidRPr="00B83C52" w14:paraId="7C6AC6D5" w14:textId="77777777" w:rsidTr="007507CA">
        <w:trPr>
          <w:trHeight w:val="504"/>
        </w:trPr>
        <w:tc>
          <w:tcPr>
            <w:tcW w:w="1573" w:type="dxa"/>
            <w:tcBorders>
              <w:top w:val="nil"/>
              <w:left w:val="single" w:sz="4" w:space="0" w:color="auto"/>
              <w:bottom w:val="single" w:sz="4" w:space="0" w:color="auto"/>
              <w:right w:val="single" w:sz="4" w:space="0" w:color="auto"/>
            </w:tcBorders>
            <w:shd w:val="clear" w:color="auto" w:fill="auto"/>
            <w:vAlign w:val="center"/>
          </w:tcPr>
          <w:p w14:paraId="165CCEB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3351" w:type="dxa"/>
            <w:tcBorders>
              <w:top w:val="nil"/>
              <w:left w:val="nil"/>
              <w:bottom w:val="single" w:sz="4" w:space="0" w:color="auto"/>
              <w:right w:val="single" w:sz="4" w:space="0" w:color="auto"/>
            </w:tcBorders>
            <w:shd w:val="clear" w:color="auto" w:fill="auto"/>
            <w:vAlign w:val="center"/>
          </w:tcPr>
          <w:p w14:paraId="01723C7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国有企业</w:t>
            </w:r>
          </w:p>
        </w:tc>
        <w:tc>
          <w:tcPr>
            <w:tcW w:w="2271" w:type="dxa"/>
            <w:tcBorders>
              <w:top w:val="nil"/>
              <w:left w:val="nil"/>
              <w:bottom w:val="single" w:sz="4" w:space="0" w:color="auto"/>
              <w:right w:val="single" w:sz="4" w:space="0" w:color="auto"/>
            </w:tcBorders>
            <w:shd w:val="clear" w:color="auto" w:fill="auto"/>
            <w:vAlign w:val="center"/>
          </w:tcPr>
          <w:p w14:paraId="168549E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13</w:t>
            </w:r>
          </w:p>
        </w:tc>
        <w:tc>
          <w:tcPr>
            <w:tcW w:w="2767" w:type="dxa"/>
            <w:tcBorders>
              <w:top w:val="nil"/>
              <w:left w:val="nil"/>
              <w:bottom w:val="single" w:sz="4" w:space="0" w:color="auto"/>
              <w:right w:val="single" w:sz="4" w:space="0" w:color="auto"/>
            </w:tcBorders>
            <w:shd w:val="clear" w:color="auto" w:fill="auto"/>
            <w:vAlign w:val="center"/>
          </w:tcPr>
          <w:p w14:paraId="127061F6" w14:textId="77777777" w:rsidR="00BD6C09" w:rsidRPr="00B83C52" w:rsidRDefault="00BD6C09" w:rsidP="007507CA">
            <w:pPr>
              <w:spacing w:after="0" w:line="520" w:lineRule="exact"/>
              <w:jc w:val="center"/>
              <w:rPr>
                <w:rFonts w:ascii="仿宋" w:eastAsia="仿宋" w:hAnsi="仿宋" w:cs="宋体"/>
                <w:color w:val="000000" w:themeColor="text1"/>
                <w:sz w:val="28"/>
                <w:szCs w:val="28"/>
                <w:lang w:eastAsia="zh-CN" w:bidi="ar-SA"/>
              </w:rPr>
            </w:pPr>
            <w:r w:rsidRPr="00B83C52">
              <w:rPr>
                <w:rFonts w:ascii="仿宋" w:eastAsia="仿宋" w:hAnsi="仿宋" w:cs="宋体" w:hint="eastAsia"/>
                <w:color w:val="000000" w:themeColor="text1"/>
                <w:sz w:val="28"/>
                <w:szCs w:val="28"/>
                <w:lang w:eastAsia="zh-CN" w:bidi="ar-SA"/>
              </w:rPr>
              <w:t>9.29%</w:t>
            </w:r>
          </w:p>
        </w:tc>
      </w:tr>
    </w:tbl>
    <w:p w14:paraId="275AE53C" w14:textId="77777777" w:rsidR="00BD6C09" w:rsidRPr="00B83C52" w:rsidRDefault="00BD6C09" w:rsidP="00BD6C09">
      <w:pPr>
        <w:spacing w:after="0" w:line="240" w:lineRule="auto"/>
        <w:rPr>
          <w:rFonts w:ascii="仿宋" w:eastAsia="仿宋" w:hAnsi="仿宋"/>
          <w:color w:val="FF0000"/>
          <w:sz w:val="28"/>
          <w:szCs w:val="28"/>
          <w:lang w:eastAsia="zh-CN"/>
        </w:rPr>
      </w:pPr>
    </w:p>
    <w:p w14:paraId="6518F6CD" w14:textId="77777777" w:rsidR="00BD6C09" w:rsidRPr="00B83C52" w:rsidRDefault="00AA4D3D"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7</w:t>
      </w:r>
      <w:r w:rsidR="00BD6C09" w:rsidRPr="00B83C52">
        <w:rPr>
          <w:rFonts w:ascii="仿宋" w:eastAsia="仿宋" w:hAnsi="仿宋" w:hint="eastAsia"/>
          <w:sz w:val="28"/>
          <w:szCs w:val="28"/>
          <w:lang w:eastAsia="zh-CN"/>
        </w:rPr>
        <w:t>.典型用人单位就业情况</w:t>
      </w:r>
    </w:p>
    <w:p w14:paraId="09C105AB"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南京华苏订单班是信息工程学院与京晟华世校企合作一个比较成功的案例。南京华苏科技有限公司是一家专注于移动通信网络优化服务和产品研发的专业化高科技企业。公司成立于2003年4月，注册资金1.0234亿，在职员工2800余人，是江苏省通信建设专业委员会委员单位，工信部通信信息网络系统集成甲级资质单位，南京国际服务外包企业协会理事单位。2014年，公司在全国中小企业股份转让系统（简称“新三板”）挂牌上市。</w:t>
      </w:r>
    </w:p>
    <w:p w14:paraId="4D0339E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南京华苏科技有限公司是中国移动、中国电信、中国联通主要的无线网络优化服务企业、爱立信国内主要服务供应商、中兴通讯战略合作伙伴、华为技术网规网优合作伙伴，多次获得爱立信、中兴、华为、中国移动、中国电信、中国联通等服务供应商大奖。南京华苏科技有限公司沈阳分公司是南京华苏科技有限公司旗下八家分公司之一，目前沈阳分公司在职员工约300名。公司业务范围包括东三省，客户覆盖包括华为、爱立信、中兴、省移动、省联通、省电信。</w:t>
      </w:r>
    </w:p>
    <w:p w14:paraId="0FD02E87"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目前12名学生入职，其中李圳澎，南京华苏外派中国设计院，任职岗位运维工程师，年薪待遇7-8万；汤明悦，南京华苏外派中国移动子公司卓望科技，</w:t>
      </w:r>
      <w:r w:rsidRPr="00B83C52">
        <w:rPr>
          <w:rFonts w:ascii="仿宋" w:eastAsia="仿宋" w:hAnsi="仿宋" w:hint="eastAsia"/>
          <w:sz w:val="28"/>
          <w:szCs w:val="28"/>
          <w:lang w:eastAsia="zh-CN"/>
        </w:rPr>
        <w:lastRenderedPageBreak/>
        <w:t>任职岗位结算专员，年薪待遇7-8万；刘玉东，南京华苏科技有限公司，任职岗位网优工程师</w:t>
      </w:r>
      <w:r w:rsidRPr="00B83C52">
        <w:rPr>
          <w:rFonts w:ascii="仿宋" w:eastAsia="仿宋" w:hAnsi="仿宋" w:hint="eastAsia"/>
          <w:sz w:val="28"/>
          <w:szCs w:val="28"/>
          <w:lang w:eastAsia="zh-CN"/>
        </w:rPr>
        <w:tab/>
        <w:t>年薪待遇6-7万；张连邦，南京华苏科技有限公司，任职岗位网优工程师，年薪待遇6-7万；张晓勇，南京华苏科技有限公司</w:t>
      </w:r>
      <w:r w:rsidRPr="00B83C52">
        <w:rPr>
          <w:rFonts w:ascii="仿宋" w:eastAsia="仿宋" w:hAnsi="仿宋" w:hint="eastAsia"/>
          <w:sz w:val="28"/>
          <w:szCs w:val="28"/>
          <w:lang w:eastAsia="zh-CN"/>
        </w:rPr>
        <w:tab/>
        <w:t>任职岗位网优工程师，年薪待遇6-7万；谢宗璇，南京华苏科技有限公司，任职岗位网优工程师，年薪待遇6-7万；刘洋，南京华苏科技有限公司，任职岗位网优工程师，年薪待遇6-7万；王书雅，南京华苏外派中国移动设计院，任职岗位运维工程师，年薪待遇6-7万；宋佳琪，南京华苏科技外派中国设计院，任职岗位项目助理，年薪待遇6-7；靳晓东，南京华苏科技有限公司外派爱立信，任职岗位网优后台，年薪待遇5-6万；刘爽，南京华苏科技有限公司外派爱立信，任职岗位网优后台，年薪待遇5-6万；蔺梦雨，南京华苏外派中国移动</w:t>
      </w:r>
      <w:r w:rsidRPr="00B83C52">
        <w:rPr>
          <w:rFonts w:ascii="仿宋" w:eastAsia="仿宋" w:hAnsi="仿宋" w:hint="eastAsia"/>
          <w:sz w:val="28"/>
          <w:szCs w:val="28"/>
          <w:lang w:eastAsia="zh-CN"/>
        </w:rPr>
        <w:tab/>
        <w:t>任职岗位网优后台，年薪待遇5-6万。</w:t>
      </w:r>
    </w:p>
    <w:p w14:paraId="4095B6F4" w14:textId="77777777" w:rsidR="00AA4D3D" w:rsidRPr="00B83C52" w:rsidRDefault="00AA4D3D" w:rsidP="008D49DC">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8.就业毕业生的地区流向（在各省份、主要城市和大连的就业情况）</w:t>
      </w:r>
    </w:p>
    <w:p w14:paraId="4A98742C" w14:textId="77777777" w:rsidR="00AA4D3D" w:rsidRPr="00B83C52" w:rsidRDefault="00AA4D3D" w:rsidP="00AA4D3D">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本学院毕业生主要就业于辽宁、北京和浙江地区，在辽宁省就业人数为299人，其中在大连就业为203人。在外省就业84人，占比为21.93%。</w:t>
      </w:r>
    </w:p>
    <w:p w14:paraId="55ADAB67" w14:textId="77777777" w:rsidR="00AA4D3D" w:rsidRPr="00B83C52" w:rsidRDefault="00AA4D3D" w:rsidP="00AA4D3D">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各省（地区）就业情况统计：</w:t>
      </w:r>
    </w:p>
    <w:tbl>
      <w:tblPr>
        <w:tblW w:w="9464" w:type="dxa"/>
        <w:jc w:val="center"/>
        <w:tblLayout w:type="fixed"/>
        <w:tblLook w:val="04A0" w:firstRow="1" w:lastRow="0" w:firstColumn="1" w:lastColumn="0" w:noHBand="0" w:noVBand="1"/>
      </w:tblPr>
      <w:tblGrid>
        <w:gridCol w:w="1126"/>
        <w:gridCol w:w="3110"/>
        <w:gridCol w:w="2109"/>
        <w:gridCol w:w="3119"/>
      </w:tblGrid>
      <w:tr w:rsidR="00AA4D3D" w:rsidRPr="00B83C52" w14:paraId="07FE5AB3" w14:textId="77777777" w:rsidTr="00397D01">
        <w:trPr>
          <w:trHeight w:val="451"/>
          <w:jc w:val="center"/>
        </w:trPr>
        <w:tc>
          <w:tcPr>
            <w:tcW w:w="1126" w:type="dxa"/>
            <w:tcBorders>
              <w:top w:val="single" w:sz="4" w:space="0" w:color="auto"/>
              <w:left w:val="single" w:sz="4" w:space="0" w:color="auto"/>
              <w:bottom w:val="single" w:sz="4" w:space="0" w:color="auto"/>
              <w:right w:val="single" w:sz="4" w:space="0" w:color="auto"/>
            </w:tcBorders>
            <w:shd w:val="clear" w:color="auto" w:fill="B6DDE8"/>
          </w:tcPr>
          <w:p w14:paraId="02956C15" w14:textId="77777777" w:rsidR="00AA4D3D" w:rsidRPr="00B83C52" w:rsidRDefault="00AA4D3D" w:rsidP="00397D01">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序号</w:t>
            </w:r>
          </w:p>
        </w:tc>
        <w:tc>
          <w:tcPr>
            <w:tcW w:w="3110" w:type="dxa"/>
            <w:tcBorders>
              <w:top w:val="single" w:sz="4" w:space="0" w:color="auto"/>
              <w:left w:val="single" w:sz="4" w:space="0" w:color="auto"/>
              <w:bottom w:val="single" w:sz="4" w:space="0" w:color="auto"/>
              <w:right w:val="single" w:sz="4" w:space="0" w:color="auto"/>
            </w:tcBorders>
            <w:shd w:val="clear" w:color="auto" w:fill="B6DDE8"/>
            <w:vAlign w:val="bottom"/>
          </w:tcPr>
          <w:p w14:paraId="3960170E" w14:textId="77777777" w:rsidR="00AA4D3D" w:rsidRPr="00B83C52" w:rsidRDefault="00AA4D3D" w:rsidP="00397D01">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省份</w:t>
            </w:r>
          </w:p>
        </w:tc>
        <w:tc>
          <w:tcPr>
            <w:tcW w:w="2109" w:type="dxa"/>
            <w:tcBorders>
              <w:top w:val="single" w:sz="4" w:space="0" w:color="auto"/>
              <w:left w:val="nil"/>
              <w:bottom w:val="single" w:sz="4" w:space="0" w:color="auto"/>
              <w:right w:val="single" w:sz="4" w:space="0" w:color="auto"/>
            </w:tcBorders>
            <w:shd w:val="clear" w:color="auto" w:fill="B6DDE8"/>
            <w:vAlign w:val="bottom"/>
          </w:tcPr>
          <w:p w14:paraId="36613B1F" w14:textId="77777777" w:rsidR="00AA4D3D" w:rsidRPr="00B83C52" w:rsidRDefault="00AA4D3D" w:rsidP="00397D01">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就业人数</w:t>
            </w:r>
          </w:p>
        </w:tc>
        <w:tc>
          <w:tcPr>
            <w:tcW w:w="3119" w:type="dxa"/>
            <w:tcBorders>
              <w:top w:val="single" w:sz="4" w:space="0" w:color="auto"/>
              <w:left w:val="nil"/>
              <w:bottom w:val="single" w:sz="4" w:space="0" w:color="auto"/>
              <w:right w:val="single" w:sz="4" w:space="0" w:color="auto"/>
            </w:tcBorders>
            <w:shd w:val="clear" w:color="auto" w:fill="B6DDE8"/>
            <w:vAlign w:val="bottom"/>
          </w:tcPr>
          <w:p w14:paraId="4B25E63C" w14:textId="77777777" w:rsidR="00AA4D3D" w:rsidRPr="00B83C52" w:rsidRDefault="00AA4D3D" w:rsidP="00397D01">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占比（%）</w:t>
            </w:r>
          </w:p>
        </w:tc>
      </w:tr>
      <w:tr w:rsidR="00AA4D3D" w:rsidRPr="00B83C52" w14:paraId="43FB9891" w14:textId="77777777" w:rsidTr="00397D01">
        <w:trPr>
          <w:trHeight w:val="399"/>
          <w:jc w:val="center"/>
        </w:trPr>
        <w:tc>
          <w:tcPr>
            <w:tcW w:w="1126" w:type="dxa"/>
            <w:vMerge w:val="restart"/>
            <w:tcBorders>
              <w:top w:val="nil"/>
              <w:left w:val="single" w:sz="4" w:space="0" w:color="auto"/>
              <w:right w:val="single" w:sz="4" w:space="0" w:color="auto"/>
            </w:tcBorders>
          </w:tcPr>
          <w:p w14:paraId="43EA42C5" w14:textId="77777777" w:rsidR="00AA4D3D" w:rsidRPr="00B83C52" w:rsidRDefault="00AA4D3D" w:rsidP="00397D01">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3110" w:type="dxa"/>
            <w:tcBorders>
              <w:top w:val="nil"/>
              <w:left w:val="single" w:sz="4" w:space="0" w:color="auto"/>
              <w:bottom w:val="single" w:sz="4" w:space="0" w:color="auto"/>
              <w:right w:val="single" w:sz="4" w:space="0" w:color="auto"/>
            </w:tcBorders>
            <w:shd w:val="clear" w:color="auto" w:fill="auto"/>
            <w:vAlign w:val="bottom"/>
          </w:tcPr>
          <w:p w14:paraId="0D104CD2"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辽宁省</w:t>
            </w:r>
          </w:p>
        </w:tc>
        <w:tc>
          <w:tcPr>
            <w:tcW w:w="2109" w:type="dxa"/>
            <w:tcBorders>
              <w:top w:val="nil"/>
              <w:left w:val="nil"/>
              <w:bottom w:val="single" w:sz="4" w:space="0" w:color="auto"/>
              <w:right w:val="single" w:sz="4" w:space="0" w:color="auto"/>
            </w:tcBorders>
            <w:shd w:val="clear" w:color="auto" w:fill="auto"/>
            <w:vAlign w:val="bottom"/>
          </w:tcPr>
          <w:p w14:paraId="455FD22E"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299</w:t>
            </w:r>
          </w:p>
        </w:tc>
        <w:tc>
          <w:tcPr>
            <w:tcW w:w="3119" w:type="dxa"/>
            <w:tcBorders>
              <w:top w:val="nil"/>
              <w:left w:val="nil"/>
              <w:bottom w:val="single" w:sz="4" w:space="0" w:color="auto"/>
              <w:right w:val="single" w:sz="4" w:space="0" w:color="auto"/>
            </w:tcBorders>
            <w:shd w:val="clear" w:color="auto" w:fill="auto"/>
          </w:tcPr>
          <w:p w14:paraId="080F09E7"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78.07</w:t>
            </w:r>
          </w:p>
        </w:tc>
      </w:tr>
      <w:tr w:rsidR="00AA4D3D" w:rsidRPr="00B83C52" w14:paraId="20F3F0CC" w14:textId="77777777" w:rsidTr="00397D01">
        <w:trPr>
          <w:trHeight w:val="399"/>
          <w:jc w:val="center"/>
        </w:trPr>
        <w:tc>
          <w:tcPr>
            <w:tcW w:w="1126" w:type="dxa"/>
            <w:vMerge/>
            <w:tcBorders>
              <w:left w:val="single" w:sz="4" w:space="0" w:color="auto"/>
              <w:bottom w:val="single" w:sz="4" w:space="0" w:color="auto"/>
              <w:right w:val="single" w:sz="4" w:space="0" w:color="auto"/>
            </w:tcBorders>
          </w:tcPr>
          <w:p w14:paraId="2618CE9D" w14:textId="77777777" w:rsidR="00AA4D3D" w:rsidRPr="00B83C52" w:rsidRDefault="00AA4D3D" w:rsidP="00397D01">
            <w:pPr>
              <w:spacing w:after="0" w:line="520" w:lineRule="exact"/>
              <w:jc w:val="center"/>
              <w:rPr>
                <w:rFonts w:ascii="仿宋" w:eastAsia="仿宋" w:hAnsi="仿宋" w:cs="宋体"/>
                <w:sz w:val="28"/>
                <w:szCs w:val="28"/>
                <w:lang w:eastAsia="zh-CN" w:bidi="ar-SA"/>
              </w:rPr>
            </w:pPr>
          </w:p>
        </w:tc>
        <w:tc>
          <w:tcPr>
            <w:tcW w:w="3110" w:type="dxa"/>
            <w:tcBorders>
              <w:top w:val="nil"/>
              <w:left w:val="single" w:sz="4" w:space="0" w:color="auto"/>
              <w:bottom w:val="single" w:sz="4" w:space="0" w:color="auto"/>
              <w:right w:val="single" w:sz="4" w:space="0" w:color="auto"/>
            </w:tcBorders>
            <w:shd w:val="clear" w:color="auto" w:fill="auto"/>
            <w:vAlign w:val="bottom"/>
          </w:tcPr>
          <w:p w14:paraId="20BB3202"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其中:大连</w:t>
            </w:r>
          </w:p>
        </w:tc>
        <w:tc>
          <w:tcPr>
            <w:tcW w:w="2109" w:type="dxa"/>
            <w:tcBorders>
              <w:top w:val="nil"/>
              <w:left w:val="nil"/>
              <w:bottom w:val="single" w:sz="4" w:space="0" w:color="auto"/>
              <w:right w:val="single" w:sz="4" w:space="0" w:color="auto"/>
            </w:tcBorders>
            <w:shd w:val="clear" w:color="auto" w:fill="auto"/>
            <w:vAlign w:val="bottom"/>
          </w:tcPr>
          <w:p w14:paraId="487A297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203</w:t>
            </w:r>
          </w:p>
        </w:tc>
        <w:tc>
          <w:tcPr>
            <w:tcW w:w="3119" w:type="dxa"/>
            <w:tcBorders>
              <w:top w:val="nil"/>
              <w:left w:val="nil"/>
              <w:bottom w:val="single" w:sz="4" w:space="0" w:color="auto"/>
              <w:right w:val="single" w:sz="4" w:space="0" w:color="auto"/>
            </w:tcBorders>
            <w:shd w:val="clear" w:color="auto" w:fill="auto"/>
          </w:tcPr>
          <w:p w14:paraId="11951FD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sz w:val="28"/>
                <w:szCs w:val="28"/>
                <w:lang w:eastAsia="zh-CN" w:bidi="ar-SA"/>
              </w:rPr>
              <w:t>53</w:t>
            </w:r>
          </w:p>
        </w:tc>
      </w:tr>
      <w:tr w:rsidR="00AA4D3D" w:rsidRPr="00B83C52" w14:paraId="7E5EEE70"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49698C96"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3110" w:type="dxa"/>
            <w:tcBorders>
              <w:top w:val="nil"/>
              <w:left w:val="single" w:sz="4" w:space="0" w:color="auto"/>
              <w:bottom w:val="single" w:sz="4" w:space="0" w:color="auto"/>
              <w:right w:val="single" w:sz="4" w:space="0" w:color="auto"/>
            </w:tcBorders>
            <w:shd w:val="clear" w:color="auto" w:fill="auto"/>
            <w:vAlign w:val="center"/>
          </w:tcPr>
          <w:p w14:paraId="71434575"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北京</w:t>
            </w:r>
          </w:p>
        </w:tc>
        <w:tc>
          <w:tcPr>
            <w:tcW w:w="2109" w:type="dxa"/>
            <w:tcBorders>
              <w:top w:val="nil"/>
              <w:left w:val="nil"/>
              <w:bottom w:val="single" w:sz="4" w:space="0" w:color="auto"/>
              <w:right w:val="single" w:sz="4" w:space="0" w:color="auto"/>
            </w:tcBorders>
            <w:shd w:val="clear" w:color="auto" w:fill="auto"/>
            <w:vAlign w:val="center"/>
          </w:tcPr>
          <w:p w14:paraId="3CCC9A15"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38</w:t>
            </w:r>
          </w:p>
        </w:tc>
        <w:tc>
          <w:tcPr>
            <w:tcW w:w="3119" w:type="dxa"/>
            <w:tcBorders>
              <w:top w:val="nil"/>
              <w:left w:val="nil"/>
              <w:bottom w:val="single" w:sz="4" w:space="0" w:color="auto"/>
              <w:right w:val="single" w:sz="4" w:space="0" w:color="auto"/>
            </w:tcBorders>
            <w:shd w:val="clear" w:color="auto" w:fill="auto"/>
            <w:vAlign w:val="center"/>
          </w:tcPr>
          <w:p w14:paraId="103FE5C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9.92</w:t>
            </w:r>
          </w:p>
        </w:tc>
      </w:tr>
      <w:tr w:rsidR="00AA4D3D" w:rsidRPr="00B83C52" w14:paraId="4C425512"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1AEE3527"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3</w:t>
            </w:r>
          </w:p>
        </w:tc>
        <w:tc>
          <w:tcPr>
            <w:tcW w:w="3110" w:type="dxa"/>
            <w:tcBorders>
              <w:top w:val="nil"/>
              <w:left w:val="single" w:sz="4" w:space="0" w:color="auto"/>
              <w:bottom w:val="single" w:sz="4" w:space="0" w:color="auto"/>
              <w:right w:val="single" w:sz="4" w:space="0" w:color="auto"/>
            </w:tcBorders>
            <w:shd w:val="clear" w:color="auto" w:fill="auto"/>
            <w:vAlign w:val="center"/>
          </w:tcPr>
          <w:p w14:paraId="3F79D363"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浙江</w:t>
            </w:r>
          </w:p>
        </w:tc>
        <w:tc>
          <w:tcPr>
            <w:tcW w:w="2109" w:type="dxa"/>
            <w:tcBorders>
              <w:top w:val="nil"/>
              <w:left w:val="nil"/>
              <w:bottom w:val="single" w:sz="4" w:space="0" w:color="auto"/>
              <w:right w:val="single" w:sz="4" w:space="0" w:color="auto"/>
            </w:tcBorders>
            <w:shd w:val="clear" w:color="auto" w:fill="auto"/>
            <w:vAlign w:val="center"/>
          </w:tcPr>
          <w:p w14:paraId="3FAF5BF9"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13</w:t>
            </w:r>
          </w:p>
        </w:tc>
        <w:tc>
          <w:tcPr>
            <w:tcW w:w="3119" w:type="dxa"/>
            <w:tcBorders>
              <w:top w:val="nil"/>
              <w:left w:val="nil"/>
              <w:bottom w:val="single" w:sz="4" w:space="0" w:color="auto"/>
              <w:right w:val="single" w:sz="4" w:space="0" w:color="auto"/>
            </w:tcBorders>
            <w:shd w:val="clear" w:color="auto" w:fill="auto"/>
            <w:vAlign w:val="center"/>
          </w:tcPr>
          <w:p w14:paraId="45684596"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3.39</w:t>
            </w:r>
          </w:p>
        </w:tc>
      </w:tr>
      <w:tr w:rsidR="00AA4D3D" w:rsidRPr="00B83C52" w14:paraId="4F5579FF"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27C67B9E"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w:t>
            </w:r>
          </w:p>
        </w:tc>
        <w:tc>
          <w:tcPr>
            <w:tcW w:w="3110" w:type="dxa"/>
            <w:tcBorders>
              <w:top w:val="nil"/>
              <w:left w:val="single" w:sz="4" w:space="0" w:color="auto"/>
              <w:bottom w:val="single" w:sz="4" w:space="0" w:color="auto"/>
              <w:right w:val="single" w:sz="4" w:space="0" w:color="auto"/>
            </w:tcBorders>
            <w:shd w:val="clear" w:color="auto" w:fill="auto"/>
            <w:vAlign w:val="center"/>
          </w:tcPr>
          <w:p w14:paraId="04811B5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上海</w:t>
            </w:r>
          </w:p>
        </w:tc>
        <w:tc>
          <w:tcPr>
            <w:tcW w:w="2109" w:type="dxa"/>
            <w:tcBorders>
              <w:top w:val="nil"/>
              <w:left w:val="nil"/>
              <w:bottom w:val="single" w:sz="4" w:space="0" w:color="auto"/>
              <w:right w:val="single" w:sz="4" w:space="0" w:color="auto"/>
            </w:tcBorders>
            <w:shd w:val="clear" w:color="auto" w:fill="auto"/>
            <w:vAlign w:val="center"/>
          </w:tcPr>
          <w:p w14:paraId="6802A242"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c>
          <w:tcPr>
            <w:tcW w:w="3119" w:type="dxa"/>
            <w:tcBorders>
              <w:top w:val="nil"/>
              <w:left w:val="nil"/>
              <w:bottom w:val="single" w:sz="4" w:space="0" w:color="auto"/>
              <w:right w:val="single" w:sz="4" w:space="0" w:color="auto"/>
            </w:tcBorders>
            <w:shd w:val="clear" w:color="auto" w:fill="auto"/>
            <w:vAlign w:val="center"/>
          </w:tcPr>
          <w:p w14:paraId="4817AD05"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5D00175E"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1D361C0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5</w:t>
            </w:r>
          </w:p>
        </w:tc>
        <w:tc>
          <w:tcPr>
            <w:tcW w:w="3110" w:type="dxa"/>
            <w:tcBorders>
              <w:top w:val="nil"/>
              <w:left w:val="single" w:sz="4" w:space="0" w:color="auto"/>
              <w:bottom w:val="single" w:sz="4" w:space="0" w:color="auto"/>
              <w:right w:val="single" w:sz="4" w:space="0" w:color="auto"/>
            </w:tcBorders>
            <w:shd w:val="clear" w:color="auto" w:fill="auto"/>
            <w:vAlign w:val="center"/>
          </w:tcPr>
          <w:p w14:paraId="3FDE2411"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甘肃</w:t>
            </w:r>
          </w:p>
        </w:tc>
        <w:tc>
          <w:tcPr>
            <w:tcW w:w="2109" w:type="dxa"/>
            <w:tcBorders>
              <w:top w:val="nil"/>
              <w:left w:val="nil"/>
              <w:bottom w:val="single" w:sz="4" w:space="0" w:color="auto"/>
              <w:right w:val="single" w:sz="4" w:space="0" w:color="auto"/>
            </w:tcBorders>
            <w:shd w:val="clear" w:color="auto" w:fill="auto"/>
            <w:vAlign w:val="center"/>
          </w:tcPr>
          <w:p w14:paraId="481A6CC1"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4</w:t>
            </w:r>
          </w:p>
        </w:tc>
        <w:tc>
          <w:tcPr>
            <w:tcW w:w="3119" w:type="dxa"/>
            <w:tcBorders>
              <w:top w:val="nil"/>
              <w:left w:val="nil"/>
              <w:bottom w:val="single" w:sz="4" w:space="0" w:color="auto"/>
              <w:right w:val="single" w:sz="4" w:space="0" w:color="auto"/>
            </w:tcBorders>
            <w:shd w:val="clear" w:color="auto" w:fill="auto"/>
            <w:vAlign w:val="center"/>
          </w:tcPr>
          <w:p w14:paraId="38CAF40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1.04</w:t>
            </w:r>
          </w:p>
        </w:tc>
      </w:tr>
      <w:tr w:rsidR="00AA4D3D" w:rsidRPr="00B83C52" w14:paraId="2FECDC59"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678D49C9"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w:t>
            </w:r>
          </w:p>
        </w:tc>
        <w:tc>
          <w:tcPr>
            <w:tcW w:w="3110" w:type="dxa"/>
            <w:tcBorders>
              <w:top w:val="nil"/>
              <w:left w:val="single" w:sz="4" w:space="0" w:color="auto"/>
              <w:bottom w:val="single" w:sz="4" w:space="0" w:color="auto"/>
              <w:right w:val="single" w:sz="4" w:space="0" w:color="auto"/>
            </w:tcBorders>
            <w:shd w:val="clear" w:color="auto" w:fill="auto"/>
            <w:vAlign w:val="center"/>
          </w:tcPr>
          <w:p w14:paraId="32549FA7"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深圳</w:t>
            </w:r>
          </w:p>
        </w:tc>
        <w:tc>
          <w:tcPr>
            <w:tcW w:w="2109" w:type="dxa"/>
            <w:tcBorders>
              <w:top w:val="nil"/>
              <w:left w:val="nil"/>
              <w:bottom w:val="single" w:sz="4" w:space="0" w:color="auto"/>
              <w:right w:val="single" w:sz="4" w:space="0" w:color="auto"/>
            </w:tcBorders>
            <w:shd w:val="clear" w:color="auto" w:fill="auto"/>
            <w:vAlign w:val="center"/>
          </w:tcPr>
          <w:p w14:paraId="737D984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w:t>
            </w:r>
          </w:p>
        </w:tc>
        <w:tc>
          <w:tcPr>
            <w:tcW w:w="3119" w:type="dxa"/>
            <w:tcBorders>
              <w:top w:val="nil"/>
              <w:left w:val="nil"/>
              <w:bottom w:val="single" w:sz="4" w:space="0" w:color="auto"/>
              <w:right w:val="single" w:sz="4" w:space="0" w:color="auto"/>
            </w:tcBorders>
            <w:shd w:val="clear" w:color="auto" w:fill="auto"/>
            <w:vAlign w:val="center"/>
          </w:tcPr>
          <w:p w14:paraId="3447574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0.26</w:t>
            </w:r>
          </w:p>
        </w:tc>
      </w:tr>
      <w:tr w:rsidR="00AA4D3D" w:rsidRPr="00B83C52" w14:paraId="3084629B"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2CCDFEBA"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p>
        </w:tc>
        <w:tc>
          <w:tcPr>
            <w:tcW w:w="3110" w:type="dxa"/>
            <w:tcBorders>
              <w:top w:val="nil"/>
              <w:left w:val="single" w:sz="4" w:space="0" w:color="auto"/>
              <w:bottom w:val="single" w:sz="4" w:space="0" w:color="auto"/>
              <w:right w:val="single" w:sz="4" w:space="0" w:color="auto"/>
            </w:tcBorders>
            <w:shd w:val="clear" w:color="auto" w:fill="auto"/>
            <w:vAlign w:val="center"/>
          </w:tcPr>
          <w:p w14:paraId="75B1E87A"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广东</w:t>
            </w:r>
          </w:p>
        </w:tc>
        <w:tc>
          <w:tcPr>
            <w:tcW w:w="2109" w:type="dxa"/>
            <w:tcBorders>
              <w:top w:val="nil"/>
              <w:left w:val="nil"/>
              <w:bottom w:val="single" w:sz="4" w:space="0" w:color="auto"/>
              <w:right w:val="single" w:sz="4" w:space="0" w:color="auto"/>
            </w:tcBorders>
            <w:shd w:val="clear" w:color="auto" w:fill="auto"/>
            <w:vAlign w:val="center"/>
          </w:tcPr>
          <w:p w14:paraId="4530986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3119" w:type="dxa"/>
            <w:tcBorders>
              <w:top w:val="nil"/>
              <w:left w:val="nil"/>
              <w:bottom w:val="single" w:sz="4" w:space="0" w:color="auto"/>
              <w:right w:val="single" w:sz="4" w:space="0" w:color="auto"/>
            </w:tcBorders>
            <w:shd w:val="clear" w:color="auto" w:fill="auto"/>
            <w:vAlign w:val="center"/>
          </w:tcPr>
          <w:p w14:paraId="745308C5"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1334FE11"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61C7A3A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8</w:t>
            </w:r>
          </w:p>
        </w:tc>
        <w:tc>
          <w:tcPr>
            <w:tcW w:w="3110" w:type="dxa"/>
            <w:tcBorders>
              <w:top w:val="nil"/>
              <w:left w:val="single" w:sz="4" w:space="0" w:color="auto"/>
              <w:bottom w:val="single" w:sz="4" w:space="0" w:color="auto"/>
              <w:right w:val="single" w:sz="4" w:space="0" w:color="auto"/>
            </w:tcBorders>
            <w:shd w:val="clear" w:color="auto" w:fill="auto"/>
            <w:vAlign w:val="center"/>
          </w:tcPr>
          <w:p w14:paraId="42DE4B95"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吉林</w:t>
            </w:r>
          </w:p>
        </w:tc>
        <w:tc>
          <w:tcPr>
            <w:tcW w:w="2109" w:type="dxa"/>
            <w:tcBorders>
              <w:top w:val="nil"/>
              <w:left w:val="nil"/>
              <w:bottom w:val="single" w:sz="4" w:space="0" w:color="auto"/>
              <w:right w:val="single" w:sz="4" w:space="0" w:color="auto"/>
            </w:tcBorders>
            <w:shd w:val="clear" w:color="auto" w:fill="auto"/>
            <w:vAlign w:val="center"/>
          </w:tcPr>
          <w:p w14:paraId="65066E0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w:t>
            </w:r>
          </w:p>
        </w:tc>
        <w:tc>
          <w:tcPr>
            <w:tcW w:w="3119" w:type="dxa"/>
            <w:tcBorders>
              <w:top w:val="nil"/>
              <w:left w:val="nil"/>
              <w:bottom w:val="single" w:sz="4" w:space="0" w:color="auto"/>
              <w:right w:val="single" w:sz="4" w:space="0" w:color="auto"/>
            </w:tcBorders>
            <w:shd w:val="clear" w:color="auto" w:fill="auto"/>
            <w:vAlign w:val="center"/>
          </w:tcPr>
          <w:p w14:paraId="42B775F5"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0.26</w:t>
            </w:r>
          </w:p>
        </w:tc>
      </w:tr>
      <w:tr w:rsidR="00AA4D3D" w:rsidRPr="00B83C52" w14:paraId="5C398490"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73037F4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lastRenderedPageBreak/>
              <w:t>9</w:t>
            </w:r>
          </w:p>
        </w:tc>
        <w:tc>
          <w:tcPr>
            <w:tcW w:w="3110" w:type="dxa"/>
            <w:tcBorders>
              <w:top w:val="nil"/>
              <w:left w:val="single" w:sz="4" w:space="0" w:color="auto"/>
              <w:bottom w:val="single" w:sz="4" w:space="0" w:color="auto"/>
              <w:right w:val="single" w:sz="4" w:space="0" w:color="auto"/>
            </w:tcBorders>
            <w:shd w:val="clear" w:color="auto" w:fill="auto"/>
            <w:vAlign w:val="center"/>
          </w:tcPr>
          <w:p w14:paraId="6836D455"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新疆</w:t>
            </w:r>
          </w:p>
        </w:tc>
        <w:tc>
          <w:tcPr>
            <w:tcW w:w="2109" w:type="dxa"/>
            <w:tcBorders>
              <w:top w:val="nil"/>
              <w:left w:val="nil"/>
              <w:bottom w:val="single" w:sz="4" w:space="0" w:color="auto"/>
              <w:right w:val="single" w:sz="4" w:space="0" w:color="auto"/>
            </w:tcBorders>
            <w:shd w:val="clear" w:color="auto" w:fill="auto"/>
            <w:vAlign w:val="center"/>
          </w:tcPr>
          <w:p w14:paraId="1A7C9F5E"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2</w:t>
            </w:r>
          </w:p>
        </w:tc>
        <w:tc>
          <w:tcPr>
            <w:tcW w:w="3119" w:type="dxa"/>
            <w:tcBorders>
              <w:top w:val="nil"/>
              <w:left w:val="nil"/>
              <w:bottom w:val="single" w:sz="4" w:space="0" w:color="auto"/>
              <w:right w:val="single" w:sz="4" w:space="0" w:color="auto"/>
            </w:tcBorders>
            <w:shd w:val="clear" w:color="auto" w:fill="auto"/>
            <w:vAlign w:val="center"/>
          </w:tcPr>
          <w:p w14:paraId="39FA8E80"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0.52</w:t>
            </w:r>
          </w:p>
        </w:tc>
      </w:tr>
      <w:tr w:rsidR="00AA4D3D" w:rsidRPr="00B83C52" w14:paraId="7BB387BB"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259F6DC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10</w:t>
            </w:r>
          </w:p>
        </w:tc>
        <w:tc>
          <w:tcPr>
            <w:tcW w:w="3110" w:type="dxa"/>
            <w:tcBorders>
              <w:top w:val="nil"/>
              <w:left w:val="single" w:sz="4" w:space="0" w:color="auto"/>
              <w:bottom w:val="single" w:sz="4" w:space="0" w:color="auto"/>
              <w:right w:val="single" w:sz="4" w:space="0" w:color="auto"/>
            </w:tcBorders>
            <w:shd w:val="clear" w:color="auto" w:fill="auto"/>
            <w:vAlign w:val="center"/>
          </w:tcPr>
          <w:p w14:paraId="7042CFCB"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重庆</w:t>
            </w:r>
          </w:p>
        </w:tc>
        <w:tc>
          <w:tcPr>
            <w:tcW w:w="2109" w:type="dxa"/>
            <w:tcBorders>
              <w:top w:val="nil"/>
              <w:left w:val="nil"/>
              <w:bottom w:val="single" w:sz="4" w:space="0" w:color="auto"/>
              <w:right w:val="single" w:sz="4" w:space="0" w:color="auto"/>
            </w:tcBorders>
            <w:shd w:val="clear" w:color="auto" w:fill="auto"/>
            <w:vAlign w:val="center"/>
          </w:tcPr>
          <w:p w14:paraId="4E2A858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w:t>
            </w:r>
          </w:p>
        </w:tc>
        <w:tc>
          <w:tcPr>
            <w:tcW w:w="3119" w:type="dxa"/>
            <w:tcBorders>
              <w:top w:val="nil"/>
              <w:left w:val="nil"/>
              <w:bottom w:val="single" w:sz="4" w:space="0" w:color="auto"/>
              <w:right w:val="single" w:sz="4" w:space="0" w:color="auto"/>
            </w:tcBorders>
            <w:shd w:val="clear" w:color="auto" w:fill="auto"/>
            <w:vAlign w:val="center"/>
          </w:tcPr>
          <w:p w14:paraId="50522DCA"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0.26</w:t>
            </w:r>
          </w:p>
        </w:tc>
      </w:tr>
      <w:tr w:rsidR="00AA4D3D" w:rsidRPr="00B83C52" w14:paraId="6C86879C"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316AF99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w:t>
            </w:r>
          </w:p>
        </w:tc>
        <w:tc>
          <w:tcPr>
            <w:tcW w:w="3110" w:type="dxa"/>
            <w:tcBorders>
              <w:top w:val="nil"/>
              <w:left w:val="single" w:sz="4" w:space="0" w:color="auto"/>
              <w:bottom w:val="single" w:sz="4" w:space="0" w:color="auto"/>
              <w:right w:val="single" w:sz="4" w:space="0" w:color="auto"/>
            </w:tcBorders>
            <w:shd w:val="clear" w:color="auto" w:fill="auto"/>
            <w:vAlign w:val="center"/>
          </w:tcPr>
          <w:p w14:paraId="6FF6A611"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云南</w:t>
            </w:r>
          </w:p>
        </w:tc>
        <w:tc>
          <w:tcPr>
            <w:tcW w:w="2109" w:type="dxa"/>
            <w:tcBorders>
              <w:top w:val="nil"/>
              <w:left w:val="nil"/>
              <w:bottom w:val="single" w:sz="4" w:space="0" w:color="auto"/>
              <w:right w:val="single" w:sz="4" w:space="0" w:color="auto"/>
            </w:tcBorders>
            <w:shd w:val="clear" w:color="auto" w:fill="auto"/>
            <w:vAlign w:val="center"/>
          </w:tcPr>
          <w:p w14:paraId="644DD68E"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w:t>
            </w:r>
          </w:p>
        </w:tc>
        <w:tc>
          <w:tcPr>
            <w:tcW w:w="3119" w:type="dxa"/>
            <w:tcBorders>
              <w:top w:val="nil"/>
              <w:left w:val="nil"/>
              <w:bottom w:val="single" w:sz="4" w:space="0" w:color="auto"/>
              <w:right w:val="single" w:sz="4" w:space="0" w:color="auto"/>
            </w:tcBorders>
            <w:shd w:val="clear" w:color="auto" w:fill="auto"/>
            <w:vAlign w:val="center"/>
          </w:tcPr>
          <w:p w14:paraId="192CF382"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0.26</w:t>
            </w:r>
          </w:p>
        </w:tc>
      </w:tr>
      <w:tr w:rsidR="00AA4D3D" w:rsidRPr="00B83C52" w14:paraId="656FC3EA" w14:textId="77777777" w:rsidTr="00397D01">
        <w:trPr>
          <w:trHeight w:val="428"/>
          <w:jc w:val="center"/>
        </w:trPr>
        <w:tc>
          <w:tcPr>
            <w:tcW w:w="1126" w:type="dxa"/>
            <w:tcBorders>
              <w:top w:val="nil"/>
              <w:left w:val="single" w:sz="4" w:space="0" w:color="auto"/>
              <w:bottom w:val="single" w:sz="4" w:space="0" w:color="auto"/>
              <w:right w:val="single" w:sz="4" w:space="0" w:color="auto"/>
            </w:tcBorders>
            <w:vAlign w:val="center"/>
          </w:tcPr>
          <w:p w14:paraId="000D4D2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12</w:t>
            </w:r>
          </w:p>
        </w:tc>
        <w:tc>
          <w:tcPr>
            <w:tcW w:w="3110" w:type="dxa"/>
            <w:tcBorders>
              <w:top w:val="nil"/>
              <w:left w:val="single" w:sz="4" w:space="0" w:color="auto"/>
              <w:bottom w:val="single" w:sz="4" w:space="0" w:color="auto"/>
              <w:right w:val="single" w:sz="4" w:space="0" w:color="auto"/>
            </w:tcBorders>
            <w:shd w:val="clear" w:color="auto" w:fill="auto"/>
            <w:vAlign w:val="center"/>
          </w:tcPr>
          <w:p w14:paraId="1955B726"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江苏</w:t>
            </w:r>
          </w:p>
        </w:tc>
        <w:tc>
          <w:tcPr>
            <w:tcW w:w="2109" w:type="dxa"/>
            <w:tcBorders>
              <w:top w:val="nil"/>
              <w:left w:val="nil"/>
              <w:bottom w:val="single" w:sz="4" w:space="0" w:color="auto"/>
              <w:right w:val="single" w:sz="4" w:space="0" w:color="auto"/>
            </w:tcBorders>
            <w:shd w:val="clear" w:color="auto" w:fill="auto"/>
            <w:vAlign w:val="center"/>
          </w:tcPr>
          <w:p w14:paraId="085FE87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3119" w:type="dxa"/>
            <w:tcBorders>
              <w:top w:val="nil"/>
              <w:left w:val="nil"/>
              <w:bottom w:val="single" w:sz="4" w:space="0" w:color="auto"/>
              <w:right w:val="single" w:sz="4" w:space="0" w:color="auto"/>
            </w:tcBorders>
            <w:shd w:val="clear" w:color="auto" w:fill="auto"/>
            <w:vAlign w:val="center"/>
          </w:tcPr>
          <w:p w14:paraId="62655B63"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1F8E0264"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0BBBE5AB"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13</w:t>
            </w:r>
          </w:p>
        </w:tc>
        <w:tc>
          <w:tcPr>
            <w:tcW w:w="3110" w:type="dxa"/>
            <w:tcBorders>
              <w:top w:val="nil"/>
              <w:left w:val="single" w:sz="4" w:space="0" w:color="auto"/>
              <w:bottom w:val="single" w:sz="4" w:space="0" w:color="auto"/>
              <w:right w:val="single" w:sz="4" w:space="0" w:color="auto"/>
            </w:tcBorders>
            <w:shd w:val="clear" w:color="auto" w:fill="auto"/>
            <w:vAlign w:val="center"/>
          </w:tcPr>
          <w:p w14:paraId="426675B0"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安徽</w:t>
            </w:r>
          </w:p>
        </w:tc>
        <w:tc>
          <w:tcPr>
            <w:tcW w:w="2109" w:type="dxa"/>
            <w:tcBorders>
              <w:top w:val="nil"/>
              <w:left w:val="nil"/>
              <w:bottom w:val="single" w:sz="4" w:space="0" w:color="auto"/>
              <w:right w:val="single" w:sz="4" w:space="0" w:color="auto"/>
            </w:tcBorders>
            <w:shd w:val="clear" w:color="auto" w:fill="auto"/>
            <w:vAlign w:val="center"/>
          </w:tcPr>
          <w:p w14:paraId="6FBDACFD"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w:t>
            </w:r>
          </w:p>
        </w:tc>
        <w:tc>
          <w:tcPr>
            <w:tcW w:w="3119" w:type="dxa"/>
            <w:tcBorders>
              <w:top w:val="nil"/>
              <w:left w:val="nil"/>
              <w:bottom w:val="single" w:sz="4" w:space="0" w:color="auto"/>
              <w:right w:val="single" w:sz="4" w:space="0" w:color="auto"/>
            </w:tcBorders>
            <w:shd w:val="clear" w:color="auto" w:fill="auto"/>
            <w:vAlign w:val="center"/>
          </w:tcPr>
          <w:p w14:paraId="5AA24DC2"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0.26</w:t>
            </w:r>
          </w:p>
        </w:tc>
      </w:tr>
      <w:tr w:rsidR="00AA4D3D" w:rsidRPr="00B83C52" w14:paraId="712C24B0"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25FE73E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14</w:t>
            </w:r>
          </w:p>
        </w:tc>
        <w:tc>
          <w:tcPr>
            <w:tcW w:w="3110" w:type="dxa"/>
            <w:tcBorders>
              <w:top w:val="nil"/>
              <w:left w:val="single" w:sz="4" w:space="0" w:color="auto"/>
              <w:bottom w:val="single" w:sz="4" w:space="0" w:color="auto"/>
              <w:right w:val="single" w:sz="4" w:space="0" w:color="auto"/>
            </w:tcBorders>
            <w:shd w:val="clear" w:color="auto" w:fill="auto"/>
            <w:vAlign w:val="center"/>
          </w:tcPr>
          <w:p w14:paraId="2DB1E40D"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陕西</w:t>
            </w:r>
          </w:p>
        </w:tc>
        <w:tc>
          <w:tcPr>
            <w:tcW w:w="2109" w:type="dxa"/>
            <w:tcBorders>
              <w:top w:val="nil"/>
              <w:left w:val="nil"/>
              <w:bottom w:val="single" w:sz="4" w:space="0" w:color="auto"/>
              <w:right w:val="single" w:sz="4" w:space="0" w:color="auto"/>
            </w:tcBorders>
            <w:shd w:val="clear" w:color="auto" w:fill="auto"/>
            <w:vAlign w:val="center"/>
          </w:tcPr>
          <w:p w14:paraId="1C868CD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3119" w:type="dxa"/>
            <w:tcBorders>
              <w:top w:val="nil"/>
              <w:left w:val="nil"/>
              <w:bottom w:val="single" w:sz="4" w:space="0" w:color="auto"/>
              <w:right w:val="single" w:sz="4" w:space="0" w:color="auto"/>
            </w:tcBorders>
            <w:shd w:val="clear" w:color="auto" w:fill="auto"/>
            <w:vAlign w:val="center"/>
          </w:tcPr>
          <w:p w14:paraId="70D687FF"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0.26</w:t>
            </w:r>
          </w:p>
        </w:tc>
      </w:tr>
      <w:tr w:rsidR="00AA4D3D" w:rsidRPr="00B83C52" w14:paraId="07FB2163"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4588793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15</w:t>
            </w:r>
          </w:p>
        </w:tc>
        <w:tc>
          <w:tcPr>
            <w:tcW w:w="3110" w:type="dxa"/>
            <w:tcBorders>
              <w:top w:val="nil"/>
              <w:left w:val="single" w:sz="4" w:space="0" w:color="auto"/>
              <w:bottom w:val="single" w:sz="4" w:space="0" w:color="auto"/>
              <w:right w:val="single" w:sz="4" w:space="0" w:color="auto"/>
            </w:tcBorders>
            <w:shd w:val="clear" w:color="auto" w:fill="auto"/>
            <w:vAlign w:val="center"/>
          </w:tcPr>
          <w:p w14:paraId="1F9FD20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山东</w:t>
            </w:r>
          </w:p>
        </w:tc>
        <w:tc>
          <w:tcPr>
            <w:tcW w:w="2109" w:type="dxa"/>
            <w:tcBorders>
              <w:top w:val="nil"/>
              <w:left w:val="nil"/>
              <w:bottom w:val="single" w:sz="4" w:space="0" w:color="auto"/>
              <w:right w:val="single" w:sz="4" w:space="0" w:color="auto"/>
            </w:tcBorders>
            <w:shd w:val="clear" w:color="auto" w:fill="auto"/>
            <w:vAlign w:val="center"/>
          </w:tcPr>
          <w:p w14:paraId="51495193"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3119" w:type="dxa"/>
            <w:tcBorders>
              <w:top w:val="nil"/>
              <w:left w:val="nil"/>
              <w:bottom w:val="single" w:sz="4" w:space="0" w:color="auto"/>
              <w:right w:val="single" w:sz="4" w:space="0" w:color="auto"/>
            </w:tcBorders>
            <w:shd w:val="clear" w:color="auto" w:fill="auto"/>
            <w:vAlign w:val="center"/>
          </w:tcPr>
          <w:p w14:paraId="04CB57F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61FFA061"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483C8757"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16</w:t>
            </w:r>
          </w:p>
        </w:tc>
        <w:tc>
          <w:tcPr>
            <w:tcW w:w="3110" w:type="dxa"/>
            <w:tcBorders>
              <w:top w:val="nil"/>
              <w:left w:val="single" w:sz="4" w:space="0" w:color="auto"/>
              <w:bottom w:val="single" w:sz="4" w:space="0" w:color="auto"/>
              <w:right w:val="single" w:sz="4" w:space="0" w:color="auto"/>
            </w:tcBorders>
            <w:shd w:val="clear" w:color="auto" w:fill="auto"/>
            <w:vAlign w:val="center"/>
          </w:tcPr>
          <w:p w14:paraId="5520ED2B"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内蒙</w:t>
            </w:r>
            <w:r w:rsidRPr="00B83C52">
              <w:rPr>
                <w:rFonts w:ascii="仿宋" w:eastAsia="仿宋" w:hAnsi="仿宋" w:hint="eastAsia"/>
                <w:sz w:val="28"/>
                <w:szCs w:val="28"/>
                <w:lang w:eastAsia="zh-CN"/>
              </w:rPr>
              <w:t>古</w:t>
            </w:r>
          </w:p>
        </w:tc>
        <w:tc>
          <w:tcPr>
            <w:tcW w:w="2109" w:type="dxa"/>
            <w:tcBorders>
              <w:top w:val="nil"/>
              <w:left w:val="nil"/>
              <w:bottom w:val="single" w:sz="4" w:space="0" w:color="auto"/>
              <w:right w:val="single" w:sz="4" w:space="0" w:color="auto"/>
            </w:tcBorders>
            <w:shd w:val="clear" w:color="auto" w:fill="auto"/>
            <w:vAlign w:val="center"/>
          </w:tcPr>
          <w:p w14:paraId="6B377F4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3119" w:type="dxa"/>
            <w:tcBorders>
              <w:top w:val="nil"/>
              <w:left w:val="nil"/>
              <w:bottom w:val="single" w:sz="4" w:space="0" w:color="auto"/>
              <w:right w:val="single" w:sz="4" w:space="0" w:color="auto"/>
            </w:tcBorders>
            <w:shd w:val="clear" w:color="auto" w:fill="auto"/>
            <w:vAlign w:val="center"/>
          </w:tcPr>
          <w:p w14:paraId="4B1AE63D"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0.52</w:t>
            </w:r>
          </w:p>
        </w:tc>
      </w:tr>
      <w:tr w:rsidR="00AA4D3D" w:rsidRPr="00B83C52" w14:paraId="5667A78E"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26B88A7F"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17</w:t>
            </w:r>
          </w:p>
        </w:tc>
        <w:tc>
          <w:tcPr>
            <w:tcW w:w="3110" w:type="dxa"/>
            <w:tcBorders>
              <w:top w:val="nil"/>
              <w:left w:val="single" w:sz="4" w:space="0" w:color="auto"/>
              <w:bottom w:val="single" w:sz="4" w:space="0" w:color="auto"/>
              <w:right w:val="single" w:sz="4" w:space="0" w:color="auto"/>
            </w:tcBorders>
            <w:shd w:val="clear" w:color="auto" w:fill="auto"/>
            <w:vAlign w:val="center"/>
          </w:tcPr>
          <w:p w14:paraId="10A5FB23"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宁夏</w:t>
            </w:r>
          </w:p>
        </w:tc>
        <w:tc>
          <w:tcPr>
            <w:tcW w:w="2109" w:type="dxa"/>
            <w:tcBorders>
              <w:top w:val="nil"/>
              <w:left w:val="nil"/>
              <w:bottom w:val="single" w:sz="4" w:space="0" w:color="auto"/>
              <w:right w:val="single" w:sz="4" w:space="0" w:color="auto"/>
            </w:tcBorders>
            <w:shd w:val="clear" w:color="auto" w:fill="auto"/>
            <w:vAlign w:val="center"/>
          </w:tcPr>
          <w:p w14:paraId="4AA02EC1"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4</w:t>
            </w:r>
          </w:p>
        </w:tc>
        <w:tc>
          <w:tcPr>
            <w:tcW w:w="3119" w:type="dxa"/>
            <w:tcBorders>
              <w:top w:val="nil"/>
              <w:left w:val="nil"/>
              <w:bottom w:val="single" w:sz="4" w:space="0" w:color="auto"/>
              <w:right w:val="single" w:sz="4" w:space="0" w:color="auto"/>
            </w:tcBorders>
            <w:shd w:val="clear" w:color="auto" w:fill="auto"/>
            <w:vAlign w:val="center"/>
          </w:tcPr>
          <w:p w14:paraId="7E2E6F10"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1.04</w:t>
            </w:r>
          </w:p>
        </w:tc>
      </w:tr>
      <w:tr w:rsidR="00AA4D3D" w:rsidRPr="00B83C52" w14:paraId="742802BE" w14:textId="77777777" w:rsidTr="00397D01">
        <w:trPr>
          <w:trHeight w:val="90"/>
          <w:jc w:val="center"/>
        </w:trPr>
        <w:tc>
          <w:tcPr>
            <w:tcW w:w="1126" w:type="dxa"/>
            <w:tcBorders>
              <w:top w:val="nil"/>
              <w:left w:val="single" w:sz="4" w:space="0" w:color="auto"/>
              <w:bottom w:val="single" w:sz="4" w:space="0" w:color="auto"/>
              <w:right w:val="single" w:sz="4" w:space="0" w:color="auto"/>
            </w:tcBorders>
            <w:vAlign w:val="center"/>
          </w:tcPr>
          <w:p w14:paraId="6193DE6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18</w:t>
            </w:r>
          </w:p>
        </w:tc>
        <w:tc>
          <w:tcPr>
            <w:tcW w:w="3110" w:type="dxa"/>
            <w:tcBorders>
              <w:top w:val="nil"/>
              <w:left w:val="single" w:sz="4" w:space="0" w:color="auto"/>
              <w:bottom w:val="single" w:sz="4" w:space="0" w:color="auto"/>
              <w:right w:val="single" w:sz="4" w:space="0" w:color="auto"/>
            </w:tcBorders>
            <w:shd w:val="clear" w:color="auto" w:fill="auto"/>
            <w:vAlign w:val="center"/>
          </w:tcPr>
          <w:p w14:paraId="00C8243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河北</w:t>
            </w:r>
          </w:p>
        </w:tc>
        <w:tc>
          <w:tcPr>
            <w:tcW w:w="2109" w:type="dxa"/>
            <w:tcBorders>
              <w:top w:val="nil"/>
              <w:left w:val="nil"/>
              <w:bottom w:val="single" w:sz="4" w:space="0" w:color="auto"/>
              <w:right w:val="single" w:sz="4" w:space="0" w:color="auto"/>
            </w:tcBorders>
            <w:shd w:val="clear" w:color="auto" w:fill="auto"/>
            <w:vAlign w:val="center"/>
          </w:tcPr>
          <w:p w14:paraId="1922CD3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3119" w:type="dxa"/>
            <w:tcBorders>
              <w:top w:val="nil"/>
              <w:left w:val="nil"/>
              <w:bottom w:val="single" w:sz="4" w:space="0" w:color="auto"/>
              <w:right w:val="single" w:sz="4" w:space="0" w:color="auto"/>
            </w:tcBorders>
            <w:shd w:val="clear" w:color="auto" w:fill="auto"/>
            <w:vAlign w:val="center"/>
          </w:tcPr>
          <w:p w14:paraId="6727926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0562BA4E"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3DFE37A6"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19</w:t>
            </w:r>
          </w:p>
        </w:tc>
        <w:tc>
          <w:tcPr>
            <w:tcW w:w="3110" w:type="dxa"/>
            <w:tcBorders>
              <w:top w:val="nil"/>
              <w:left w:val="single" w:sz="4" w:space="0" w:color="auto"/>
              <w:bottom w:val="single" w:sz="4" w:space="0" w:color="auto"/>
              <w:right w:val="single" w:sz="4" w:space="0" w:color="auto"/>
            </w:tcBorders>
            <w:shd w:val="clear" w:color="auto" w:fill="auto"/>
            <w:vAlign w:val="center"/>
          </w:tcPr>
          <w:p w14:paraId="5CA9A243"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贵州</w:t>
            </w:r>
          </w:p>
        </w:tc>
        <w:tc>
          <w:tcPr>
            <w:tcW w:w="2109" w:type="dxa"/>
            <w:tcBorders>
              <w:top w:val="nil"/>
              <w:left w:val="nil"/>
              <w:bottom w:val="single" w:sz="4" w:space="0" w:color="auto"/>
              <w:right w:val="single" w:sz="4" w:space="0" w:color="auto"/>
            </w:tcBorders>
            <w:shd w:val="clear" w:color="auto" w:fill="auto"/>
            <w:vAlign w:val="center"/>
          </w:tcPr>
          <w:p w14:paraId="72C2BEB3"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3119" w:type="dxa"/>
            <w:tcBorders>
              <w:top w:val="nil"/>
              <w:left w:val="nil"/>
              <w:bottom w:val="single" w:sz="4" w:space="0" w:color="auto"/>
              <w:right w:val="single" w:sz="4" w:space="0" w:color="auto"/>
            </w:tcBorders>
            <w:shd w:val="clear" w:color="auto" w:fill="auto"/>
            <w:vAlign w:val="center"/>
          </w:tcPr>
          <w:p w14:paraId="341ADB7B"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0.52</w:t>
            </w:r>
          </w:p>
        </w:tc>
      </w:tr>
      <w:tr w:rsidR="00AA4D3D" w:rsidRPr="00B83C52" w14:paraId="2773B64A"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3791F3CA"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20</w:t>
            </w:r>
          </w:p>
        </w:tc>
        <w:tc>
          <w:tcPr>
            <w:tcW w:w="3110" w:type="dxa"/>
            <w:tcBorders>
              <w:top w:val="nil"/>
              <w:left w:val="single" w:sz="4" w:space="0" w:color="auto"/>
              <w:bottom w:val="single" w:sz="4" w:space="0" w:color="auto"/>
              <w:right w:val="single" w:sz="4" w:space="0" w:color="auto"/>
            </w:tcBorders>
            <w:shd w:val="clear" w:color="auto" w:fill="auto"/>
            <w:vAlign w:val="center"/>
          </w:tcPr>
          <w:p w14:paraId="754261B9"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天津</w:t>
            </w:r>
          </w:p>
        </w:tc>
        <w:tc>
          <w:tcPr>
            <w:tcW w:w="2109" w:type="dxa"/>
            <w:tcBorders>
              <w:top w:val="nil"/>
              <w:left w:val="nil"/>
              <w:bottom w:val="single" w:sz="4" w:space="0" w:color="auto"/>
              <w:right w:val="single" w:sz="4" w:space="0" w:color="auto"/>
            </w:tcBorders>
            <w:shd w:val="clear" w:color="auto" w:fill="auto"/>
            <w:vAlign w:val="center"/>
          </w:tcPr>
          <w:p w14:paraId="0EABF22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p>
        </w:tc>
        <w:tc>
          <w:tcPr>
            <w:tcW w:w="3119" w:type="dxa"/>
            <w:tcBorders>
              <w:top w:val="nil"/>
              <w:left w:val="nil"/>
              <w:bottom w:val="single" w:sz="4" w:space="0" w:color="auto"/>
              <w:right w:val="single" w:sz="4" w:space="0" w:color="auto"/>
            </w:tcBorders>
            <w:shd w:val="clear" w:color="auto" w:fill="auto"/>
            <w:vAlign w:val="center"/>
          </w:tcPr>
          <w:p w14:paraId="75751356"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0.26</w:t>
            </w:r>
          </w:p>
        </w:tc>
      </w:tr>
      <w:tr w:rsidR="00AA4D3D" w:rsidRPr="00B83C52" w14:paraId="71837972" w14:textId="77777777" w:rsidTr="00397D01">
        <w:trPr>
          <w:trHeight w:val="399"/>
          <w:jc w:val="center"/>
        </w:trPr>
        <w:tc>
          <w:tcPr>
            <w:tcW w:w="1126" w:type="dxa"/>
            <w:tcBorders>
              <w:top w:val="nil"/>
              <w:left w:val="single" w:sz="4" w:space="0" w:color="auto"/>
              <w:bottom w:val="single" w:sz="4" w:space="0" w:color="auto"/>
              <w:right w:val="single" w:sz="4" w:space="0" w:color="auto"/>
            </w:tcBorders>
            <w:vAlign w:val="center"/>
          </w:tcPr>
          <w:p w14:paraId="1D250C07"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21</w:t>
            </w:r>
          </w:p>
        </w:tc>
        <w:tc>
          <w:tcPr>
            <w:tcW w:w="3110" w:type="dxa"/>
            <w:tcBorders>
              <w:top w:val="nil"/>
              <w:left w:val="single" w:sz="4" w:space="0" w:color="auto"/>
              <w:bottom w:val="single" w:sz="4" w:space="0" w:color="auto"/>
              <w:right w:val="single" w:sz="4" w:space="0" w:color="auto"/>
            </w:tcBorders>
            <w:shd w:val="clear" w:color="auto" w:fill="auto"/>
            <w:vAlign w:val="center"/>
          </w:tcPr>
          <w:p w14:paraId="314B2589"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黑龙江</w:t>
            </w:r>
          </w:p>
        </w:tc>
        <w:tc>
          <w:tcPr>
            <w:tcW w:w="2109" w:type="dxa"/>
            <w:tcBorders>
              <w:top w:val="nil"/>
              <w:left w:val="nil"/>
              <w:bottom w:val="single" w:sz="4" w:space="0" w:color="auto"/>
              <w:right w:val="single" w:sz="4" w:space="0" w:color="auto"/>
            </w:tcBorders>
            <w:shd w:val="clear" w:color="auto" w:fill="auto"/>
            <w:vAlign w:val="center"/>
          </w:tcPr>
          <w:p w14:paraId="2AEBCD11"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3119" w:type="dxa"/>
            <w:tcBorders>
              <w:top w:val="nil"/>
              <w:left w:val="nil"/>
              <w:bottom w:val="single" w:sz="4" w:space="0" w:color="auto"/>
              <w:right w:val="single" w:sz="4" w:space="0" w:color="auto"/>
            </w:tcBorders>
            <w:shd w:val="clear" w:color="auto" w:fill="auto"/>
            <w:vAlign w:val="center"/>
          </w:tcPr>
          <w:p w14:paraId="3326C5EA"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43573C4C" w14:textId="77777777" w:rsidTr="00397D01">
        <w:trPr>
          <w:trHeight w:val="399"/>
          <w:jc w:val="center"/>
        </w:trPr>
        <w:tc>
          <w:tcPr>
            <w:tcW w:w="1126" w:type="dxa"/>
            <w:tcBorders>
              <w:top w:val="single" w:sz="4" w:space="0" w:color="auto"/>
              <w:left w:val="single" w:sz="4" w:space="0" w:color="auto"/>
              <w:bottom w:val="single" w:sz="4" w:space="0" w:color="auto"/>
              <w:right w:val="single" w:sz="4" w:space="0" w:color="auto"/>
            </w:tcBorders>
            <w:vAlign w:val="center"/>
          </w:tcPr>
          <w:p w14:paraId="5BD709A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22</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14:paraId="6399C2E6"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山西</w:t>
            </w:r>
          </w:p>
        </w:tc>
        <w:tc>
          <w:tcPr>
            <w:tcW w:w="2109" w:type="dxa"/>
            <w:tcBorders>
              <w:top w:val="single" w:sz="4" w:space="0" w:color="auto"/>
              <w:left w:val="nil"/>
              <w:bottom w:val="single" w:sz="4" w:space="0" w:color="auto"/>
              <w:right w:val="single" w:sz="4" w:space="0" w:color="auto"/>
            </w:tcBorders>
            <w:shd w:val="clear" w:color="auto" w:fill="auto"/>
            <w:vAlign w:val="center"/>
          </w:tcPr>
          <w:p w14:paraId="1CD6E818"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3119" w:type="dxa"/>
            <w:tcBorders>
              <w:top w:val="single" w:sz="4" w:space="0" w:color="auto"/>
              <w:left w:val="nil"/>
              <w:bottom w:val="single" w:sz="4" w:space="0" w:color="auto"/>
              <w:right w:val="single" w:sz="4" w:space="0" w:color="auto"/>
            </w:tcBorders>
            <w:shd w:val="clear" w:color="auto" w:fill="auto"/>
            <w:vAlign w:val="center"/>
          </w:tcPr>
          <w:p w14:paraId="7B92A1D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2C46BD3E" w14:textId="77777777" w:rsidTr="00397D01">
        <w:trPr>
          <w:trHeight w:val="399"/>
          <w:jc w:val="center"/>
        </w:trPr>
        <w:tc>
          <w:tcPr>
            <w:tcW w:w="1126" w:type="dxa"/>
            <w:tcBorders>
              <w:top w:val="single" w:sz="4" w:space="0" w:color="auto"/>
              <w:left w:val="single" w:sz="4" w:space="0" w:color="auto"/>
              <w:bottom w:val="single" w:sz="4" w:space="0" w:color="auto"/>
              <w:right w:val="single" w:sz="4" w:space="0" w:color="auto"/>
            </w:tcBorders>
            <w:vAlign w:val="center"/>
          </w:tcPr>
          <w:p w14:paraId="04B11A3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23</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14:paraId="1948357C"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rPr>
              <w:t>福建</w:t>
            </w:r>
          </w:p>
        </w:tc>
        <w:tc>
          <w:tcPr>
            <w:tcW w:w="2109" w:type="dxa"/>
            <w:tcBorders>
              <w:top w:val="single" w:sz="4" w:space="0" w:color="auto"/>
              <w:left w:val="nil"/>
              <w:bottom w:val="single" w:sz="4" w:space="0" w:color="auto"/>
              <w:right w:val="single" w:sz="4" w:space="0" w:color="auto"/>
            </w:tcBorders>
            <w:shd w:val="clear" w:color="auto" w:fill="auto"/>
            <w:vAlign w:val="center"/>
          </w:tcPr>
          <w:p w14:paraId="023886AE"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3119" w:type="dxa"/>
            <w:tcBorders>
              <w:top w:val="single" w:sz="4" w:space="0" w:color="auto"/>
              <w:left w:val="nil"/>
              <w:bottom w:val="single" w:sz="4" w:space="0" w:color="auto"/>
              <w:right w:val="single" w:sz="4" w:space="0" w:color="auto"/>
            </w:tcBorders>
            <w:shd w:val="clear" w:color="auto" w:fill="auto"/>
            <w:vAlign w:val="center"/>
          </w:tcPr>
          <w:p w14:paraId="4D93704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hint="eastAsia"/>
                <w:sz w:val="28"/>
                <w:szCs w:val="28"/>
                <w:lang w:eastAsia="zh-CN"/>
              </w:rPr>
              <w:t>0</w:t>
            </w:r>
          </w:p>
        </w:tc>
      </w:tr>
      <w:tr w:rsidR="00AA4D3D" w:rsidRPr="00B83C52" w14:paraId="02926AC1" w14:textId="77777777" w:rsidTr="00397D01">
        <w:trPr>
          <w:trHeight w:val="399"/>
          <w:jc w:val="center"/>
        </w:trPr>
        <w:tc>
          <w:tcPr>
            <w:tcW w:w="1126" w:type="dxa"/>
            <w:tcBorders>
              <w:top w:val="single" w:sz="4" w:space="0" w:color="auto"/>
              <w:left w:val="single" w:sz="4" w:space="0" w:color="auto"/>
              <w:bottom w:val="single" w:sz="4" w:space="0" w:color="auto"/>
              <w:right w:val="single" w:sz="4" w:space="0" w:color="auto"/>
            </w:tcBorders>
            <w:vAlign w:val="center"/>
          </w:tcPr>
          <w:p w14:paraId="30D6CA84"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24</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14:paraId="3B23FF5F" w14:textId="77777777" w:rsidR="00AA4D3D" w:rsidRPr="00B83C52" w:rsidRDefault="00AA4D3D" w:rsidP="00397D01">
            <w:pPr>
              <w:spacing w:after="0" w:line="520" w:lineRule="exact"/>
              <w:jc w:val="center"/>
              <w:rPr>
                <w:rFonts w:ascii="仿宋" w:eastAsia="仿宋" w:hAnsi="仿宋"/>
                <w:sz w:val="28"/>
                <w:szCs w:val="28"/>
              </w:rPr>
            </w:pPr>
            <w:r w:rsidRPr="00B83C52">
              <w:rPr>
                <w:rFonts w:ascii="仿宋" w:eastAsia="仿宋" w:hAnsi="仿宋" w:hint="eastAsia"/>
                <w:sz w:val="28"/>
                <w:szCs w:val="28"/>
              </w:rPr>
              <w:t>湖北</w:t>
            </w:r>
          </w:p>
        </w:tc>
        <w:tc>
          <w:tcPr>
            <w:tcW w:w="2109" w:type="dxa"/>
            <w:tcBorders>
              <w:top w:val="single" w:sz="4" w:space="0" w:color="auto"/>
              <w:left w:val="nil"/>
              <w:bottom w:val="single" w:sz="4" w:space="0" w:color="auto"/>
              <w:right w:val="single" w:sz="4" w:space="0" w:color="auto"/>
            </w:tcBorders>
            <w:shd w:val="clear" w:color="auto" w:fill="auto"/>
            <w:vAlign w:val="center"/>
          </w:tcPr>
          <w:p w14:paraId="6F08BC0C" w14:textId="77777777" w:rsidR="00AA4D3D" w:rsidRPr="00B83C52" w:rsidRDefault="00AA4D3D" w:rsidP="00397D01">
            <w:pPr>
              <w:spacing w:after="0" w:line="520" w:lineRule="exact"/>
              <w:jc w:val="center"/>
              <w:rPr>
                <w:rFonts w:ascii="仿宋" w:eastAsia="仿宋" w:hAnsi="仿宋"/>
                <w:sz w:val="28"/>
                <w:szCs w:val="28"/>
              </w:rPr>
            </w:pPr>
            <w:r w:rsidRPr="00B83C52">
              <w:rPr>
                <w:rFonts w:ascii="仿宋" w:eastAsia="仿宋" w:hAnsi="仿宋" w:hint="eastAsia"/>
                <w:sz w:val="28"/>
                <w:szCs w:val="28"/>
                <w:lang w:eastAsia="zh-CN"/>
              </w:rPr>
              <w:t>0</w:t>
            </w:r>
          </w:p>
        </w:tc>
        <w:tc>
          <w:tcPr>
            <w:tcW w:w="3119" w:type="dxa"/>
            <w:tcBorders>
              <w:top w:val="single" w:sz="4" w:space="0" w:color="auto"/>
              <w:left w:val="nil"/>
              <w:bottom w:val="single" w:sz="4" w:space="0" w:color="auto"/>
              <w:right w:val="single" w:sz="4" w:space="0" w:color="auto"/>
            </w:tcBorders>
            <w:shd w:val="clear" w:color="auto" w:fill="auto"/>
            <w:vAlign w:val="center"/>
          </w:tcPr>
          <w:p w14:paraId="3D22FEB6" w14:textId="77777777" w:rsidR="00AA4D3D" w:rsidRPr="00B83C52" w:rsidRDefault="00AA4D3D" w:rsidP="00397D01">
            <w:pPr>
              <w:spacing w:after="0" w:line="520" w:lineRule="exact"/>
              <w:jc w:val="center"/>
              <w:rPr>
                <w:rFonts w:ascii="仿宋" w:eastAsia="仿宋" w:hAnsi="仿宋"/>
                <w:sz w:val="28"/>
                <w:szCs w:val="28"/>
                <w:lang w:eastAsia="zh-CN"/>
              </w:rPr>
            </w:pPr>
            <w:r w:rsidRPr="00B83C52">
              <w:rPr>
                <w:rFonts w:ascii="仿宋" w:eastAsia="仿宋" w:hAnsi="仿宋" w:hint="eastAsia"/>
                <w:sz w:val="28"/>
                <w:szCs w:val="28"/>
                <w:lang w:eastAsia="zh-CN"/>
              </w:rPr>
              <w:t>0</w:t>
            </w:r>
          </w:p>
        </w:tc>
      </w:tr>
      <w:tr w:rsidR="00AA4D3D" w:rsidRPr="00B83C52" w14:paraId="1B4BFB45" w14:textId="77777777" w:rsidTr="00397D01">
        <w:trPr>
          <w:trHeight w:val="399"/>
          <w:jc w:val="center"/>
        </w:trPr>
        <w:tc>
          <w:tcPr>
            <w:tcW w:w="1126" w:type="dxa"/>
            <w:tcBorders>
              <w:top w:val="single" w:sz="4" w:space="0" w:color="auto"/>
              <w:left w:val="single" w:sz="4" w:space="0" w:color="auto"/>
              <w:bottom w:val="single" w:sz="4" w:space="0" w:color="auto"/>
              <w:right w:val="single" w:sz="4" w:space="0" w:color="auto"/>
            </w:tcBorders>
            <w:vAlign w:val="center"/>
          </w:tcPr>
          <w:p w14:paraId="46163166" w14:textId="77777777" w:rsidR="00AA4D3D" w:rsidRPr="00B83C52" w:rsidRDefault="00AA4D3D" w:rsidP="00397D01">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25</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14:paraId="5C71F43E" w14:textId="77777777" w:rsidR="00AA4D3D" w:rsidRPr="00B83C52" w:rsidRDefault="00AA4D3D" w:rsidP="00397D01">
            <w:pPr>
              <w:spacing w:after="0" w:line="520" w:lineRule="exact"/>
              <w:jc w:val="center"/>
              <w:rPr>
                <w:rFonts w:ascii="仿宋" w:eastAsia="仿宋" w:hAnsi="仿宋"/>
                <w:sz w:val="28"/>
                <w:szCs w:val="28"/>
              </w:rPr>
            </w:pPr>
            <w:r w:rsidRPr="00B83C52">
              <w:rPr>
                <w:rFonts w:ascii="仿宋" w:eastAsia="仿宋" w:hAnsi="仿宋" w:hint="eastAsia"/>
                <w:sz w:val="28"/>
                <w:szCs w:val="28"/>
                <w:lang w:eastAsia="zh-CN"/>
              </w:rPr>
              <w:t>国外（荷兰）</w:t>
            </w:r>
          </w:p>
        </w:tc>
        <w:tc>
          <w:tcPr>
            <w:tcW w:w="2109" w:type="dxa"/>
            <w:tcBorders>
              <w:top w:val="single" w:sz="4" w:space="0" w:color="auto"/>
              <w:left w:val="nil"/>
              <w:bottom w:val="single" w:sz="4" w:space="0" w:color="auto"/>
              <w:right w:val="single" w:sz="4" w:space="0" w:color="auto"/>
            </w:tcBorders>
            <w:shd w:val="clear" w:color="auto" w:fill="auto"/>
            <w:vAlign w:val="center"/>
          </w:tcPr>
          <w:p w14:paraId="1AB3C55E" w14:textId="77777777" w:rsidR="00AA4D3D" w:rsidRPr="00B83C52" w:rsidRDefault="00AA4D3D" w:rsidP="00397D01">
            <w:pPr>
              <w:spacing w:after="0" w:line="520" w:lineRule="exact"/>
              <w:jc w:val="center"/>
              <w:rPr>
                <w:rFonts w:ascii="仿宋" w:eastAsia="仿宋" w:hAnsi="仿宋"/>
                <w:sz w:val="28"/>
                <w:szCs w:val="28"/>
              </w:rPr>
            </w:pPr>
            <w:r w:rsidRPr="00B83C52">
              <w:rPr>
                <w:rFonts w:ascii="仿宋" w:eastAsia="仿宋" w:hAnsi="仿宋" w:hint="eastAsia"/>
                <w:sz w:val="28"/>
                <w:szCs w:val="28"/>
                <w:lang w:eastAsia="zh-CN"/>
              </w:rPr>
              <w:t>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DA76EA0" w14:textId="77777777" w:rsidR="00AA4D3D" w:rsidRPr="00B83C52" w:rsidRDefault="00AA4D3D" w:rsidP="00397D01">
            <w:pPr>
              <w:spacing w:after="0" w:line="520" w:lineRule="exact"/>
              <w:jc w:val="center"/>
              <w:rPr>
                <w:rFonts w:ascii="仿宋" w:eastAsia="仿宋" w:hAnsi="仿宋"/>
                <w:sz w:val="28"/>
                <w:szCs w:val="28"/>
                <w:lang w:eastAsia="zh-CN"/>
              </w:rPr>
            </w:pPr>
            <w:r w:rsidRPr="00B83C52">
              <w:rPr>
                <w:rFonts w:ascii="仿宋" w:eastAsia="仿宋" w:hAnsi="仿宋" w:hint="eastAsia"/>
                <w:sz w:val="28"/>
                <w:szCs w:val="28"/>
                <w:lang w:eastAsia="zh-CN"/>
              </w:rPr>
              <w:t>0.26</w:t>
            </w:r>
          </w:p>
        </w:tc>
      </w:tr>
    </w:tbl>
    <w:p w14:paraId="4CF34561" w14:textId="77777777" w:rsidR="00AA4D3D" w:rsidRPr="00B83C52" w:rsidRDefault="00AA4D3D" w:rsidP="00BD6C09">
      <w:pPr>
        <w:spacing w:after="0" w:line="520" w:lineRule="exact"/>
        <w:ind w:firstLineChars="200" w:firstLine="560"/>
        <w:rPr>
          <w:rFonts w:ascii="仿宋" w:eastAsia="仿宋" w:hAnsi="仿宋"/>
          <w:sz w:val="28"/>
          <w:szCs w:val="28"/>
          <w:lang w:eastAsia="zh-CN"/>
        </w:rPr>
      </w:pPr>
    </w:p>
    <w:p w14:paraId="2BB986BC" w14:textId="77777777" w:rsidR="00AA4D3D" w:rsidRPr="00B83C52" w:rsidRDefault="00AA4D3D" w:rsidP="00BD6C09">
      <w:pPr>
        <w:spacing w:after="0" w:line="520" w:lineRule="exact"/>
        <w:ind w:firstLineChars="200" w:firstLine="560"/>
        <w:rPr>
          <w:rFonts w:ascii="仿宋" w:eastAsia="仿宋" w:hAnsi="仿宋"/>
          <w:sz w:val="28"/>
          <w:szCs w:val="28"/>
          <w:lang w:eastAsia="zh-CN"/>
        </w:rPr>
      </w:pPr>
    </w:p>
    <w:p w14:paraId="0772B4BD" w14:textId="77777777" w:rsidR="00BD6C09" w:rsidRPr="00B83C52" w:rsidRDefault="00BD6C09" w:rsidP="00BD6C09">
      <w:pPr>
        <w:pStyle w:val="20"/>
        <w:rPr>
          <w:color w:val="auto"/>
          <w:sz w:val="28"/>
          <w:lang w:eastAsia="zh-CN"/>
        </w:rPr>
      </w:pPr>
      <w:bookmarkStart w:id="5" w:name="_Toc57990752"/>
      <w:r w:rsidRPr="00B83C52">
        <w:rPr>
          <w:rFonts w:hint="eastAsia"/>
          <w:color w:val="auto"/>
          <w:sz w:val="28"/>
          <w:lang w:eastAsia="zh-CN"/>
        </w:rPr>
        <w:t>四、毕业生升学情况</w:t>
      </w:r>
      <w:r w:rsidR="009E0F88" w:rsidRPr="00B83C52">
        <w:rPr>
          <w:rFonts w:hint="eastAsia"/>
          <w:color w:val="auto"/>
          <w:sz w:val="28"/>
          <w:lang w:eastAsia="zh-CN"/>
        </w:rPr>
        <w:t>（含留学）</w:t>
      </w:r>
      <w:bookmarkEnd w:id="5"/>
    </w:p>
    <w:p w14:paraId="568C735A" w14:textId="77777777" w:rsidR="00BD6C09" w:rsidRPr="00B83C52" w:rsidRDefault="009E0F88"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w:t>
      </w:r>
      <w:r w:rsidR="00BD6C09" w:rsidRPr="00B83C52">
        <w:rPr>
          <w:rFonts w:ascii="仿宋" w:eastAsia="仿宋" w:hAnsi="仿宋" w:hint="eastAsia"/>
          <w:sz w:val="28"/>
          <w:szCs w:val="28"/>
          <w:lang w:eastAsia="zh-CN"/>
        </w:rPr>
        <w:t>毕业生专升本录取96人，1</w:t>
      </w:r>
      <w:r w:rsidRPr="00B83C52">
        <w:rPr>
          <w:rFonts w:ascii="仿宋" w:eastAsia="仿宋" w:hAnsi="仿宋" w:hint="eastAsia"/>
          <w:sz w:val="28"/>
          <w:szCs w:val="28"/>
          <w:lang w:eastAsia="zh-CN"/>
        </w:rPr>
        <w:t>人录取后放弃入学资格</w:t>
      </w:r>
      <w:r w:rsidR="00BD6C09" w:rsidRPr="00B83C52">
        <w:rPr>
          <w:rFonts w:ascii="仿宋" w:eastAsia="仿宋" w:hAnsi="仿宋" w:hint="eastAsia"/>
          <w:sz w:val="28"/>
          <w:szCs w:val="28"/>
          <w:lang w:eastAsia="zh-CN"/>
        </w:rPr>
        <w:t>，</w:t>
      </w:r>
      <w:r w:rsidRPr="00B83C52">
        <w:rPr>
          <w:rFonts w:ascii="仿宋" w:eastAsia="仿宋" w:hAnsi="仿宋" w:hint="eastAsia"/>
          <w:sz w:val="28"/>
          <w:szCs w:val="28"/>
          <w:lang w:eastAsia="zh-CN"/>
        </w:rPr>
        <w:t>留学1人，信息工程学院2020级毕业生共计</w:t>
      </w:r>
      <w:r w:rsidR="00BD6C09" w:rsidRPr="00B83C52">
        <w:rPr>
          <w:rFonts w:ascii="仿宋" w:eastAsia="仿宋" w:hAnsi="仿宋" w:hint="eastAsia"/>
          <w:sz w:val="28"/>
          <w:szCs w:val="28"/>
          <w:lang w:eastAsia="zh-CN"/>
        </w:rPr>
        <w:t>升学</w:t>
      </w:r>
      <w:r w:rsidRPr="00B83C52">
        <w:rPr>
          <w:rFonts w:ascii="仿宋" w:eastAsia="仿宋" w:hAnsi="仿宋" w:hint="eastAsia"/>
          <w:sz w:val="28"/>
          <w:szCs w:val="28"/>
          <w:lang w:eastAsia="zh-CN"/>
        </w:rPr>
        <w:t>96</w:t>
      </w:r>
      <w:r w:rsidR="00BD6C09" w:rsidRPr="00B83C52">
        <w:rPr>
          <w:rFonts w:ascii="仿宋" w:eastAsia="仿宋" w:hAnsi="仿宋" w:hint="eastAsia"/>
          <w:sz w:val="28"/>
          <w:szCs w:val="28"/>
          <w:lang w:eastAsia="zh-CN"/>
        </w:rPr>
        <w:t>，占毕业生的2</w:t>
      </w:r>
      <w:r w:rsidRPr="00B83C52">
        <w:rPr>
          <w:rFonts w:ascii="仿宋" w:eastAsia="仿宋" w:hAnsi="仿宋" w:hint="eastAsia"/>
          <w:sz w:val="28"/>
          <w:szCs w:val="28"/>
          <w:lang w:eastAsia="zh-CN"/>
        </w:rPr>
        <w:t>3</w:t>
      </w:r>
      <w:r w:rsidR="00BD6C09" w:rsidRPr="00B83C52">
        <w:rPr>
          <w:rFonts w:ascii="仿宋" w:eastAsia="仿宋" w:hAnsi="仿宋"/>
          <w:sz w:val="28"/>
          <w:szCs w:val="28"/>
          <w:lang w:eastAsia="zh-CN"/>
        </w:rPr>
        <w:t>.</w:t>
      </w:r>
      <w:r w:rsidRPr="00B83C52">
        <w:rPr>
          <w:rFonts w:ascii="仿宋" w:eastAsia="仿宋" w:hAnsi="仿宋" w:hint="eastAsia"/>
          <w:sz w:val="28"/>
          <w:szCs w:val="28"/>
          <w:lang w:eastAsia="zh-CN"/>
        </w:rPr>
        <w:t>08</w:t>
      </w:r>
      <w:r w:rsidR="00BD6C09" w:rsidRPr="00B83C52">
        <w:rPr>
          <w:rFonts w:ascii="仿宋" w:eastAsia="仿宋" w:hAnsi="仿宋" w:hint="eastAsia"/>
          <w:sz w:val="28"/>
          <w:szCs w:val="28"/>
          <w:lang w:eastAsia="zh-CN"/>
        </w:rPr>
        <w:t>%。</w:t>
      </w:r>
    </w:p>
    <w:p w14:paraId="6532227A" w14:textId="77777777" w:rsidR="009E0F88" w:rsidRPr="00B83C52" w:rsidRDefault="009E0F88"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2.升学原因分析：</w:t>
      </w:r>
      <w:r w:rsidR="00C96D97" w:rsidRPr="00B83C52">
        <w:rPr>
          <w:rFonts w:ascii="仿宋" w:eastAsia="仿宋" w:hAnsi="仿宋" w:hint="eastAsia"/>
          <w:sz w:val="28"/>
          <w:szCs w:val="28"/>
          <w:lang w:eastAsia="zh-CN"/>
        </w:rPr>
        <w:t>2020届毕业生共</w:t>
      </w:r>
      <w:r w:rsidR="004914E2" w:rsidRPr="00B83C52">
        <w:rPr>
          <w:rFonts w:ascii="仿宋" w:eastAsia="仿宋" w:hAnsi="仿宋" w:hint="eastAsia"/>
          <w:sz w:val="28"/>
          <w:szCs w:val="28"/>
          <w:lang w:eastAsia="zh-CN"/>
        </w:rPr>
        <w:t>123</w:t>
      </w:r>
      <w:r w:rsidR="00C96D97" w:rsidRPr="00B83C52">
        <w:rPr>
          <w:rFonts w:ascii="仿宋" w:eastAsia="仿宋" w:hAnsi="仿宋" w:hint="eastAsia"/>
          <w:sz w:val="28"/>
          <w:szCs w:val="28"/>
          <w:lang w:eastAsia="zh-CN"/>
        </w:rPr>
        <w:t>人报名才加专升本考试，通过96人，一人放弃入学资格，共计升学95人，录取比例7</w:t>
      </w:r>
      <w:r w:rsidR="004914E2" w:rsidRPr="00B83C52">
        <w:rPr>
          <w:rFonts w:ascii="仿宋" w:eastAsia="仿宋" w:hAnsi="仿宋" w:hint="eastAsia"/>
          <w:sz w:val="28"/>
          <w:szCs w:val="28"/>
          <w:lang w:eastAsia="zh-CN"/>
        </w:rPr>
        <w:t>8.05</w:t>
      </w:r>
      <w:r w:rsidR="00C96D97" w:rsidRPr="00B83C52">
        <w:rPr>
          <w:rFonts w:ascii="仿宋" w:eastAsia="仿宋" w:hAnsi="仿宋" w:hint="eastAsia"/>
          <w:sz w:val="28"/>
          <w:szCs w:val="28"/>
          <w:lang w:eastAsia="zh-CN"/>
        </w:rPr>
        <w:t>%，</w:t>
      </w:r>
      <w:r w:rsidR="004914E2" w:rsidRPr="00B83C52">
        <w:rPr>
          <w:rFonts w:ascii="仿宋" w:eastAsia="仿宋" w:hAnsi="仿宋" w:hint="eastAsia"/>
          <w:sz w:val="28"/>
          <w:szCs w:val="28"/>
          <w:lang w:eastAsia="zh-CN"/>
        </w:rPr>
        <w:t>比往年录取率提高了28个百分点，主要原因是受新冠疫情影响，就业压力较大，学生学习比平时更</w:t>
      </w:r>
      <w:r w:rsidR="004914E2" w:rsidRPr="00B83C52">
        <w:rPr>
          <w:rFonts w:ascii="仿宋" w:eastAsia="仿宋" w:hAnsi="仿宋" w:hint="eastAsia"/>
          <w:sz w:val="28"/>
          <w:szCs w:val="28"/>
          <w:lang w:eastAsia="zh-CN"/>
        </w:rPr>
        <w:lastRenderedPageBreak/>
        <w:t>为努力，同时2020年升本的国家政策属于扩招状态。两个因素叠加导致升学比例大幅度提高。</w:t>
      </w:r>
    </w:p>
    <w:p w14:paraId="4F6199E8" w14:textId="77777777" w:rsidR="00BD6C09" w:rsidRPr="00B83C52" w:rsidRDefault="00BD6C09" w:rsidP="00BD6C09">
      <w:pPr>
        <w:pStyle w:val="20"/>
        <w:rPr>
          <w:color w:val="auto"/>
          <w:sz w:val="28"/>
          <w:lang w:eastAsia="zh-CN"/>
        </w:rPr>
      </w:pPr>
      <w:bookmarkStart w:id="6" w:name="_Toc57990753"/>
      <w:r w:rsidRPr="00B83C52">
        <w:rPr>
          <w:rFonts w:hint="eastAsia"/>
          <w:color w:val="auto"/>
          <w:sz w:val="28"/>
          <w:lang w:eastAsia="zh-CN"/>
        </w:rPr>
        <w:t>五、毕业生创业情况</w:t>
      </w:r>
      <w:bookmarkEnd w:id="6"/>
    </w:p>
    <w:p w14:paraId="6E5A2F39"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1.毕业生自主创业比例</w:t>
      </w:r>
    </w:p>
    <w:p w14:paraId="14D284A9"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截止到11月25日，学院目前毕业生自主创业1人，占本学院20</w:t>
      </w:r>
      <w:r w:rsidRPr="00B83C52">
        <w:rPr>
          <w:rFonts w:ascii="仿宋" w:eastAsia="仿宋" w:hAnsi="仿宋"/>
          <w:sz w:val="28"/>
          <w:szCs w:val="28"/>
          <w:lang w:eastAsia="zh-CN"/>
        </w:rPr>
        <w:t>20</w:t>
      </w:r>
      <w:r w:rsidRPr="00B83C52">
        <w:rPr>
          <w:rFonts w:ascii="仿宋" w:eastAsia="仿宋" w:hAnsi="仿宋" w:hint="eastAsia"/>
          <w:sz w:val="28"/>
          <w:szCs w:val="28"/>
          <w:lang w:eastAsia="zh-CN"/>
        </w:rPr>
        <w:t>届毕业生数0.24 %，准备自主创业中的毕业生1人。</w:t>
      </w:r>
    </w:p>
    <w:p w14:paraId="6B38110C"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2.毕业生创业主要原因</w:t>
      </w:r>
    </w:p>
    <w:p w14:paraId="60F2E867"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（1）对创业感兴趣的有1人；</w:t>
      </w:r>
    </w:p>
    <w:p w14:paraId="61CA98C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（2）受他人邀请进行创业的有0人。</w:t>
      </w:r>
    </w:p>
    <w:p w14:paraId="3452D5B8"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3.毕业生自主创业集中的行业</w:t>
      </w:r>
    </w:p>
    <w:p w14:paraId="68DDB0C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（1）批发和零售业有</w:t>
      </w:r>
      <w:r w:rsidRPr="00B83C52">
        <w:rPr>
          <w:rFonts w:ascii="仿宋" w:eastAsia="仿宋" w:hAnsi="仿宋"/>
          <w:sz w:val="28"/>
          <w:szCs w:val="28"/>
          <w:lang w:eastAsia="zh-CN"/>
        </w:rPr>
        <w:t>1</w:t>
      </w:r>
      <w:r w:rsidRPr="00B83C52">
        <w:rPr>
          <w:rFonts w:ascii="仿宋" w:eastAsia="仿宋" w:hAnsi="仿宋" w:hint="eastAsia"/>
          <w:sz w:val="28"/>
          <w:szCs w:val="28"/>
          <w:lang w:eastAsia="zh-CN"/>
        </w:rPr>
        <w:t>人。</w:t>
      </w:r>
    </w:p>
    <w:p w14:paraId="1BD2F62B" w14:textId="77777777" w:rsidR="003F1841" w:rsidRPr="00B83C52" w:rsidRDefault="003F1841" w:rsidP="003F1841">
      <w:pPr>
        <w:pStyle w:val="20"/>
        <w:rPr>
          <w:color w:val="auto"/>
          <w:sz w:val="28"/>
          <w:lang w:eastAsia="zh-CN"/>
        </w:rPr>
      </w:pPr>
      <w:bookmarkStart w:id="7" w:name="_Toc57990754"/>
      <w:r w:rsidRPr="00B83C52">
        <w:rPr>
          <w:rFonts w:hint="eastAsia"/>
          <w:color w:val="auto"/>
          <w:sz w:val="28"/>
          <w:lang w:eastAsia="zh-CN"/>
        </w:rPr>
        <w:t>六</w:t>
      </w:r>
      <w:r w:rsidRPr="00B83C52">
        <w:rPr>
          <w:rFonts w:hint="eastAsia"/>
          <w:color w:val="auto"/>
          <w:sz w:val="28"/>
          <w:lang w:eastAsia="zh-CN"/>
        </w:rPr>
        <w:t xml:space="preserve">  </w:t>
      </w:r>
      <w:r w:rsidRPr="00B83C52">
        <w:rPr>
          <w:rFonts w:hint="eastAsia"/>
          <w:color w:val="auto"/>
          <w:sz w:val="28"/>
          <w:lang w:eastAsia="zh-CN"/>
        </w:rPr>
        <w:t>职业资格证书获取情况</w:t>
      </w:r>
      <w:bookmarkEnd w:id="7"/>
    </w:p>
    <w:p w14:paraId="073A947C" w14:textId="77777777" w:rsidR="003F1841" w:rsidRPr="00B83C52" w:rsidRDefault="003F1841" w:rsidP="003F1841">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w:t>
      </w:r>
      <w:r w:rsidRPr="00B83C52">
        <w:rPr>
          <w:rFonts w:ascii="仿宋" w:eastAsia="仿宋" w:hAnsi="仿宋"/>
          <w:sz w:val="28"/>
          <w:szCs w:val="28"/>
          <w:lang w:eastAsia="zh-CN"/>
        </w:rPr>
        <w:t>.</w:t>
      </w:r>
      <w:r w:rsidRPr="00B83C52">
        <w:rPr>
          <w:rFonts w:ascii="仿宋" w:eastAsia="仿宋" w:hAnsi="仿宋" w:hint="eastAsia"/>
          <w:sz w:val="28"/>
          <w:szCs w:val="28"/>
          <w:lang w:eastAsia="zh-CN"/>
        </w:rPr>
        <w:t>毕业生获取职业资格证书的比例</w:t>
      </w:r>
    </w:p>
    <w:p w14:paraId="6D5F09BF" w14:textId="77777777" w:rsidR="003F1841" w:rsidRPr="00B83C52" w:rsidRDefault="003F1841" w:rsidP="003F1841">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2019-2020学年学生获取证书共计194人，其中Linux红帽认证共计15人，分别是HCIP认证1人，RHCSA认证8人，RHCE认证8人，专业获证率为4.58%；中兴NC助理工程师认证共计179人，专业获证率达到98.35%。。</w:t>
      </w:r>
    </w:p>
    <w:p w14:paraId="7205E722" w14:textId="77777777" w:rsidR="003F1841" w:rsidRPr="00B83C52" w:rsidRDefault="003F1841" w:rsidP="003F1841">
      <w:pPr>
        <w:spacing w:after="0" w:line="520" w:lineRule="exact"/>
        <w:ind w:firstLineChars="200" w:firstLine="560"/>
        <w:rPr>
          <w:rFonts w:ascii="仿宋" w:eastAsia="仿宋" w:hAnsi="仿宋"/>
          <w:sz w:val="28"/>
          <w:szCs w:val="28"/>
          <w:lang w:eastAsia="zh-CN"/>
        </w:rPr>
      </w:pPr>
      <w:r w:rsidRPr="00B83C52">
        <w:rPr>
          <w:rFonts w:ascii="仿宋" w:eastAsia="仿宋" w:hAnsi="仿宋"/>
          <w:sz w:val="28"/>
          <w:szCs w:val="28"/>
          <w:lang w:eastAsia="zh-CN"/>
        </w:rPr>
        <w:t>2.</w:t>
      </w:r>
      <w:r w:rsidRPr="00B83C52">
        <w:rPr>
          <w:rFonts w:ascii="仿宋" w:eastAsia="仿宋" w:hAnsi="仿宋" w:hint="eastAsia"/>
          <w:sz w:val="28"/>
          <w:szCs w:val="28"/>
          <w:lang w:eastAsia="zh-CN"/>
        </w:rPr>
        <w:t>1+X证书认证试点的专业及获证书比例</w:t>
      </w:r>
    </w:p>
    <w:p w14:paraId="67810234" w14:textId="77777777" w:rsidR="004F3992" w:rsidRPr="00B83C52" w:rsidRDefault="00494185" w:rsidP="004F3992">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1+X证书认证试点的专业：计算机网络技术专业、物联网应用技术专业、电子商务专业、软件技术专业。获证书比例：目前均未获取证书。</w:t>
      </w:r>
      <w:r w:rsidR="00BD6C09" w:rsidRPr="00B83C52">
        <w:rPr>
          <w:rFonts w:ascii="仿宋" w:eastAsia="仿宋" w:hAnsi="仿宋"/>
          <w:b/>
          <w:bCs/>
          <w:lang w:eastAsia="zh-CN"/>
        </w:rPr>
        <w:br w:type="page"/>
      </w:r>
    </w:p>
    <w:p w14:paraId="5B3E72A9" w14:textId="77777777" w:rsidR="00BD6C09" w:rsidRPr="00B83C52" w:rsidRDefault="003C4D07" w:rsidP="004F3992">
      <w:pPr>
        <w:pStyle w:val="10"/>
        <w:spacing w:before="240"/>
        <w:jc w:val="center"/>
        <w:rPr>
          <w:color w:val="auto"/>
          <w:lang w:eastAsia="zh-CN"/>
        </w:rPr>
      </w:pPr>
      <w:bookmarkStart w:id="8" w:name="_Toc57990755"/>
      <w:r w:rsidRPr="00B83C52">
        <w:rPr>
          <w:rFonts w:hint="eastAsia"/>
          <w:color w:val="auto"/>
          <w:lang w:eastAsia="zh-CN"/>
        </w:rPr>
        <w:lastRenderedPageBreak/>
        <w:t>第二部分</w:t>
      </w:r>
      <w:r w:rsidR="00BD6C09" w:rsidRPr="00B83C52">
        <w:rPr>
          <w:rFonts w:hint="eastAsia"/>
          <w:color w:val="auto"/>
          <w:lang w:eastAsia="zh-CN"/>
        </w:rPr>
        <w:t xml:space="preserve"> </w:t>
      </w:r>
      <w:r w:rsidR="00BD6C09" w:rsidRPr="00B83C52">
        <w:rPr>
          <w:rFonts w:hint="eastAsia"/>
          <w:color w:val="auto"/>
          <w:lang w:eastAsia="zh-CN"/>
        </w:rPr>
        <w:t>就业主要特点</w:t>
      </w:r>
      <w:bookmarkEnd w:id="8"/>
    </w:p>
    <w:p w14:paraId="05C19B35" w14:textId="77777777" w:rsidR="00BD6C09" w:rsidRPr="00B83C52" w:rsidRDefault="00BD6C09" w:rsidP="00BD6C09">
      <w:pPr>
        <w:pStyle w:val="20"/>
        <w:rPr>
          <w:b w:val="0"/>
          <w:color w:val="auto"/>
          <w:sz w:val="28"/>
          <w:lang w:eastAsia="zh-CN"/>
        </w:rPr>
      </w:pPr>
      <w:bookmarkStart w:id="9" w:name="_Toc57990756"/>
      <w:r w:rsidRPr="00B83C52">
        <w:rPr>
          <w:rFonts w:hint="eastAsia"/>
          <w:color w:val="auto"/>
          <w:sz w:val="28"/>
          <w:lang w:eastAsia="zh-CN"/>
        </w:rPr>
        <w:t>一、就业指导服务情况</w:t>
      </w:r>
      <w:bookmarkEnd w:id="9"/>
    </w:p>
    <w:p w14:paraId="6F6C039D"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1.就业指导服务总体满意度</w:t>
      </w:r>
    </w:p>
    <w:p w14:paraId="1DD38331"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本学院2020届毕业生对母校就业服务与指导工作的满意度为98</w:t>
      </w:r>
      <w:r w:rsidRPr="00B83C52">
        <w:rPr>
          <w:rFonts w:ascii="仿宋" w:eastAsia="仿宋" w:hAnsi="仿宋"/>
          <w:sz w:val="28"/>
          <w:szCs w:val="28"/>
          <w:lang w:eastAsia="zh-CN"/>
        </w:rPr>
        <w:t>.</w:t>
      </w:r>
      <w:r w:rsidRPr="00B83C52">
        <w:rPr>
          <w:rFonts w:ascii="仿宋" w:eastAsia="仿宋" w:hAnsi="仿宋" w:hint="eastAsia"/>
          <w:sz w:val="28"/>
          <w:szCs w:val="28"/>
          <w:lang w:eastAsia="zh-CN"/>
        </w:rPr>
        <w:t>6</w:t>
      </w:r>
      <w:r w:rsidR="00ED5B60" w:rsidRPr="00B83C52">
        <w:rPr>
          <w:rFonts w:ascii="仿宋" w:eastAsia="仿宋" w:hAnsi="仿宋" w:hint="eastAsia"/>
          <w:sz w:val="28"/>
          <w:szCs w:val="28"/>
          <w:lang w:eastAsia="zh-CN"/>
        </w:rPr>
        <w:t>6</w:t>
      </w:r>
      <w:r w:rsidRPr="00B83C52">
        <w:rPr>
          <w:rFonts w:ascii="仿宋" w:eastAsia="仿宋" w:hAnsi="仿宋" w:hint="eastAsia"/>
          <w:sz w:val="28"/>
          <w:szCs w:val="28"/>
          <w:lang w:eastAsia="zh-CN"/>
        </w:rPr>
        <w:t>%，与2019届毕业生相比提升了</w:t>
      </w:r>
      <w:r w:rsidRPr="00B83C52">
        <w:rPr>
          <w:rFonts w:ascii="仿宋" w:eastAsia="仿宋" w:hAnsi="仿宋"/>
          <w:sz w:val="28"/>
          <w:szCs w:val="28"/>
          <w:lang w:eastAsia="zh-CN"/>
        </w:rPr>
        <w:t>0.8</w:t>
      </w:r>
      <w:r w:rsidR="00ED5B60" w:rsidRPr="00B83C52">
        <w:rPr>
          <w:rFonts w:ascii="仿宋" w:eastAsia="仿宋" w:hAnsi="仿宋" w:hint="eastAsia"/>
          <w:sz w:val="28"/>
          <w:szCs w:val="28"/>
          <w:lang w:eastAsia="zh-CN"/>
        </w:rPr>
        <w:t>8</w:t>
      </w:r>
      <w:r w:rsidRPr="00B83C52">
        <w:rPr>
          <w:rFonts w:ascii="仿宋" w:eastAsia="仿宋" w:hAnsi="仿宋" w:hint="eastAsia"/>
          <w:sz w:val="28"/>
          <w:szCs w:val="28"/>
          <w:lang w:eastAsia="zh-CN"/>
        </w:rPr>
        <w:t>%。毕业生感到非常满意为51</w:t>
      </w:r>
      <w:r w:rsidRPr="00B83C52">
        <w:rPr>
          <w:rFonts w:ascii="仿宋" w:eastAsia="仿宋" w:hAnsi="仿宋"/>
          <w:sz w:val="28"/>
          <w:szCs w:val="28"/>
          <w:lang w:eastAsia="zh-CN"/>
        </w:rPr>
        <w:t>.</w:t>
      </w:r>
      <w:r w:rsidRPr="00B83C52">
        <w:rPr>
          <w:rFonts w:ascii="仿宋" w:eastAsia="仿宋" w:hAnsi="仿宋" w:hint="eastAsia"/>
          <w:sz w:val="28"/>
          <w:szCs w:val="28"/>
          <w:lang w:eastAsia="zh-CN"/>
        </w:rPr>
        <w:t>3</w:t>
      </w:r>
      <w:r w:rsidR="00ED5B60" w:rsidRPr="00B83C52">
        <w:rPr>
          <w:rFonts w:ascii="仿宋" w:eastAsia="仿宋" w:hAnsi="仿宋" w:hint="eastAsia"/>
          <w:sz w:val="28"/>
          <w:szCs w:val="28"/>
          <w:lang w:eastAsia="zh-CN"/>
        </w:rPr>
        <w:t>4</w:t>
      </w:r>
      <w:r w:rsidRPr="00B83C52">
        <w:rPr>
          <w:rFonts w:ascii="仿宋" w:eastAsia="仿宋" w:hAnsi="仿宋" w:hint="eastAsia"/>
          <w:sz w:val="28"/>
          <w:szCs w:val="28"/>
          <w:lang w:eastAsia="zh-CN"/>
        </w:rPr>
        <w:t>%，较上年提高了8</w:t>
      </w:r>
      <w:r w:rsidRPr="00B83C52">
        <w:rPr>
          <w:rFonts w:ascii="仿宋" w:eastAsia="仿宋" w:hAnsi="仿宋"/>
          <w:sz w:val="28"/>
          <w:szCs w:val="28"/>
          <w:lang w:eastAsia="zh-CN"/>
        </w:rPr>
        <w:t>.</w:t>
      </w:r>
      <w:r w:rsidRPr="00B83C52">
        <w:rPr>
          <w:rFonts w:ascii="仿宋" w:eastAsia="仿宋" w:hAnsi="仿宋" w:hint="eastAsia"/>
          <w:sz w:val="28"/>
          <w:szCs w:val="28"/>
          <w:lang w:eastAsia="zh-CN"/>
        </w:rPr>
        <w:t>6个百分点，比较满意为</w:t>
      </w:r>
      <w:r w:rsidRPr="00B83C52">
        <w:rPr>
          <w:rFonts w:ascii="仿宋" w:eastAsia="仿宋" w:hAnsi="仿宋"/>
          <w:sz w:val="28"/>
          <w:szCs w:val="28"/>
          <w:lang w:eastAsia="zh-CN"/>
        </w:rPr>
        <w:t>3</w:t>
      </w:r>
      <w:r w:rsidRPr="00B83C52">
        <w:rPr>
          <w:rFonts w:ascii="仿宋" w:eastAsia="仿宋" w:hAnsi="仿宋" w:hint="eastAsia"/>
          <w:sz w:val="28"/>
          <w:szCs w:val="28"/>
          <w:lang w:eastAsia="zh-CN"/>
        </w:rPr>
        <w:t>0.</w:t>
      </w:r>
      <w:r w:rsidR="00ED5B60" w:rsidRPr="00B83C52">
        <w:rPr>
          <w:rFonts w:ascii="仿宋" w:eastAsia="仿宋" w:hAnsi="仿宋" w:hint="eastAsia"/>
          <w:sz w:val="28"/>
          <w:szCs w:val="28"/>
          <w:lang w:eastAsia="zh-CN"/>
        </w:rPr>
        <w:t>36</w:t>
      </w:r>
      <w:r w:rsidRPr="00B83C52">
        <w:rPr>
          <w:rFonts w:ascii="仿宋" w:eastAsia="仿宋" w:hAnsi="仿宋" w:hint="eastAsia"/>
          <w:sz w:val="28"/>
          <w:szCs w:val="28"/>
          <w:lang w:eastAsia="zh-CN"/>
        </w:rPr>
        <w:t>%，一般为16.</w:t>
      </w:r>
      <w:r w:rsidR="00ED5B60" w:rsidRPr="00B83C52">
        <w:rPr>
          <w:rFonts w:ascii="仿宋" w:eastAsia="仿宋" w:hAnsi="仿宋" w:hint="eastAsia"/>
          <w:sz w:val="28"/>
          <w:szCs w:val="28"/>
          <w:lang w:eastAsia="zh-CN"/>
        </w:rPr>
        <w:t>96</w:t>
      </w:r>
      <w:r w:rsidRPr="00B83C52">
        <w:rPr>
          <w:rFonts w:ascii="仿宋" w:eastAsia="仿宋" w:hAnsi="仿宋" w:hint="eastAsia"/>
          <w:sz w:val="28"/>
          <w:szCs w:val="28"/>
          <w:lang w:eastAsia="zh-CN"/>
        </w:rPr>
        <w:t>%，不满意为1.3</w:t>
      </w:r>
      <w:r w:rsidR="00ED5B60" w:rsidRPr="00B83C52">
        <w:rPr>
          <w:rFonts w:ascii="仿宋" w:eastAsia="仿宋" w:hAnsi="仿宋" w:hint="eastAsia"/>
          <w:sz w:val="28"/>
          <w:szCs w:val="28"/>
          <w:lang w:eastAsia="zh-CN"/>
        </w:rPr>
        <w:t>4</w:t>
      </w:r>
      <w:r w:rsidRPr="00B83C52">
        <w:rPr>
          <w:rFonts w:ascii="仿宋" w:eastAsia="仿宋" w:hAnsi="仿宋" w:hint="eastAsia"/>
          <w:sz w:val="28"/>
          <w:szCs w:val="28"/>
          <w:lang w:eastAsia="zh-CN"/>
        </w:rPr>
        <w:t xml:space="preserve"> %，非常不满意为</w:t>
      </w:r>
      <w:r w:rsidRPr="00B83C52">
        <w:rPr>
          <w:rFonts w:ascii="仿宋" w:eastAsia="仿宋" w:hAnsi="仿宋"/>
          <w:sz w:val="28"/>
          <w:szCs w:val="28"/>
          <w:lang w:eastAsia="zh-CN"/>
        </w:rPr>
        <w:t>0</w:t>
      </w:r>
      <w:r w:rsidRPr="00B83C52">
        <w:rPr>
          <w:rFonts w:ascii="仿宋" w:eastAsia="仿宋" w:hAnsi="仿宋" w:hint="eastAsia"/>
          <w:sz w:val="28"/>
          <w:szCs w:val="28"/>
          <w:lang w:eastAsia="zh-CN"/>
        </w:rPr>
        <w:t xml:space="preserve"> %。</w:t>
      </w:r>
    </w:p>
    <w:p w14:paraId="565CAAAB"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2.各项就业指导服务开展情况</w:t>
      </w:r>
    </w:p>
    <w:p w14:paraId="3C0C40FB"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疫情来袭，信息工程学院就业工作领导小组和全体教工及时线上研讨就业对策，聚合云就业服务资源与合力，搭建“云梯”，创新服务模式，拓展就业工作新途径。</w:t>
      </w:r>
    </w:p>
    <w:p w14:paraId="3D25B56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（1）层层压实凝聚合力</w:t>
      </w:r>
    </w:p>
    <w:p w14:paraId="6AABF5B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学院将就业工作的落实与学院教职工的考核激励机制相结合，继续贯彻落实“学校领导包院系、院系领导包专业、专业教师包学生”三级联动机制。同时建立了本年度教职工就业推荐工作每周通报制度，提升各专任教师就业工作“比学赶帮超”的工作积极性。学院通过将任务和责任层层分解，层层压实，充分发挥团队力量的优势，共同促进毕业生稳定就业。</w:t>
      </w:r>
    </w:p>
    <w:p w14:paraId="61FD94FD"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（2）强化网络就业服务</w:t>
      </w:r>
    </w:p>
    <w:p w14:paraId="58499A41"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学院采用“互联网+”就业信息推送模式，严格审核、归纳、分类线上招聘信息，每个招聘都会详细审核企业营业执照，确保就业信息可靠，严密防范就业欺诈，力求实现“精准推送、精准对接、精准匹配”。为毕业生提供多种招聘信息，组织为期9场的线上就业系列专题讲座“信息技术大讲堂”，培训20届及21届毕业生的求职技巧。学院就业工作指导小组在充分整合各类国家、省（市）和高校教育资源的基础上，共享线上就业创业精品课程和就业创业讲座视频，以方便毕业生随时点播学习。</w:t>
      </w:r>
    </w:p>
    <w:p w14:paraId="1AAFA27B"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（3）搭建云梯线上招聘</w:t>
      </w:r>
    </w:p>
    <w:p w14:paraId="5EF90D9E"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疫情突袭，学院就业工作领导小组立刻意识到就业形势的严峻性，及时线上研讨就业对策，三月初就系统整合资源、策划组织毕业生和用人单位线上招聘事宜，先后为毕业生组织了学院与软大软协联合推出的“IT空中双选招聘会”、中软协“信息技术”招聘专场、 “24365”招聘宣讲等线上规模招聘会共计八场。疫情期间举办的九期“信息技术大讲堂”，要求全员参与，了解前沿技术和市场需求；号召参与20届毕业生“IT空中招聘专场”，提前知晓招聘企业用人标准；通过与大软协的合作，搭建“空中桥梁”，拟通过“我有才，你敢用” 职场直播秀的学生活动，创新企业进校园举办专场招聘会的传统模式。</w:t>
      </w:r>
    </w:p>
    <w:p w14:paraId="138C447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 各专业毕业生对就业指导服务的评价</w:t>
      </w:r>
    </w:p>
    <w:tbl>
      <w:tblPr>
        <w:tblW w:w="8330" w:type="dxa"/>
        <w:jc w:val="center"/>
        <w:tblLayout w:type="fixed"/>
        <w:tblLook w:val="04A0" w:firstRow="1" w:lastRow="0" w:firstColumn="1" w:lastColumn="0" w:noHBand="0" w:noVBand="1"/>
      </w:tblPr>
      <w:tblGrid>
        <w:gridCol w:w="1668"/>
        <w:gridCol w:w="2669"/>
        <w:gridCol w:w="3993"/>
      </w:tblGrid>
      <w:tr w:rsidR="00BD6C09" w:rsidRPr="00B83C52" w14:paraId="54FC6829" w14:textId="77777777" w:rsidTr="007507CA">
        <w:trPr>
          <w:trHeight w:val="553"/>
          <w:jc w:val="center"/>
        </w:trPr>
        <w:tc>
          <w:tcPr>
            <w:tcW w:w="1668" w:type="dxa"/>
            <w:tcBorders>
              <w:top w:val="single" w:sz="4" w:space="0" w:color="auto"/>
              <w:left w:val="single" w:sz="4" w:space="0" w:color="auto"/>
              <w:bottom w:val="single" w:sz="4" w:space="0" w:color="auto"/>
              <w:right w:val="single" w:sz="4" w:space="0" w:color="auto"/>
            </w:tcBorders>
            <w:shd w:val="clear" w:color="000000" w:fill="93CDDD"/>
            <w:vAlign w:val="center"/>
          </w:tcPr>
          <w:p w14:paraId="072A2E9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序号</w:t>
            </w:r>
          </w:p>
        </w:tc>
        <w:tc>
          <w:tcPr>
            <w:tcW w:w="2669" w:type="dxa"/>
            <w:tcBorders>
              <w:top w:val="single" w:sz="4" w:space="0" w:color="auto"/>
              <w:left w:val="nil"/>
              <w:bottom w:val="single" w:sz="4" w:space="0" w:color="auto"/>
              <w:right w:val="single" w:sz="4" w:space="0" w:color="auto"/>
            </w:tcBorders>
            <w:shd w:val="clear" w:color="000000" w:fill="93CDDD"/>
            <w:vAlign w:val="center"/>
          </w:tcPr>
          <w:p w14:paraId="784A2FA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专业</w:t>
            </w:r>
          </w:p>
        </w:tc>
        <w:tc>
          <w:tcPr>
            <w:tcW w:w="3993" w:type="dxa"/>
            <w:tcBorders>
              <w:top w:val="single" w:sz="4" w:space="0" w:color="auto"/>
              <w:left w:val="nil"/>
              <w:bottom w:val="single" w:sz="4" w:space="0" w:color="auto"/>
              <w:right w:val="single" w:sz="4" w:space="0" w:color="auto"/>
            </w:tcBorders>
            <w:shd w:val="clear" w:color="000000" w:fill="93CDDD"/>
            <w:vAlign w:val="center"/>
          </w:tcPr>
          <w:p w14:paraId="5112B02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就业指导满意度</w:t>
            </w:r>
          </w:p>
        </w:tc>
      </w:tr>
      <w:tr w:rsidR="00BD6C09" w:rsidRPr="00B83C52" w14:paraId="1BFCC76A" w14:textId="77777777" w:rsidTr="007507CA">
        <w:trPr>
          <w:trHeight w:val="553"/>
          <w:jc w:val="center"/>
        </w:trPr>
        <w:tc>
          <w:tcPr>
            <w:tcW w:w="1668" w:type="dxa"/>
            <w:tcBorders>
              <w:top w:val="nil"/>
              <w:left w:val="single" w:sz="4" w:space="0" w:color="auto"/>
              <w:bottom w:val="single" w:sz="4" w:space="0" w:color="auto"/>
              <w:right w:val="single" w:sz="4" w:space="0" w:color="auto"/>
            </w:tcBorders>
            <w:shd w:val="clear" w:color="000000" w:fill="FFFFFF"/>
            <w:vAlign w:val="center"/>
          </w:tcPr>
          <w:p w14:paraId="7234DC3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2669" w:type="dxa"/>
            <w:tcBorders>
              <w:top w:val="nil"/>
              <w:left w:val="nil"/>
              <w:bottom w:val="single" w:sz="4" w:space="0" w:color="auto"/>
              <w:right w:val="single" w:sz="4" w:space="0" w:color="auto"/>
            </w:tcBorders>
            <w:shd w:val="clear" w:color="auto" w:fill="auto"/>
            <w:vAlign w:val="bottom"/>
          </w:tcPr>
          <w:p w14:paraId="70F1E6D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计算机网络技术</w:t>
            </w:r>
          </w:p>
        </w:tc>
        <w:tc>
          <w:tcPr>
            <w:tcW w:w="3993" w:type="dxa"/>
            <w:tcBorders>
              <w:top w:val="nil"/>
              <w:left w:val="nil"/>
              <w:bottom w:val="single" w:sz="4" w:space="0" w:color="auto"/>
              <w:right w:val="single" w:sz="4" w:space="0" w:color="auto"/>
            </w:tcBorders>
            <w:shd w:val="clear" w:color="000000" w:fill="FFFFFF"/>
            <w:vAlign w:val="center"/>
          </w:tcPr>
          <w:p w14:paraId="0B32192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w:t>
            </w:r>
            <w:r w:rsidRPr="00B83C52">
              <w:rPr>
                <w:rFonts w:ascii="仿宋" w:eastAsia="仿宋" w:hAnsi="仿宋" w:cs="宋体"/>
                <w:sz w:val="28"/>
                <w:szCs w:val="28"/>
                <w:lang w:eastAsia="zh-CN" w:bidi="ar-SA"/>
              </w:rPr>
              <w:t>6</w:t>
            </w:r>
            <w:r w:rsidRPr="00B83C52">
              <w:rPr>
                <w:rFonts w:ascii="仿宋" w:eastAsia="仿宋" w:hAnsi="仿宋" w:cs="宋体" w:hint="eastAsia"/>
                <w:sz w:val="28"/>
                <w:szCs w:val="28"/>
                <w:lang w:eastAsia="zh-CN" w:bidi="ar-SA"/>
              </w:rPr>
              <w:t>.</w:t>
            </w:r>
            <w:r w:rsidRPr="00B83C52">
              <w:rPr>
                <w:rFonts w:ascii="仿宋" w:eastAsia="仿宋" w:hAnsi="仿宋" w:cs="宋体"/>
                <w:sz w:val="28"/>
                <w:szCs w:val="28"/>
                <w:lang w:eastAsia="zh-CN" w:bidi="ar-SA"/>
              </w:rPr>
              <w:t>16</w:t>
            </w:r>
            <w:r w:rsidRPr="00B83C52">
              <w:rPr>
                <w:rFonts w:ascii="仿宋" w:eastAsia="仿宋" w:hAnsi="仿宋" w:cs="宋体" w:hint="eastAsia"/>
                <w:sz w:val="28"/>
                <w:szCs w:val="28"/>
                <w:lang w:eastAsia="zh-CN" w:bidi="ar-SA"/>
              </w:rPr>
              <w:t>%</w:t>
            </w:r>
          </w:p>
        </w:tc>
      </w:tr>
      <w:tr w:rsidR="00BD6C09" w:rsidRPr="00B83C52" w14:paraId="71327608" w14:textId="77777777" w:rsidTr="007507CA">
        <w:trPr>
          <w:trHeight w:val="553"/>
          <w:jc w:val="center"/>
        </w:trPr>
        <w:tc>
          <w:tcPr>
            <w:tcW w:w="1668" w:type="dxa"/>
            <w:tcBorders>
              <w:top w:val="nil"/>
              <w:left w:val="single" w:sz="4" w:space="0" w:color="auto"/>
              <w:bottom w:val="single" w:sz="4" w:space="0" w:color="auto"/>
              <w:right w:val="single" w:sz="4" w:space="0" w:color="auto"/>
            </w:tcBorders>
            <w:shd w:val="clear" w:color="000000" w:fill="FFFFFF"/>
            <w:vAlign w:val="center"/>
          </w:tcPr>
          <w:p w14:paraId="4B7AEED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2669" w:type="dxa"/>
            <w:tcBorders>
              <w:top w:val="nil"/>
              <w:left w:val="nil"/>
              <w:bottom w:val="single" w:sz="4" w:space="0" w:color="auto"/>
              <w:right w:val="single" w:sz="4" w:space="0" w:color="auto"/>
            </w:tcBorders>
            <w:shd w:val="clear" w:color="auto" w:fill="auto"/>
            <w:vAlign w:val="bottom"/>
          </w:tcPr>
          <w:p w14:paraId="4629BD4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电子商务</w:t>
            </w:r>
          </w:p>
        </w:tc>
        <w:tc>
          <w:tcPr>
            <w:tcW w:w="3993" w:type="dxa"/>
            <w:tcBorders>
              <w:top w:val="nil"/>
              <w:left w:val="nil"/>
              <w:bottom w:val="single" w:sz="4" w:space="0" w:color="auto"/>
              <w:right w:val="single" w:sz="4" w:space="0" w:color="auto"/>
            </w:tcBorders>
            <w:shd w:val="clear" w:color="000000" w:fill="FFFFFF"/>
            <w:vAlign w:val="center"/>
          </w:tcPr>
          <w:p w14:paraId="4A4FC48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98.08</w:t>
            </w:r>
            <w:r w:rsidRPr="00B83C52">
              <w:rPr>
                <w:rFonts w:ascii="仿宋" w:eastAsia="仿宋" w:hAnsi="仿宋" w:cs="宋体" w:hint="eastAsia"/>
                <w:sz w:val="28"/>
                <w:szCs w:val="28"/>
                <w:lang w:eastAsia="zh-CN" w:bidi="ar-SA"/>
              </w:rPr>
              <w:t>%</w:t>
            </w:r>
          </w:p>
        </w:tc>
      </w:tr>
      <w:tr w:rsidR="00BD6C09" w:rsidRPr="00B83C52" w14:paraId="0EC65CDB" w14:textId="77777777" w:rsidTr="007507CA">
        <w:trPr>
          <w:trHeight w:val="553"/>
          <w:jc w:val="center"/>
        </w:trPr>
        <w:tc>
          <w:tcPr>
            <w:tcW w:w="1668" w:type="dxa"/>
            <w:tcBorders>
              <w:top w:val="nil"/>
              <w:left w:val="single" w:sz="4" w:space="0" w:color="auto"/>
              <w:bottom w:val="single" w:sz="4" w:space="0" w:color="auto"/>
              <w:right w:val="single" w:sz="4" w:space="0" w:color="auto"/>
            </w:tcBorders>
            <w:shd w:val="clear" w:color="000000" w:fill="FFFFFF"/>
            <w:vAlign w:val="center"/>
          </w:tcPr>
          <w:p w14:paraId="37E703B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2669" w:type="dxa"/>
            <w:tcBorders>
              <w:top w:val="nil"/>
              <w:left w:val="nil"/>
              <w:bottom w:val="single" w:sz="4" w:space="0" w:color="auto"/>
              <w:right w:val="single" w:sz="4" w:space="0" w:color="auto"/>
            </w:tcBorders>
            <w:shd w:val="clear" w:color="auto" w:fill="auto"/>
            <w:vAlign w:val="bottom"/>
          </w:tcPr>
          <w:p w14:paraId="3485A7F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软件技术</w:t>
            </w:r>
          </w:p>
        </w:tc>
        <w:tc>
          <w:tcPr>
            <w:tcW w:w="3993" w:type="dxa"/>
            <w:tcBorders>
              <w:top w:val="nil"/>
              <w:left w:val="nil"/>
              <w:bottom w:val="single" w:sz="4" w:space="0" w:color="auto"/>
              <w:right w:val="single" w:sz="4" w:space="0" w:color="auto"/>
            </w:tcBorders>
            <w:shd w:val="clear" w:color="000000" w:fill="FFFFFF"/>
            <w:vAlign w:val="center"/>
          </w:tcPr>
          <w:p w14:paraId="068A9D6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97.</w:t>
            </w:r>
            <w:r w:rsidRPr="00B83C52">
              <w:rPr>
                <w:rFonts w:ascii="仿宋" w:eastAsia="仿宋" w:hAnsi="仿宋" w:cs="宋体"/>
                <w:sz w:val="28"/>
                <w:szCs w:val="28"/>
                <w:lang w:eastAsia="zh-CN" w:bidi="ar-SA"/>
              </w:rPr>
              <w:t>67</w:t>
            </w:r>
            <w:r w:rsidRPr="00B83C52">
              <w:rPr>
                <w:rFonts w:ascii="仿宋" w:eastAsia="仿宋" w:hAnsi="仿宋" w:cs="宋体" w:hint="eastAsia"/>
                <w:sz w:val="28"/>
                <w:szCs w:val="28"/>
                <w:lang w:eastAsia="zh-CN" w:bidi="ar-SA"/>
              </w:rPr>
              <w:t>%</w:t>
            </w:r>
          </w:p>
        </w:tc>
      </w:tr>
      <w:tr w:rsidR="00BD6C09" w:rsidRPr="00B83C52" w14:paraId="4C392F6A" w14:textId="77777777" w:rsidTr="007507CA">
        <w:trPr>
          <w:trHeight w:val="553"/>
          <w:jc w:val="center"/>
        </w:trPr>
        <w:tc>
          <w:tcPr>
            <w:tcW w:w="1668" w:type="dxa"/>
            <w:tcBorders>
              <w:top w:val="nil"/>
              <w:left w:val="single" w:sz="4" w:space="0" w:color="auto"/>
              <w:bottom w:val="single" w:sz="4" w:space="0" w:color="auto"/>
              <w:right w:val="single" w:sz="4" w:space="0" w:color="auto"/>
            </w:tcBorders>
            <w:shd w:val="clear" w:color="000000" w:fill="FFFFFF"/>
            <w:vAlign w:val="center"/>
          </w:tcPr>
          <w:p w14:paraId="6AE4F38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2669" w:type="dxa"/>
            <w:tcBorders>
              <w:top w:val="nil"/>
              <w:left w:val="nil"/>
              <w:bottom w:val="single" w:sz="4" w:space="0" w:color="auto"/>
              <w:right w:val="single" w:sz="4" w:space="0" w:color="auto"/>
            </w:tcBorders>
            <w:shd w:val="clear" w:color="auto" w:fill="auto"/>
            <w:vAlign w:val="bottom"/>
          </w:tcPr>
          <w:p w14:paraId="6C5E93A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3993" w:type="dxa"/>
            <w:tcBorders>
              <w:top w:val="nil"/>
              <w:left w:val="nil"/>
              <w:bottom w:val="single" w:sz="4" w:space="0" w:color="auto"/>
              <w:right w:val="single" w:sz="4" w:space="0" w:color="auto"/>
            </w:tcBorders>
            <w:shd w:val="clear" w:color="000000" w:fill="FFFFFF"/>
            <w:vAlign w:val="center"/>
          </w:tcPr>
          <w:p w14:paraId="0354186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97.8%</w:t>
            </w:r>
          </w:p>
        </w:tc>
      </w:tr>
      <w:tr w:rsidR="00BD6C09" w:rsidRPr="00B83C52" w14:paraId="75171B50" w14:textId="77777777" w:rsidTr="007507CA">
        <w:trPr>
          <w:trHeight w:val="553"/>
          <w:jc w:val="center"/>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tcPr>
          <w:p w14:paraId="48DCC2F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p>
        </w:tc>
        <w:tc>
          <w:tcPr>
            <w:tcW w:w="2669" w:type="dxa"/>
            <w:tcBorders>
              <w:top w:val="single" w:sz="4" w:space="0" w:color="auto"/>
              <w:left w:val="nil"/>
              <w:bottom w:val="single" w:sz="4" w:space="0" w:color="auto"/>
              <w:right w:val="single" w:sz="4" w:space="0" w:color="auto"/>
            </w:tcBorders>
            <w:shd w:val="clear" w:color="auto" w:fill="auto"/>
            <w:vAlign w:val="bottom"/>
          </w:tcPr>
          <w:p w14:paraId="58312758"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3993" w:type="dxa"/>
            <w:tcBorders>
              <w:top w:val="single" w:sz="4" w:space="0" w:color="auto"/>
              <w:left w:val="nil"/>
              <w:bottom w:val="single" w:sz="4" w:space="0" w:color="auto"/>
              <w:right w:val="single" w:sz="4" w:space="0" w:color="auto"/>
            </w:tcBorders>
            <w:shd w:val="clear" w:color="000000" w:fill="FFFFFF"/>
            <w:vAlign w:val="center"/>
          </w:tcPr>
          <w:p w14:paraId="70BF471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r w:rsidRPr="00B83C52">
              <w:rPr>
                <w:rFonts w:ascii="仿宋" w:eastAsia="仿宋" w:hAnsi="仿宋" w:cs="宋体"/>
                <w:sz w:val="28"/>
                <w:szCs w:val="28"/>
                <w:lang w:eastAsia="zh-CN" w:bidi="ar-SA"/>
              </w:rPr>
              <w:t>00%</w:t>
            </w:r>
          </w:p>
        </w:tc>
      </w:tr>
    </w:tbl>
    <w:p w14:paraId="127FC3E0" w14:textId="77777777" w:rsidR="00BD6C09" w:rsidRPr="00B83C52" w:rsidRDefault="00641DFF" w:rsidP="00BD6C09">
      <w:pPr>
        <w:pStyle w:val="20"/>
        <w:rPr>
          <w:color w:val="auto"/>
          <w:sz w:val="28"/>
          <w:lang w:eastAsia="zh-CN"/>
        </w:rPr>
      </w:pPr>
      <w:bookmarkStart w:id="10" w:name="_Toc57990757"/>
      <w:r w:rsidRPr="00B83C52">
        <w:rPr>
          <w:rFonts w:hint="eastAsia"/>
          <w:color w:val="auto"/>
          <w:sz w:val="28"/>
          <w:lang w:eastAsia="zh-CN"/>
        </w:rPr>
        <w:t>二</w:t>
      </w:r>
      <w:r w:rsidR="00BD6C09" w:rsidRPr="00B83C52">
        <w:rPr>
          <w:rFonts w:hint="eastAsia"/>
          <w:color w:val="auto"/>
          <w:sz w:val="28"/>
          <w:lang w:eastAsia="zh-CN"/>
        </w:rPr>
        <w:t>、促进毕业生就业的</w:t>
      </w:r>
      <w:r w:rsidRPr="00B83C52">
        <w:rPr>
          <w:rFonts w:hint="eastAsia"/>
          <w:color w:val="auto"/>
          <w:sz w:val="28"/>
          <w:lang w:eastAsia="zh-CN"/>
        </w:rPr>
        <w:t>主要</w:t>
      </w:r>
      <w:r w:rsidR="00BD6C09" w:rsidRPr="00B83C52">
        <w:rPr>
          <w:rFonts w:hint="eastAsia"/>
          <w:color w:val="auto"/>
          <w:sz w:val="28"/>
          <w:lang w:eastAsia="zh-CN"/>
        </w:rPr>
        <w:t>措施</w:t>
      </w:r>
      <w:bookmarkEnd w:id="10"/>
    </w:p>
    <w:p w14:paraId="4A8A2CEF"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1.就业工作长效机制</w:t>
      </w:r>
    </w:p>
    <w:p w14:paraId="31EAAE6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学院将就业工作的落实与学院教职工的考核激励机制相结合，继续贯彻落实“学校领导包院系、院系领导包专业、专业教师包学生”三级联动机制。同时建立了本年度教职工建议就业推荐工作每周通报制度，提升各专任教师就业工作“比学赶帮超”的工作积极性。学院通过将任务和责任层层分解，层层压实，充分发挥团队力量的优势，共同促进毕业生稳定就业。</w:t>
      </w:r>
    </w:p>
    <w:p w14:paraId="1330AC1D"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2．拓宽毕业生就业渠道</w:t>
      </w:r>
    </w:p>
    <w:p w14:paraId="4D478517"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（1）支持毕业生多渠道就业</w:t>
      </w:r>
    </w:p>
    <w:p w14:paraId="4BC991CE"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学院积极研究国家、省、市相关创新创业政策，加强就业创业宣传教育工作，积极带领学生参加“互联网+”大学生创新创业大赛、“挑战杯”创业计划竞赛，鼓励和支持更多毕业生自主创业。现我院共计7名在校生创立公司并完成营业执照注册。</w:t>
      </w:r>
    </w:p>
    <w:p w14:paraId="0EEB6C7F"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（2）积极引导毕业生参军入伍</w:t>
      </w:r>
    </w:p>
    <w:p w14:paraId="78AE03BF"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我院深入贯彻落实习近平总书记给南开大学新入伍大学生回信精神，在学校武装部领导下，配合兵役机关落实好国务院、中央军委关于今年征兵工作部署，针对毕业生群体开展精准宣传动员和重点征集。通过“青春不重走”学院微信公众号，推出六期征兵宣传特辑“信息工程学院2020年征兵宣传大使风采展示”，通过对复转军人的宣传，发挥学生身边榜样的示范作用。我院今年入伍学生28名，其中应届毕业生11名。</w:t>
      </w:r>
    </w:p>
    <w:p w14:paraId="46D2BEC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（3）鼓励学生专升本</w:t>
      </w:r>
    </w:p>
    <w:p w14:paraId="1DECE26F"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我院报考专升本的同学共123名，其中96名同学顺利升学，学院就业工作指导小组对未升学的28位同学开展一对一就业帮扶工作，通过与每名同学的沟通与交流，帮助其中26名想就业的毕业生顺利签约。</w:t>
      </w:r>
    </w:p>
    <w:p w14:paraId="23B77A84"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3．做好重点群体就业帮扶</w:t>
      </w:r>
    </w:p>
    <w:p w14:paraId="50E3EAA6"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（1）加强思想教育和就业心理辅导</w:t>
      </w:r>
    </w:p>
    <w:p w14:paraId="52ADD43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针对当前就业形势和疫情影响，辅导员通过云家访以及云班会等线上及时掌握毕业生思想动态和心理状况，有针对性地开展教育引导工作。疏导毕业生就业焦虑情绪，缓解就业心理压力。</w:t>
      </w:r>
    </w:p>
    <w:p w14:paraId="71B25F99"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（2）强化贵州籍等重点地区及重点群体就业帮扶</w:t>
      </w:r>
    </w:p>
    <w:p w14:paraId="630A5DD3"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针对未就业的毕业生实行群体分类帮扶政策，尤其加强对建档立卡贫困毕业生、贵州籍学生的就业兜底帮扶和精准帮扶，确保贫困家庭毕业生群体、贵</w:t>
      </w:r>
      <w:r w:rsidRPr="00B83C52">
        <w:rPr>
          <w:rFonts w:ascii="仿宋" w:eastAsia="仿宋" w:hAnsi="仿宋" w:hint="eastAsia"/>
          <w:sz w:val="28"/>
          <w:szCs w:val="28"/>
          <w:lang w:eastAsia="zh-CN"/>
        </w:rPr>
        <w:lastRenderedPageBreak/>
        <w:t>州籍学生充分就业。针对有就业困难的学生，学院就业工作指导小组则通过教育与指导帮助其转变就业观念，培训其就业技巧，最终实现就业帮扶。</w:t>
      </w:r>
    </w:p>
    <w:p w14:paraId="1FBE619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4．坚持就业工作前置</w:t>
      </w:r>
    </w:p>
    <w:p w14:paraId="65B19918"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前置21届和22届毕业生就业指导工作。分析疫情影响，进一步强化21届和22届毕业生指导和服务工作，这两届学生，尤其是21届毕业生，必定要面临叠加的就业难问题，无论从就业意识教育、就业规划引导，还是就业平台搭建，都采取了积极措施，尽最大努力让学生在疫情时期提高就业竞争力。</w:t>
      </w:r>
    </w:p>
    <w:p w14:paraId="694B0801"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7E7F09D7"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6AA98A7E"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0532FAB0"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0FC7EF88"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043CF3BA"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315EC657"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1BEBD20C"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40E5D30D"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4BDE7882"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30C1E473"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1965E5B9"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752AAACB"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00E71D9E"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3D67F138" w14:textId="77777777" w:rsidR="004F3992" w:rsidRPr="00B83C52" w:rsidRDefault="004F3992" w:rsidP="00BD6C09">
      <w:pPr>
        <w:spacing w:after="0" w:line="520" w:lineRule="exact"/>
        <w:ind w:firstLineChars="200" w:firstLine="560"/>
        <w:rPr>
          <w:rFonts w:ascii="仿宋" w:eastAsia="仿宋" w:hAnsi="仿宋"/>
          <w:sz w:val="28"/>
          <w:szCs w:val="28"/>
          <w:lang w:eastAsia="zh-CN"/>
        </w:rPr>
      </w:pPr>
    </w:p>
    <w:p w14:paraId="579DBB5F" w14:textId="77777777" w:rsidR="00BD6C09" w:rsidRPr="00B83C52" w:rsidRDefault="00494185" w:rsidP="00BD6C09">
      <w:pPr>
        <w:pStyle w:val="10"/>
        <w:spacing w:before="240"/>
        <w:jc w:val="center"/>
        <w:rPr>
          <w:color w:val="auto"/>
          <w:lang w:eastAsia="zh-CN"/>
        </w:rPr>
      </w:pPr>
      <w:bookmarkStart w:id="11" w:name="_Toc57990758"/>
      <w:r w:rsidRPr="00B83C52">
        <w:rPr>
          <w:rFonts w:hint="eastAsia"/>
          <w:color w:val="auto"/>
          <w:lang w:eastAsia="zh-CN"/>
        </w:rPr>
        <w:lastRenderedPageBreak/>
        <w:t>第三部分</w:t>
      </w:r>
      <w:r w:rsidR="00BD6C09" w:rsidRPr="00B83C52">
        <w:rPr>
          <w:rFonts w:hint="eastAsia"/>
          <w:color w:val="auto"/>
          <w:lang w:eastAsia="zh-CN"/>
        </w:rPr>
        <w:t xml:space="preserve"> </w:t>
      </w:r>
      <w:r w:rsidR="00BD6C09" w:rsidRPr="00B83C52">
        <w:rPr>
          <w:color w:val="auto"/>
          <w:lang w:eastAsia="zh-CN"/>
        </w:rPr>
        <w:t xml:space="preserve">  </w:t>
      </w:r>
      <w:r w:rsidR="00BD6C09" w:rsidRPr="00B83C52">
        <w:rPr>
          <w:rFonts w:hint="eastAsia"/>
          <w:color w:val="auto"/>
          <w:lang w:eastAsia="zh-CN"/>
        </w:rPr>
        <w:t>就业相关分析</w:t>
      </w:r>
      <w:bookmarkEnd w:id="11"/>
    </w:p>
    <w:p w14:paraId="592A227F" w14:textId="77777777" w:rsidR="00641DFF" w:rsidRPr="00B83C52" w:rsidRDefault="00641DFF" w:rsidP="00641DFF">
      <w:pPr>
        <w:pStyle w:val="20"/>
        <w:numPr>
          <w:ilvl w:val="0"/>
          <w:numId w:val="40"/>
        </w:numPr>
        <w:rPr>
          <w:color w:val="auto"/>
          <w:sz w:val="28"/>
          <w:lang w:eastAsia="zh-CN"/>
        </w:rPr>
      </w:pPr>
      <w:bookmarkStart w:id="12" w:name="_Toc57990759"/>
      <w:r w:rsidRPr="00B83C52">
        <w:rPr>
          <w:rFonts w:hint="eastAsia"/>
          <w:color w:val="auto"/>
          <w:sz w:val="28"/>
          <w:lang w:eastAsia="zh-CN"/>
        </w:rPr>
        <w:t>毕业生就业质量</w:t>
      </w:r>
      <w:bookmarkEnd w:id="12"/>
    </w:p>
    <w:p w14:paraId="407A4D0F" w14:textId="77777777" w:rsidR="00641DFF" w:rsidRPr="00B83C52" w:rsidRDefault="00641DFF" w:rsidP="00641DFF">
      <w:pPr>
        <w:pStyle w:val="afb"/>
        <w:spacing w:after="0" w:line="520" w:lineRule="exact"/>
        <w:ind w:left="567"/>
        <w:rPr>
          <w:rFonts w:ascii="仿宋" w:eastAsia="仿宋" w:hAnsi="仿宋"/>
          <w:sz w:val="28"/>
          <w:szCs w:val="28"/>
          <w:lang w:eastAsia="zh-CN"/>
        </w:rPr>
      </w:pPr>
      <w:r w:rsidRPr="00B83C52">
        <w:rPr>
          <w:rFonts w:ascii="仿宋" w:eastAsia="仿宋" w:hAnsi="仿宋" w:hint="eastAsia"/>
          <w:sz w:val="28"/>
          <w:szCs w:val="28"/>
          <w:lang w:eastAsia="zh-CN"/>
        </w:rPr>
        <w:t>（一）收入分析</w:t>
      </w:r>
    </w:p>
    <w:p w14:paraId="2EEB1A02" w14:textId="77777777" w:rsidR="00BD6C09" w:rsidRPr="00B83C52" w:rsidRDefault="00641DFF" w:rsidP="00641DFF">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w:t>
      </w:r>
      <w:r w:rsidR="00BD6C09" w:rsidRPr="00B83C52">
        <w:rPr>
          <w:rFonts w:ascii="仿宋" w:eastAsia="仿宋" w:hAnsi="仿宋" w:hint="eastAsia"/>
          <w:sz w:val="28"/>
          <w:szCs w:val="28"/>
          <w:lang w:eastAsia="zh-CN"/>
        </w:rPr>
        <w:t>毕业生月收入</w:t>
      </w:r>
    </w:p>
    <w:p w14:paraId="0C51853D" w14:textId="77777777" w:rsidR="00BD6C09" w:rsidRPr="00B83C52" w:rsidRDefault="00BD6C09" w:rsidP="00BD6C09">
      <w:pPr>
        <w:pStyle w:val="afb"/>
        <w:spacing w:after="0" w:line="520" w:lineRule="exact"/>
        <w:ind w:left="0"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本学院2020届毕业生转正后平均月收入为</w:t>
      </w:r>
      <w:r w:rsidR="00A60F11" w:rsidRPr="00B83C52">
        <w:rPr>
          <w:rFonts w:ascii="仿宋" w:eastAsia="仿宋" w:hAnsi="仿宋" w:hint="eastAsia"/>
          <w:sz w:val="28"/>
          <w:szCs w:val="28"/>
          <w:lang w:eastAsia="zh-CN"/>
        </w:rPr>
        <w:t>3776</w:t>
      </w:r>
      <w:r w:rsidRPr="00B83C52">
        <w:rPr>
          <w:rFonts w:ascii="仿宋" w:eastAsia="仿宋" w:hAnsi="仿宋" w:hint="eastAsia"/>
          <w:sz w:val="28"/>
          <w:szCs w:val="28"/>
          <w:lang w:eastAsia="zh-CN"/>
        </w:rPr>
        <w:t>元，与201</w:t>
      </w:r>
      <w:r w:rsidR="00A60F11" w:rsidRPr="00B83C52">
        <w:rPr>
          <w:rFonts w:ascii="仿宋" w:eastAsia="仿宋" w:hAnsi="仿宋" w:hint="eastAsia"/>
          <w:sz w:val="28"/>
          <w:szCs w:val="28"/>
          <w:lang w:eastAsia="zh-CN"/>
        </w:rPr>
        <w:t>9</w:t>
      </w:r>
      <w:r w:rsidRPr="00B83C52">
        <w:rPr>
          <w:rFonts w:ascii="仿宋" w:eastAsia="仿宋" w:hAnsi="仿宋" w:hint="eastAsia"/>
          <w:sz w:val="28"/>
          <w:szCs w:val="28"/>
          <w:lang w:eastAsia="zh-CN"/>
        </w:rPr>
        <w:t>届毕业生相比</w:t>
      </w:r>
      <w:r w:rsidR="00A60F11" w:rsidRPr="00B83C52">
        <w:rPr>
          <w:rFonts w:ascii="仿宋" w:eastAsia="仿宋" w:hAnsi="仿宋" w:hint="eastAsia"/>
          <w:sz w:val="28"/>
          <w:szCs w:val="28"/>
          <w:lang w:eastAsia="zh-CN"/>
        </w:rPr>
        <w:t>降低</w:t>
      </w:r>
      <w:r w:rsidRPr="00B83C52">
        <w:rPr>
          <w:rFonts w:ascii="仿宋" w:eastAsia="仿宋" w:hAnsi="仿宋" w:hint="eastAsia"/>
          <w:sz w:val="28"/>
          <w:szCs w:val="28"/>
          <w:lang w:eastAsia="zh-CN"/>
        </w:rPr>
        <w:t>了</w:t>
      </w:r>
      <w:r w:rsidR="00A60F11" w:rsidRPr="00B83C52">
        <w:rPr>
          <w:rFonts w:ascii="仿宋" w:eastAsia="仿宋" w:hAnsi="仿宋" w:hint="eastAsia"/>
          <w:sz w:val="28"/>
          <w:szCs w:val="28"/>
          <w:lang w:eastAsia="zh-CN"/>
        </w:rPr>
        <w:t>126</w:t>
      </w:r>
      <w:r w:rsidRPr="00B83C52">
        <w:rPr>
          <w:rFonts w:ascii="仿宋" w:eastAsia="仿宋" w:hAnsi="仿宋" w:hint="eastAsia"/>
          <w:sz w:val="28"/>
          <w:szCs w:val="28"/>
          <w:lang w:eastAsia="zh-CN"/>
        </w:rPr>
        <w:t>元。</w:t>
      </w:r>
      <w:r w:rsidR="0061066E" w:rsidRPr="00B83C52">
        <w:rPr>
          <w:rFonts w:ascii="仿宋" w:eastAsia="仿宋" w:hAnsi="仿宋" w:hint="eastAsia"/>
          <w:sz w:val="28"/>
          <w:szCs w:val="28"/>
          <w:lang w:eastAsia="zh-CN"/>
        </w:rPr>
        <w:t>受新冠疫情影响，各企业平均工资水平比往年略低。</w:t>
      </w:r>
    </w:p>
    <w:p w14:paraId="2E7125B7" w14:textId="77777777" w:rsidR="00BD6C09" w:rsidRPr="00B83C52" w:rsidRDefault="00641DFF" w:rsidP="00641DFF">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w:t>
      </w:r>
      <w:r w:rsidR="00BD6C09" w:rsidRPr="00B83C52">
        <w:rPr>
          <w:rFonts w:ascii="仿宋" w:eastAsia="仿宋" w:hAnsi="仿宋" w:hint="eastAsia"/>
          <w:sz w:val="28"/>
          <w:szCs w:val="28"/>
          <w:lang w:eastAsia="zh-CN"/>
        </w:rPr>
        <w:t>各专业的月收入</w:t>
      </w:r>
    </w:p>
    <w:tbl>
      <w:tblPr>
        <w:tblW w:w="9657" w:type="dxa"/>
        <w:tblLayout w:type="fixed"/>
        <w:tblLook w:val="04A0" w:firstRow="1" w:lastRow="0" w:firstColumn="1" w:lastColumn="0" w:noHBand="0" w:noVBand="1"/>
      </w:tblPr>
      <w:tblGrid>
        <w:gridCol w:w="1499"/>
        <w:gridCol w:w="2658"/>
        <w:gridCol w:w="1200"/>
        <w:gridCol w:w="2150"/>
        <w:gridCol w:w="2150"/>
      </w:tblGrid>
      <w:tr w:rsidR="00BD6C09" w:rsidRPr="00B83C52" w14:paraId="666A2A23" w14:textId="77777777" w:rsidTr="007507CA">
        <w:trPr>
          <w:trHeight w:val="553"/>
        </w:trPr>
        <w:tc>
          <w:tcPr>
            <w:tcW w:w="1499" w:type="dxa"/>
            <w:tcBorders>
              <w:top w:val="single" w:sz="4" w:space="0" w:color="auto"/>
              <w:left w:val="single" w:sz="4" w:space="0" w:color="auto"/>
              <w:bottom w:val="single" w:sz="4" w:space="0" w:color="auto"/>
              <w:right w:val="single" w:sz="4" w:space="0" w:color="auto"/>
            </w:tcBorders>
            <w:shd w:val="clear" w:color="000000" w:fill="93CDDD"/>
            <w:vAlign w:val="center"/>
          </w:tcPr>
          <w:p w14:paraId="45C0ABE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序号</w:t>
            </w:r>
          </w:p>
        </w:tc>
        <w:tc>
          <w:tcPr>
            <w:tcW w:w="2658" w:type="dxa"/>
            <w:tcBorders>
              <w:top w:val="single" w:sz="4" w:space="0" w:color="auto"/>
              <w:left w:val="nil"/>
              <w:bottom w:val="single" w:sz="4" w:space="0" w:color="auto"/>
              <w:right w:val="single" w:sz="4" w:space="0" w:color="auto"/>
            </w:tcBorders>
            <w:shd w:val="clear" w:color="000000" w:fill="93CDDD"/>
            <w:vAlign w:val="center"/>
          </w:tcPr>
          <w:p w14:paraId="0B90AA1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专业</w:t>
            </w:r>
          </w:p>
        </w:tc>
        <w:tc>
          <w:tcPr>
            <w:tcW w:w="1200" w:type="dxa"/>
            <w:tcBorders>
              <w:top w:val="single" w:sz="4" w:space="0" w:color="auto"/>
              <w:left w:val="nil"/>
              <w:bottom w:val="single" w:sz="4" w:space="0" w:color="auto"/>
              <w:right w:val="single" w:sz="4" w:space="0" w:color="auto"/>
            </w:tcBorders>
            <w:shd w:val="clear" w:color="000000" w:fill="93CDDD"/>
            <w:vAlign w:val="center"/>
          </w:tcPr>
          <w:p w14:paraId="47DB26E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单位</w:t>
            </w:r>
          </w:p>
        </w:tc>
        <w:tc>
          <w:tcPr>
            <w:tcW w:w="2150" w:type="dxa"/>
            <w:tcBorders>
              <w:top w:val="single" w:sz="4" w:space="0" w:color="auto"/>
              <w:left w:val="nil"/>
              <w:bottom w:val="single" w:sz="4" w:space="0" w:color="auto"/>
              <w:right w:val="single" w:sz="4" w:space="0" w:color="auto"/>
            </w:tcBorders>
            <w:shd w:val="clear" w:color="000000" w:fill="93CDDD"/>
          </w:tcPr>
          <w:p w14:paraId="3D6F416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2020届平均月收入</w:t>
            </w:r>
          </w:p>
        </w:tc>
        <w:tc>
          <w:tcPr>
            <w:tcW w:w="2150" w:type="dxa"/>
            <w:tcBorders>
              <w:top w:val="single" w:sz="4" w:space="0" w:color="auto"/>
              <w:left w:val="single" w:sz="4" w:space="0" w:color="auto"/>
              <w:bottom w:val="single" w:sz="4" w:space="0" w:color="auto"/>
              <w:right w:val="single" w:sz="4" w:space="0" w:color="auto"/>
            </w:tcBorders>
            <w:shd w:val="clear" w:color="000000" w:fill="93CDDD"/>
            <w:vAlign w:val="center"/>
          </w:tcPr>
          <w:p w14:paraId="702C168E"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201</w:t>
            </w:r>
            <w:r w:rsidRPr="00B83C52">
              <w:rPr>
                <w:rFonts w:ascii="仿宋" w:eastAsia="仿宋" w:hAnsi="仿宋" w:cs="宋体"/>
                <w:sz w:val="28"/>
                <w:szCs w:val="28"/>
                <w:lang w:eastAsia="zh-CN" w:bidi="ar-SA"/>
              </w:rPr>
              <w:t>9</w:t>
            </w:r>
            <w:r w:rsidRPr="00B83C52">
              <w:rPr>
                <w:rFonts w:ascii="仿宋" w:eastAsia="仿宋" w:hAnsi="仿宋" w:cs="宋体" w:hint="eastAsia"/>
                <w:sz w:val="28"/>
                <w:szCs w:val="28"/>
                <w:lang w:eastAsia="zh-CN" w:bidi="ar-SA"/>
              </w:rPr>
              <w:t>届平均月收入</w:t>
            </w:r>
          </w:p>
        </w:tc>
      </w:tr>
      <w:tr w:rsidR="002475FA" w:rsidRPr="00B83C52" w14:paraId="66BD85CA" w14:textId="77777777" w:rsidTr="007507CA">
        <w:trPr>
          <w:trHeight w:val="553"/>
        </w:trPr>
        <w:tc>
          <w:tcPr>
            <w:tcW w:w="1499" w:type="dxa"/>
            <w:tcBorders>
              <w:top w:val="nil"/>
              <w:left w:val="single" w:sz="4" w:space="0" w:color="auto"/>
              <w:bottom w:val="single" w:sz="4" w:space="0" w:color="auto"/>
              <w:right w:val="single" w:sz="4" w:space="0" w:color="auto"/>
            </w:tcBorders>
            <w:shd w:val="clear" w:color="000000" w:fill="FFFFFF"/>
            <w:vAlign w:val="center"/>
          </w:tcPr>
          <w:p w14:paraId="11DF77EE"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2658" w:type="dxa"/>
            <w:tcBorders>
              <w:top w:val="nil"/>
              <w:left w:val="nil"/>
              <w:bottom w:val="single" w:sz="4" w:space="0" w:color="auto"/>
              <w:right w:val="single" w:sz="4" w:space="0" w:color="auto"/>
            </w:tcBorders>
            <w:shd w:val="clear" w:color="auto" w:fill="auto"/>
            <w:vAlign w:val="bottom"/>
          </w:tcPr>
          <w:p w14:paraId="45089890"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计算机网络技术</w:t>
            </w:r>
          </w:p>
        </w:tc>
        <w:tc>
          <w:tcPr>
            <w:tcW w:w="1200" w:type="dxa"/>
            <w:tcBorders>
              <w:top w:val="nil"/>
              <w:left w:val="nil"/>
              <w:bottom w:val="single" w:sz="4" w:space="0" w:color="auto"/>
              <w:right w:val="single" w:sz="4" w:space="0" w:color="auto"/>
            </w:tcBorders>
            <w:shd w:val="clear" w:color="000000" w:fill="FFFFFF"/>
            <w:vAlign w:val="center"/>
          </w:tcPr>
          <w:p w14:paraId="75D1A181"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元</w:t>
            </w:r>
          </w:p>
        </w:tc>
        <w:tc>
          <w:tcPr>
            <w:tcW w:w="2150" w:type="dxa"/>
            <w:tcBorders>
              <w:top w:val="nil"/>
              <w:left w:val="nil"/>
              <w:bottom w:val="single" w:sz="4" w:space="0" w:color="auto"/>
              <w:right w:val="single" w:sz="4" w:space="0" w:color="auto"/>
            </w:tcBorders>
            <w:shd w:val="clear" w:color="000000" w:fill="FFFFFF"/>
          </w:tcPr>
          <w:p w14:paraId="062DBFDD" w14:textId="77777777" w:rsidR="002475FA" w:rsidRPr="00B83C52" w:rsidRDefault="0061066E"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4135</w:t>
            </w:r>
          </w:p>
        </w:tc>
        <w:tc>
          <w:tcPr>
            <w:tcW w:w="2150" w:type="dxa"/>
            <w:tcBorders>
              <w:top w:val="nil"/>
              <w:left w:val="single" w:sz="4" w:space="0" w:color="auto"/>
              <w:bottom w:val="single" w:sz="4" w:space="0" w:color="auto"/>
              <w:right w:val="single" w:sz="4" w:space="0" w:color="auto"/>
            </w:tcBorders>
            <w:shd w:val="clear" w:color="000000" w:fill="FFFFFF"/>
            <w:vAlign w:val="center"/>
          </w:tcPr>
          <w:p w14:paraId="24262747"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r w:rsidRPr="00B83C52">
              <w:rPr>
                <w:rFonts w:ascii="仿宋" w:eastAsia="仿宋" w:hAnsi="仿宋" w:cs="宋体"/>
                <w:sz w:val="28"/>
                <w:szCs w:val="28"/>
                <w:lang w:eastAsia="zh-CN" w:bidi="ar-SA"/>
              </w:rPr>
              <w:t>106</w:t>
            </w:r>
          </w:p>
        </w:tc>
      </w:tr>
      <w:tr w:rsidR="002475FA" w:rsidRPr="00B83C52" w14:paraId="70D5183E" w14:textId="77777777" w:rsidTr="007507CA">
        <w:trPr>
          <w:trHeight w:val="553"/>
        </w:trPr>
        <w:tc>
          <w:tcPr>
            <w:tcW w:w="1499" w:type="dxa"/>
            <w:tcBorders>
              <w:top w:val="nil"/>
              <w:left w:val="single" w:sz="4" w:space="0" w:color="auto"/>
              <w:bottom w:val="single" w:sz="4" w:space="0" w:color="auto"/>
              <w:right w:val="single" w:sz="4" w:space="0" w:color="auto"/>
            </w:tcBorders>
            <w:shd w:val="clear" w:color="000000" w:fill="FFFFFF"/>
            <w:vAlign w:val="center"/>
          </w:tcPr>
          <w:p w14:paraId="0FC27CAA"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2658" w:type="dxa"/>
            <w:tcBorders>
              <w:top w:val="nil"/>
              <w:left w:val="nil"/>
              <w:bottom w:val="single" w:sz="4" w:space="0" w:color="auto"/>
              <w:right w:val="single" w:sz="4" w:space="0" w:color="auto"/>
            </w:tcBorders>
            <w:shd w:val="clear" w:color="auto" w:fill="auto"/>
            <w:vAlign w:val="bottom"/>
          </w:tcPr>
          <w:p w14:paraId="333536E9"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电子商务</w:t>
            </w:r>
          </w:p>
        </w:tc>
        <w:tc>
          <w:tcPr>
            <w:tcW w:w="1200" w:type="dxa"/>
            <w:tcBorders>
              <w:top w:val="nil"/>
              <w:left w:val="nil"/>
              <w:bottom w:val="single" w:sz="4" w:space="0" w:color="auto"/>
              <w:right w:val="single" w:sz="4" w:space="0" w:color="auto"/>
            </w:tcBorders>
            <w:shd w:val="clear" w:color="000000" w:fill="FFFFFF"/>
            <w:vAlign w:val="center"/>
          </w:tcPr>
          <w:p w14:paraId="1B88687B"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元</w:t>
            </w:r>
          </w:p>
        </w:tc>
        <w:tc>
          <w:tcPr>
            <w:tcW w:w="2150" w:type="dxa"/>
            <w:tcBorders>
              <w:top w:val="nil"/>
              <w:left w:val="nil"/>
              <w:bottom w:val="single" w:sz="4" w:space="0" w:color="auto"/>
              <w:right w:val="single" w:sz="4" w:space="0" w:color="auto"/>
            </w:tcBorders>
            <w:shd w:val="clear" w:color="000000" w:fill="FFFFFF"/>
          </w:tcPr>
          <w:p w14:paraId="5B1CF65F" w14:textId="77777777" w:rsidR="002475FA" w:rsidRPr="00B83C52" w:rsidRDefault="0061066E"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3110</w:t>
            </w:r>
          </w:p>
        </w:tc>
        <w:tc>
          <w:tcPr>
            <w:tcW w:w="2150" w:type="dxa"/>
            <w:tcBorders>
              <w:top w:val="nil"/>
              <w:left w:val="single" w:sz="4" w:space="0" w:color="auto"/>
              <w:bottom w:val="single" w:sz="4" w:space="0" w:color="auto"/>
              <w:right w:val="single" w:sz="4" w:space="0" w:color="auto"/>
            </w:tcBorders>
            <w:shd w:val="clear" w:color="000000" w:fill="FFFFFF"/>
            <w:vAlign w:val="center"/>
          </w:tcPr>
          <w:p w14:paraId="0124837E"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r w:rsidRPr="00B83C52">
              <w:rPr>
                <w:rFonts w:ascii="仿宋" w:eastAsia="仿宋" w:hAnsi="仿宋" w:cs="宋体"/>
                <w:sz w:val="28"/>
                <w:szCs w:val="28"/>
                <w:lang w:eastAsia="zh-CN" w:bidi="ar-SA"/>
              </w:rPr>
              <w:t>237</w:t>
            </w:r>
          </w:p>
        </w:tc>
      </w:tr>
      <w:tr w:rsidR="002475FA" w:rsidRPr="00B83C52" w14:paraId="06965774" w14:textId="77777777" w:rsidTr="007507CA">
        <w:trPr>
          <w:trHeight w:val="553"/>
        </w:trPr>
        <w:tc>
          <w:tcPr>
            <w:tcW w:w="1499" w:type="dxa"/>
            <w:tcBorders>
              <w:top w:val="nil"/>
              <w:left w:val="single" w:sz="4" w:space="0" w:color="auto"/>
              <w:bottom w:val="single" w:sz="4" w:space="0" w:color="auto"/>
              <w:right w:val="single" w:sz="4" w:space="0" w:color="auto"/>
            </w:tcBorders>
            <w:shd w:val="clear" w:color="000000" w:fill="FFFFFF"/>
            <w:vAlign w:val="center"/>
          </w:tcPr>
          <w:p w14:paraId="3A0FE774"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2658" w:type="dxa"/>
            <w:tcBorders>
              <w:top w:val="nil"/>
              <w:left w:val="nil"/>
              <w:bottom w:val="single" w:sz="4" w:space="0" w:color="auto"/>
              <w:right w:val="single" w:sz="4" w:space="0" w:color="auto"/>
            </w:tcBorders>
            <w:shd w:val="clear" w:color="auto" w:fill="auto"/>
            <w:vAlign w:val="bottom"/>
          </w:tcPr>
          <w:p w14:paraId="0F2F25EF"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软件技术</w:t>
            </w:r>
          </w:p>
        </w:tc>
        <w:tc>
          <w:tcPr>
            <w:tcW w:w="1200" w:type="dxa"/>
            <w:tcBorders>
              <w:top w:val="nil"/>
              <w:left w:val="nil"/>
              <w:bottom w:val="single" w:sz="4" w:space="0" w:color="auto"/>
              <w:right w:val="single" w:sz="4" w:space="0" w:color="auto"/>
            </w:tcBorders>
            <w:shd w:val="clear" w:color="000000" w:fill="FFFFFF"/>
            <w:vAlign w:val="center"/>
          </w:tcPr>
          <w:p w14:paraId="1ECEFEAB"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元</w:t>
            </w:r>
          </w:p>
        </w:tc>
        <w:tc>
          <w:tcPr>
            <w:tcW w:w="2150" w:type="dxa"/>
            <w:tcBorders>
              <w:top w:val="nil"/>
              <w:left w:val="nil"/>
              <w:bottom w:val="single" w:sz="4" w:space="0" w:color="auto"/>
              <w:right w:val="single" w:sz="4" w:space="0" w:color="auto"/>
            </w:tcBorders>
            <w:shd w:val="clear" w:color="000000" w:fill="FFFFFF"/>
          </w:tcPr>
          <w:p w14:paraId="060CAC7C" w14:textId="77777777" w:rsidR="002475FA" w:rsidRPr="00B83C52" w:rsidRDefault="0061066E"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4237</w:t>
            </w:r>
          </w:p>
        </w:tc>
        <w:tc>
          <w:tcPr>
            <w:tcW w:w="2150" w:type="dxa"/>
            <w:tcBorders>
              <w:top w:val="nil"/>
              <w:left w:val="single" w:sz="4" w:space="0" w:color="auto"/>
              <w:bottom w:val="single" w:sz="4" w:space="0" w:color="auto"/>
              <w:right w:val="single" w:sz="4" w:space="0" w:color="auto"/>
            </w:tcBorders>
            <w:shd w:val="clear" w:color="000000" w:fill="FFFFFF"/>
            <w:vAlign w:val="center"/>
          </w:tcPr>
          <w:p w14:paraId="2F41B3AA"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r w:rsidRPr="00B83C52">
              <w:rPr>
                <w:rFonts w:ascii="仿宋" w:eastAsia="仿宋" w:hAnsi="仿宋" w:cs="宋体"/>
                <w:sz w:val="28"/>
                <w:szCs w:val="28"/>
                <w:lang w:eastAsia="zh-CN" w:bidi="ar-SA"/>
              </w:rPr>
              <w:t>193</w:t>
            </w:r>
          </w:p>
        </w:tc>
      </w:tr>
      <w:tr w:rsidR="002475FA" w:rsidRPr="00B83C52" w14:paraId="485B91DE" w14:textId="77777777" w:rsidTr="007507CA">
        <w:trPr>
          <w:trHeight w:val="553"/>
        </w:trPr>
        <w:tc>
          <w:tcPr>
            <w:tcW w:w="1499" w:type="dxa"/>
            <w:tcBorders>
              <w:top w:val="nil"/>
              <w:left w:val="single" w:sz="4" w:space="0" w:color="auto"/>
              <w:bottom w:val="single" w:sz="4" w:space="0" w:color="auto"/>
              <w:right w:val="single" w:sz="4" w:space="0" w:color="auto"/>
            </w:tcBorders>
            <w:shd w:val="clear" w:color="000000" w:fill="FFFFFF"/>
            <w:vAlign w:val="center"/>
          </w:tcPr>
          <w:p w14:paraId="50A5B6AF"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2658" w:type="dxa"/>
            <w:tcBorders>
              <w:top w:val="nil"/>
              <w:left w:val="nil"/>
              <w:bottom w:val="single" w:sz="4" w:space="0" w:color="auto"/>
              <w:right w:val="single" w:sz="4" w:space="0" w:color="auto"/>
            </w:tcBorders>
            <w:shd w:val="clear" w:color="auto" w:fill="auto"/>
            <w:vAlign w:val="bottom"/>
          </w:tcPr>
          <w:p w14:paraId="005E4499"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1200" w:type="dxa"/>
            <w:tcBorders>
              <w:top w:val="nil"/>
              <w:left w:val="nil"/>
              <w:bottom w:val="single" w:sz="4" w:space="0" w:color="auto"/>
              <w:right w:val="single" w:sz="4" w:space="0" w:color="auto"/>
            </w:tcBorders>
            <w:shd w:val="clear" w:color="000000" w:fill="FFFFFF"/>
            <w:vAlign w:val="center"/>
          </w:tcPr>
          <w:p w14:paraId="3B7A6013"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元</w:t>
            </w:r>
          </w:p>
        </w:tc>
        <w:tc>
          <w:tcPr>
            <w:tcW w:w="2150" w:type="dxa"/>
            <w:tcBorders>
              <w:top w:val="nil"/>
              <w:left w:val="nil"/>
              <w:bottom w:val="single" w:sz="4" w:space="0" w:color="auto"/>
              <w:right w:val="single" w:sz="4" w:space="0" w:color="auto"/>
            </w:tcBorders>
            <w:shd w:val="clear" w:color="000000" w:fill="FFFFFF"/>
          </w:tcPr>
          <w:p w14:paraId="60C47F1C" w14:textId="77777777" w:rsidR="002475FA" w:rsidRPr="00B83C52" w:rsidRDefault="0061066E"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3738</w:t>
            </w:r>
          </w:p>
        </w:tc>
        <w:tc>
          <w:tcPr>
            <w:tcW w:w="2150" w:type="dxa"/>
            <w:tcBorders>
              <w:top w:val="nil"/>
              <w:left w:val="single" w:sz="4" w:space="0" w:color="auto"/>
              <w:bottom w:val="single" w:sz="4" w:space="0" w:color="auto"/>
              <w:right w:val="single" w:sz="4" w:space="0" w:color="auto"/>
            </w:tcBorders>
            <w:shd w:val="clear" w:color="000000" w:fill="FFFFFF"/>
            <w:vAlign w:val="center"/>
          </w:tcPr>
          <w:p w14:paraId="6D4D44F6"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r w:rsidRPr="00B83C52">
              <w:rPr>
                <w:rFonts w:ascii="仿宋" w:eastAsia="仿宋" w:hAnsi="仿宋" w:cs="宋体"/>
                <w:sz w:val="28"/>
                <w:szCs w:val="28"/>
                <w:lang w:eastAsia="zh-CN" w:bidi="ar-SA"/>
              </w:rPr>
              <w:t>233</w:t>
            </w:r>
          </w:p>
        </w:tc>
      </w:tr>
      <w:tr w:rsidR="002475FA" w:rsidRPr="00B83C52" w14:paraId="457D2D53" w14:textId="77777777" w:rsidTr="007507CA">
        <w:trPr>
          <w:trHeight w:val="553"/>
        </w:trPr>
        <w:tc>
          <w:tcPr>
            <w:tcW w:w="1499" w:type="dxa"/>
            <w:tcBorders>
              <w:top w:val="nil"/>
              <w:left w:val="single" w:sz="4" w:space="0" w:color="auto"/>
              <w:bottom w:val="single" w:sz="4" w:space="0" w:color="auto"/>
              <w:right w:val="single" w:sz="4" w:space="0" w:color="auto"/>
            </w:tcBorders>
            <w:shd w:val="clear" w:color="000000" w:fill="FFFFFF"/>
            <w:vAlign w:val="center"/>
          </w:tcPr>
          <w:p w14:paraId="7BF7DF44"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p>
        </w:tc>
        <w:tc>
          <w:tcPr>
            <w:tcW w:w="2658" w:type="dxa"/>
            <w:tcBorders>
              <w:top w:val="nil"/>
              <w:left w:val="nil"/>
              <w:bottom w:val="single" w:sz="4" w:space="0" w:color="auto"/>
              <w:right w:val="single" w:sz="4" w:space="0" w:color="auto"/>
            </w:tcBorders>
            <w:shd w:val="clear" w:color="auto" w:fill="auto"/>
            <w:vAlign w:val="bottom"/>
          </w:tcPr>
          <w:p w14:paraId="6F3D29F0" w14:textId="77777777" w:rsidR="002475FA" w:rsidRPr="00B83C52" w:rsidRDefault="002475FA"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1200" w:type="dxa"/>
            <w:tcBorders>
              <w:top w:val="nil"/>
              <w:left w:val="nil"/>
              <w:bottom w:val="single" w:sz="4" w:space="0" w:color="auto"/>
              <w:right w:val="single" w:sz="4" w:space="0" w:color="auto"/>
            </w:tcBorders>
            <w:shd w:val="clear" w:color="000000" w:fill="FFFFFF"/>
            <w:vAlign w:val="center"/>
          </w:tcPr>
          <w:p w14:paraId="187ECE4E"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元</w:t>
            </w:r>
          </w:p>
        </w:tc>
        <w:tc>
          <w:tcPr>
            <w:tcW w:w="2150" w:type="dxa"/>
            <w:tcBorders>
              <w:top w:val="nil"/>
              <w:left w:val="nil"/>
              <w:bottom w:val="single" w:sz="4" w:space="0" w:color="auto"/>
              <w:right w:val="single" w:sz="4" w:space="0" w:color="auto"/>
            </w:tcBorders>
            <w:shd w:val="clear" w:color="000000" w:fill="FFFFFF"/>
          </w:tcPr>
          <w:p w14:paraId="53BD5263" w14:textId="77777777" w:rsidR="002475FA" w:rsidRPr="00B83C52" w:rsidRDefault="0061066E"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3660</w:t>
            </w:r>
          </w:p>
        </w:tc>
        <w:tc>
          <w:tcPr>
            <w:tcW w:w="2150" w:type="dxa"/>
            <w:tcBorders>
              <w:top w:val="nil"/>
              <w:left w:val="single" w:sz="4" w:space="0" w:color="auto"/>
              <w:bottom w:val="single" w:sz="4" w:space="0" w:color="auto"/>
              <w:right w:val="single" w:sz="4" w:space="0" w:color="auto"/>
            </w:tcBorders>
            <w:shd w:val="clear" w:color="000000" w:fill="FFFFFF"/>
            <w:vAlign w:val="center"/>
          </w:tcPr>
          <w:p w14:paraId="210E87D1" w14:textId="77777777" w:rsidR="002475FA" w:rsidRPr="00B83C52" w:rsidRDefault="00A60F11"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3741</w:t>
            </w:r>
          </w:p>
        </w:tc>
      </w:tr>
      <w:tr w:rsidR="002475FA" w:rsidRPr="00B83C52" w14:paraId="6FA91422" w14:textId="77777777" w:rsidTr="00C91292">
        <w:trPr>
          <w:trHeight w:val="553"/>
        </w:trPr>
        <w:tc>
          <w:tcPr>
            <w:tcW w:w="4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09F2B"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合计</w:t>
            </w:r>
          </w:p>
        </w:tc>
        <w:tc>
          <w:tcPr>
            <w:tcW w:w="1200" w:type="dxa"/>
            <w:tcBorders>
              <w:top w:val="nil"/>
              <w:left w:val="nil"/>
              <w:bottom w:val="single" w:sz="4" w:space="0" w:color="auto"/>
              <w:right w:val="single" w:sz="4" w:space="0" w:color="auto"/>
            </w:tcBorders>
            <w:shd w:val="clear" w:color="auto" w:fill="auto"/>
            <w:vAlign w:val="center"/>
          </w:tcPr>
          <w:p w14:paraId="4027228B"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元</w:t>
            </w:r>
          </w:p>
        </w:tc>
        <w:tc>
          <w:tcPr>
            <w:tcW w:w="2150" w:type="dxa"/>
            <w:tcBorders>
              <w:top w:val="nil"/>
              <w:left w:val="nil"/>
              <w:bottom w:val="single" w:sz="4" w:space="0" w:color="auto"/>
              <w:right w:val="single" w:sz="4" w:space="0" w:color="auto"/>
            </w:tcBorders>
          </w:tcPr>
          <w:p w14:paraId="3864F3F5" w14:textId="77777777" w:rsidR="002475FA" w:rsidRPr="00B83C52" w:rsidRDefault="00A60F11" w:rsidP="00A60F11">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3776</w:t>
            </w:r>
          </w:p>
        </w:tc>
        <w:tc>
          <w:tcPr>
            <w:tcW w:w="2150" w:type="dxa"/>
            <w:tcBorders>
              <w:top w:val="nil"/>
              <w:left w:val="single" w:sz="4" w:space="0" w:color="auto"/>
              <w:bottom w:val="single" w:sz="4" w:space="0" w:color="auto"/>
              <w:right w:val="single" w:sz="4" w:space="0" w:color="auto"/>
            </w:tcBorders>
            <w:shd w:val="clear" w:color="auto" w:fill="auto"/>
          </w:tcPr>
          <w:p w14:paraId="13EFC018" w14:textId="77777777" w:rsidR="002475FA" w:rsidRPr="00B83C52" w:rsidRDefault="002475FA"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3902</w:t>
            </w:r>
          </w:p>
        </w:tc>
      </w:tr>
    </w:tbl>
    <w:p w14:paraId="44765E21" w14:textId="77777777" w:rsidR="0017070A" w:rsidRPr="00B83C52" w:rsidRDefault="0017070A" w:rsidP="00080414">
      <w:pPr>
        <w:pStyle w:val="afb"/>
        <w:numPr>
          <w:ilvl w:val="0"/>
          <w:numId w:val="41"/>
        </w:num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专业相关度</w:t>
      </w:r>
    </w:p>
    <w:p w14:paraId="0C05E28C" w14:textId="77777777" w:rsidR="00BD6C09" w:rsidRPr="00B83C52" w:rsidRDefault="00080414" w:rsidP="00080414">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w:t>
      </w:r>
      <w:r w:rsidR="00BD6C09" w:rsidRPr="00B83C52">
        <w:rPr>
          <w:rFonts w:ascii="仿宋" w:eastAsia="仿宋" w:hAnsi="仿宋" w:hint="eastAsia"/>
          <w:sz w:val="28"/>
          <w:szCs w:val="28"/>
          <w:lang w:eastAsia="zh-CN"/>
        </w:rPr>
        <w:t>毕业生工作与专业相关度</w:t>
      </w:r>
    </w:p>
    <w:p w14:paraId="58D0BE12" w14:textId="77777777" w:rsidR="00BD6C09" w:rsidRPr="00B83C52" w:rsidRDefault="00BD6C09" w:rsidP="0017070A">
      <w:pPr>
        <w:pStyle w:val="afb"/>
        <w:spacing w:after="0" w:line="520" w:lineRule="exact"/>
        <w:ind w:left="0"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根据学校就业网站调查问卷数据结果，我院2020届毕业生半年后专业相关度为</w:t>
      </w:r>
      <w:r w:rsidRPr="00B83C52">
        <w:rPr>
          <w:rFonts w:ascii="仿宋" w:eastAsia="仿宋" w:hAnsi="仿宋" w:cs="宋体" w:hint="eastAsia"/>
          <w:sz w:val="28"/>
          <w:szCs w:val="28"/>
          <w:lang w:eastAsia="zh-CN" w:bidi="ar-SA"/>
        </w:rPr>
        <w:t>6</w:t>
      </w:r>
      <w:r w:rsidR="00DA720D" w:rsidRPr="00B83C52">
        <w:rPr>
          <w:rFonts w:ascii="仿宋" w:eastAsia="仿宋" w:hAnsi="仿宋" w:cs="宋体" w:hint="eastAsia"/>
          <w:sz w:val="28"/>
          <w:szCs w:val="28"/>
          <w:lang w:eastAsia="zh-CN" w:bidi="ar-SA"/>
        </w:rPr>
        <w:t>7.54</w:t>
      </w:r>
      <w:r w:rsidRPr="00B83C52">
        <w:rPr>
          <w:rFonts w:ascii="仿宋" w:eastAsia="仿宋" w:hAnsi="仿宋" w:cs="宋体" w:hint="eastAsia"/>
          <w:sz w:val="28"/>
          <w:szCs w:val="28"/>
          <w:lang w:eastAsia="zh-CN" w:bidi="ar-SA"/>
        </w:rPr>
        <w:t>%，</w:t>
      </w:r>
      <w:r w:rsidRPr="00B83C52">
        <w:rPr>
          <w:rFonts w:ascii="仿宋" w:eastAsia="仿宋" w:hAnsi="仿宋" w:hint="eastAsia"/>
          <w:sz w:val="28"/>
          <w:szCs w:val="28"/>
          <w:lang w:eastAsia="zh-CN"/>
        </w:rPr>
        <w:t>与2019届毕业生相比上升了</w:t>
      </w:r>
      <w:r w:rsidR="00DA720D" w:rsidRPr="00B83C52">
        <w:rPr>
          <w:rFonts w:ascii="仿宋" w:eastAsia="仿宋" w:hAnsi="仿宋" w:hint="eastAsia"/>
          <w:sz w:val="28"/>
          <w:szCs w:val="28"/>
          <w:lang w:eastAsia="zh-CN"/>
        </w:rPr>
        <w:t>4</w:t>
      </w:r>
      <w:r w:rsidRPr="00B83C52">
        <w:rPr>
          <w:rFonts w:ascii="仿宋" w:eastAsia="仿宋" w:hAnsi="仿宋"/>
          <w:sz w:val="28"/>
          <w:szCs w:val="28"/>
          <w:lang w:eastAsia="zh-CN"/>
        </w:rPr>
        <w:t>.</w:t>
      </w:r>
      <w:r w:rsidR="00DA720D" w:rsidRPr="00B83C52">
        <w:rPr>
          <w:rFonts w:ascii="仿宋" w:eastAsia="仿宋" w:hAnsi="仿宋" w:hint="eastAsia"/>
          <w:sz w:val="28"/>
          <w:szCs w:val="28"/>
          <w:lang w:eastAsia="zh-CN"/>
        </w:rPr>
        <w:t>51</w:t>
      </w:r>
      <w:r w:rsidRPr="00B83C52">
        <w:rPr>
          <w:rFonts w:ascii="仿宋" w:eastAsia="仿宋" w:hAnsi="仿宋" w:hint="eastAsia"/>
          <w:sz w:val="28"/>
          <w:szCs w:val="28"/>
          <w:lang w:eastAsia="zh-CN"/>
        </w:rPr>
        <w:t>%。从调查问卷原始数据中可以看出，一部分选择不相关或者不清楚的同学，他们实际就业（或者专升本就读专业）都与原专业相关。</w:t>
      </w:r>
    </w:p>
    <w:p w14:paraId="5B188EA1" w14:textId="77777777" w:rsidR="00BD6C09" w:rsidRPr="00B83C52" w:rsidRDefault="00080414" w:rsidP="00080414">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w:t>
      </w:r>
      <w:r w:rsidR="00BD6C09" w:rsidRPr="00B83C52">
        <w:rPr>
          <w:rFonts w:ascii="仿宋" w:eastAsia="仿宋" w:hAnsi="仿宋" w:hint="eastAsia"/>
          <w:sz w:val="28"/>
          <w:szCs w:val="28"/>
          <w:lang w:eastAsia="zh-CN"/>
        </w:rPr>
        <w:t>各专业工作与专业相关度</w:t>
      </w:r>
    </w:p>
    <w:p w14:paraId="5824AB60" w14:textId="77777777" w:rsidR="00BD6C09" w:rsidRPr="00B83C52" w:rsidRDefault="00BD6C09" w:rsidP="00080414">
      <w:pPr>
        <w:pStyle w:val="afb"/>
        <w:spacing w:after="0" w:line="520" w:lineRule="exact"/>
        <w:ind w:leftChars="164" w:left="361" w:firstLineChars="50" w:firstLine="140"/>
        <w:rPr>
          <w:rFonts w:ascii="仿宋" w:eastAsia="仿宋" w:hAnsi="仿宋"/>
          <w:sz w:val="28"/>
          <w:szCs w:val="28"/>
          <w:lang w:eastAsia="zh-CN"/>
        </w:rPr>
      </w:pPr>
      <w:r w:rsidRPr="00B83C52">
        <w:rPr>
          <w:rFonts w:ascii="仿宋" w:eastAsia="仿宋" w:hAnsi="仿宋" w:hint="eastAsia"/>
          <w:sz w:val="28"/>
          <w:szCs w:val="28"/>
          <w:lang w:eastAsia="zh-CN"/>
        </w:rPr>
        <w:t>根据调查问卷结果,各专业数据如下 :</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634"/>
        <w:gridCol w:w="2575"/>
        <w:gridCol w:w="2575"/>
      </w:tblGrid>
      <w:tr w:rsidR="00BD6C09" w:rsidRPr="00B83C52" w14:paraId="567F9BFF" w14:textId="77777777" w:rsidTr="007507CA">
        <w:trPr>
          <w:trHeight w:val="553"/>
        </w:trPr>
        <w:tc>
          <w:tcPr>
            <w:tcW w:w="1703" w:type="dxa"/>
            <w:shd w:val="clear" w:color="000000" w:fill="93CDDD"/>
            <w:vAlign w:val="center"/>
          </w:tcPr>
          <w:p w14:paraId="11CF698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序号</w:t>
            </w:r>
          </w:p>
        </w:tc>
        <w:tc>
          <w:tcPr>
            <w:tcW w:w="2634" w:type="dxa"/>
            <w:shd w:val="clear" w:color="000000" w:fill="93CDDD"/>
            <w:vAlign w:val="center"/>
          </w:tcPr>
          <w:p w14:paraId="5D0F355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专业</w:t>
            </w:r>
          </w:p>
        </w:tc>
        <w:tc>
          <w:tcPr>
            <w:tcW w:w="2575" w:type="dxa"/>
            <w:shd w:val="clear" w:color="000000" w:fill="93CDDD"/>
          </w:tcPr>
          <w:p w14:paraId="2B7EC67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2020届专业相关</w:t>
            </w:r>
          </w:p>
        </w:tc>
        <w:tc>
          <w:tcPr>
            <w:tcW w:w="2575" w:type="dxa"/>
            <w:shd w:val="clear" w:color="000000" w:fill="93CDDD"/>
            <w:vAlign w:val="center"/>
          </w:tcPr>
          <w:p w14:paraId="398FA37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201</w:t>
            </w:r>
            <w:r w:rsidRPr="00B83C52">
              <w:rPr>
                <w:rFonts w:ascii="仿宋" w:eastAsia="仿宋" w:hAnsi="仿宋" w:cs="宋体"/>
                <w:sz w:val="28"/>
                <w:szCs w:val="28"/>
                <w:lang w:eastAsia="zh-CN" w:bidi="ar-SA"/>
              </w:rPr>
              <w:t>9</w:t>
            </w:r>
            <w:r w:rsidRPr="00B83C52">
              <w:rPr>
                <w:rFonts w:ascii="仿宋" w:eastAsia="仿宋" w:hAnsi="仿宋" w:cs="宋体" w:hint="eastAsia"/>
                <w:sz w:val="28"/>
                <w:szCs w:val="28"/>
                <w:lang w:eastAsia="zh-CN" w:bidi="ar-SA"/>
              </w:rPr>
              <w:t>届专业相关</w:t>
            </w:r>
          </w:p>
        </w:tc>
      </w:tr>
      <w:tr w:rsidR="00BD6C09" w:rsidRPr="00B83C52" w14:paraId="2C312666" w14:textId="77777777" w:rsidTr="007507CA">
        <w:trPr>
          <w:trHeight w:val="553"/>
        </w:trPr>
        <w:tc>
          <w:tcPr>
            <w:tcW w:w="1703" w:type="dxa"/>
            <w:shd w:val="clear" w:color="000000" w:fill="FFFFFF"/>
            <w:vAlign w:val="center"/>
          </w:tcPr>
          <w:p w14:paraId="7890583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lastRenderedPageBreak/>
              <w:t>1</w:t>
            </w:r>
          </w:p>
        </w:tc>
        <w:tc>
          <w:tcPr>
            <w:tcW w:w="2634" w:type="dxa"/>
            <w:shd w:val="clear" w:color="auto" w:fill="auto"/>
            <w:vAlign w:val="bottom"/>
          </w:tcPr>
          <w:p w14:paraId="5494C98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计算机网络技术</w:t>
            </w:r>
          </w:p>
        </w:tc>
        <w:tc>
          <w:tcPr>
            <w:tcW w:w="2575" w:type="dxa"/>
          </w:tcPr>
          <w:p w14:paraId="6B047657" w14:textId="77777777" w:rsidR="00BD6C09" w:rsidRPr="00B83C52" w:rsidRDefault="00BD6C09" w:rsidP="00DA720D">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r w:rsidR="00DA720D" w:rsidRPr="00B83C52">
              <w:rPr>
                <w:rFonts w:ascii="仿宋" w:eastAsia="仿宋" w:hAnsi="仿宋" w:cs="宋体" w:hint="eastAsia"/>
                <w:sz w:val="28"/>
                <w:szCs w:val="28"/>
                <w:lang w:eastAsia="zh-CN" w:bidi="ar-SA"/>
              </w:rPr>
              <w:t>5</w:t>
            </w:r>
            <w:r w:rsidRPr="00B83C52">
              <w:rPr>
                <w:rFonts w:ascii="仿宋" w:eastAsia="仿宋" w:hAnsi="仿宋" w:cs="宋体" w:hint="eastAsia"/>
                <w:sz w:val="28"/>
                <w:szCs w:val="28"/>
                <w:lang w:eastAsia="zh-CN" w:bidi="ar-SA"/>
              </w:rPr>
              <w:t>.12%</w:t>
            </w:r>
          </w:p>
        </w:tc>
        <w:tc>
          <w:tcPr>
            <w:tcW w:w="2575" w:type="dxa"/>
            <w:shd w:val="clear" w:color="000000" w:fill="FFFFFF"/>
            <w:vAlign w:val="center"/>
          </w:tcPr>
          <w:p w14:paraId="253CE53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r w:rsidRPr="00B83C52">
              <w:rPr>
                <w:rFonts w:ascii="仿宋" w:eastAsia="仿宋" w:hAnsi="仿宋" w:cs="宋体"/>
                <w:sz w:val="28"/>
                <w:szCs w:val="28"/>
                <w:lang w:eastAsia="zh-CN" w:bidi="ar-SA"/>
              </w:rPr>
              <w:t>3.22</w:t>
            </w:r>
            <w:r w:rsidRPr="00B83C52">
              <w:rPr>
                <w:rFonts w:ascii="仿宋" w:eastAsia="仿宋" w:hAnsi="仿宋" w:cs="宋体" w:hint="eastAsia"/>
                <w:sz w:val="28"/>
                <w:szCs w:val="28"/>
                <w:lang w:eastAsia="zh-CN" w:bidi="ar-SA"/>
              </w:rPr>
              <w:t>%</w:t>
            </w:r>
          </w:p>
        </w:tc>
      </w:tr>
      <w:tr w:rsidR="00BD6C09" w:rsidRPr="00B83C52" w14:paraId="481BDFD1" w14:textId="77777777" w:rsidTr="007507CA">
        <w:trPr>
          <w:trHeight w:val="553"/>
        </w:trPr>
        <w:tc>
          <w:tcPr>
            <w:tcW w:w="1703" w:type="dxa"/>
            <w:shd w:val="clear" w:color="000000" w:fill="FFFFFF"/>
            <w:vAlign w:val="center"/>
          </w:tcPr>
          <w:p w14:paraId="749AE73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2634" w:type="dxa"/>
            <w:shd w:val="clear" w:color="auto" w:fill="auto"/>
            <w:vAlign w:val="bottom"/>
          </w:tcPr>
          <w:p w14:paraId="75A5838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电子商务</w:t>
            </w:r>
          </w:p>
        </w:tc>
        <w:tc>
          <w:tcPr>
            <w:tcW w:w="2575" w:type="dxa"/>
          </w:tcPr>
          <w:p w14:paraId="69B465DA" w14:textId="77777777" w:rsidR="00BD6C09" w:rsidRPr="00B83C52" w:rsidRDefault="00BD6C09" w:rsidP="00DA720D">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r w:rsidR="00DA720D" w:rsidRPr="00B83C52">
              <w:rPr>
                <w:rFonts w:ascii="仿宋" w:eastAsia="仿宋" w:hAnsi="仿宋" w:cs="宋体" w:hint="eastAsia"/>
                <w:sz w:val="28"/>
                <w:szCs w:val="28"/>
                <w:lang w:eastAsia="zh-CN" w:bidi="ar-SA"/>
              </w:rPr>
              <w:t>0</w:t>
            </w:r>
            <w:r w:rsidRPr="00B83C52">
              <w:rPr>
                <w:rFonts w:ascii="仿宋" w:eastAsia="仿宋" w:hAnsi="仿宋" w:cs="宋体" w:hint="eastAsia"/>
                <w:sz w:val="28"/>
                <w:szCs w:val="28"/>
                <w:lang w:eastAsia="zh-CN" w:bidi="ar-SA"/>
              </w:rPr>
              <w:t>.</w:t>
            </w:r>
            <w:r w:rsidR="00DA720D" w:rsidRPr="00B83C52">
              <w:rPr>
                <w:rFonts w:ascii="仿宋" w:eastAsia="仿宋" w:hAnsi="仿宋" w:cs="宋体" w:hint="eastAsia"/>
                <w:sz w:val="28"/>
                <w:szCs w:val="28"/>
                <w:lang w:eastAsia="zh-CN" w:bidi="ar-SA"/>
              </w:rPr>
              <w:t>34</w:t>
            </w:r>
            <w:r w:rsidRPr="00B83C52">
              <w:rPr>
                <w:rFonts w:ascii="仿宋" w:eastAsia="仿宋" w:hAnsi="仿宋" w:cs="宋体" w:hint="eastAsia"/>
                <w:sz w:val="28"/>
                <w:szCs w:val="28"/>
                <w:lang w:eastAsia="zh-CN" w:bidi="ar-SA"/>
              </w:rPr>
              <w:t>%</w:t>
            </w:r>
          </w:p>
        </w:tc>
        <w:tc>
          <w:tcPr>
            <w:tcW w:w="2575" w:type="dxa"/>
            <w:shd w:val="clear" w:color="000000" w:fill="FFFFFF"/>
            <w:vAlign w:val="center"/>
          </w:tcPr>
          <w:p w14:paraId="48B44DD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r w:rsidRPr="00B83C52">
              <w:rPr>
                <w:rFonts w:ascii="仿宋" w:eastAsia="仿宋" w:hAnsi="仿宋" w:cs="宋体"/>
                <w:sz w:val="28"/>
                <w:szCs w:val="28"/>
                <w:lang w:eastAsia="zh-CN" w:bidi="ar-SA"/>
              </w:rPr>
              <w:t>1.67</w:t>
            </w:r>
            <w:r w:rsidRPr="00B83C52">
              <w:rPr>
                <w:rFonts w:ascii="仿宋" w:eastAsia="仿宋" w:hAnsi="仿宋" w:cs="宋体" w:hint="eastAsia"/>
                <w:sz w:val="28"/>
                <w:szCs w:val="28"/>
                <w:lang w:eastAsia="zh-CN" w:bidi="ar-SA"/>
              </w:rPr>
              <w:t>%</w:t>
            </w:r>
          </w:p>
        </w:tc>
      </w:tr>
      <w:tr w:rsidR="00BD6C09" w:rsidRPr="00B83C52" w14:paraId="30542406" w14:textId="77777777" w:rsidTr="007507CA">
        <w:trPr>
          <w:trHeight w:val="553"/>
        </w:trPr>
        <w:tc>
          <w:tcPr>
            <w:tcW w:w="1703" w:type="dxa"/>
            <w:shd w:val="clear" w:color="000000" w:fill="FFFFFF"/>
            <w:vAlign w:val="center"/>
          </w:tcPr>
          <w:p w14:paraId="7066282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2634" w:type="dxa"/>
            <w:shd w:val="clear" w:color="auto" w:fill="auto"/>
            <w:vAlign w:val="bottom"/>
          </w:tcPr>
          <w:p w14:paraId="1A1FF24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软件技术</w:t>
            </w:r>
          </w:p>
        </w:tc>
        <w:tc>
          <w:tcPr>
            <w:tcW w:w="2575" w:type="dxa"/>
          </w:tcPr>
          <w:p w14:paraId="569D9289"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87.63%</w:t>
            </w:r>
          </w:p>
        </w:tc>
        <w:tc>
          <w:tcPr>
            <w:tcW w:w="2575" w:type="dxa"/>
            <w:shd w:val="clear" w:color="000000" w:fill="FFFFFF"/>
            <w:vAlign w:val="center"/>
          </w:tcPr>
          <w:p w14:paraId="760B735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w:t>
            </w:r>
            <w:r w:rsidRPr="00B83C52">
              <w:rPr>
                <w:rFonts w:ascii="仿宋" w:eastAsia="仿宋" w:hAnsi="仿宋" w:cs="宋体"/>
                <w:sz w:val="28"/>
                <w:szCs w:val="28"/>
                <w:lang w:eastAsia="zh-CN" w:bidi="ar-SA"/>
              </w:rPr>
              <w:t>8.57</w:t>
            </w:r>
            <w:r w:rsidRPr="00B83C52">
              <w:rPr>
                <w:rFonts w:ascii="仿宋" w:eastAsia="仿宋" w:hAnsi="仿宋" w:cs="宋体" w:hint="eastAsia"/>
                <w:sz w:val="28"/>
                <w:szCs w:val="28"/>
                <w:lang w:eastAsia="zh-CN" w:bidi="ar-SA"/>
              </w:rPr>
              <w:t>%</w:t>
            </w:r>
          </w:p>
        </w:tc>
      </w:tr>
      <w:tr w:rsidR="00BD6C09" w:rsidRPr="00B83C52" w14:paraId="3E6571C2" w14:textId="77777777" w:rsidTr="007507CA">
        <w:trPr>
          <w:trHeight w:val="553"/>
        </w:trPr>
        <w:tc>
          <w:tcPr>
            <w:tcW w:w="1703" w:type="dxa"/>
            <w:shd w:val="clear" w:color="000000" w:fill="FFFFFF"/>
            <w:vAlign w:val="center"/>
          </w:tcPr>
          <w:p w14:paraId="26F6D12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2634" w:type="dxa"/>
            <w:shd w:val="clear" w:color="auto" w:fill="auto"/>
            <w:vAlign w:val="bottom"/>
          </w:tcPr>
          <w:p w14:paraId="65C35A6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2575" w:type="dxa"/>
          </w:tcPr>
          <w:p w14:paraId="126FFDF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89.24%</w:t>
            </w:r>
          </w:p>
        </w:tc>
        <w:tc>
          <w:tcPr>
            <w:tcW w:w="2575" w:type="dxa"/>
            <w:shd w:val="clear" w:color="000000" w:fill="FFFFFF"/>
            <w:vAlign w:val="center"/>
          </w:tcPr>
          <w:p w14:paraId="6D6E5FF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w:t>
            </w:r>
            <w:r w:rsidRPr="00B83C52">
              <w:rPr>
                <w:rFonts w:ascii="仿宋" w:eastAsia="仿宋" w:hAnsi="仿宋" w:cs="宋体"/>
                <w:sz w:val="28"/>
                <w:szCs w:val="28"/>
                <w:lang w:eastAsia="zh-CN" w:bidi="ar-SA"/>
              </w:rPr>
              <w:t>8.89</w:t>
            </w:r>
            <w:r w:rsidRPr="00B83C52">
              <w:rPr>
                <w:rFonts w:ascii="仿宋" w:eastAsia="仿宋" w:hAnsi="仿宋" w:cs="宋体" w:hint="eastAsia"/>
                <w:sz w:val="28"/>
                <w:szCs w:val="28"/>
                <w:lang w:eastAsia="zh-CN" w:bidi="ar-SA"/>
              </w:rPr>
              <w:t>%</w:t>
            </w:r>
          </w:p>
        </w:tc>
      </w:tr>
      <w:tr w:rsidR="00BD6C09" w:rsidRPr="00B83C52" w14:paraId="337E506C" w14:textId="77777777" w:rsidTr="007507CA">
        <w:trPr>
          <w:trHeight w:val="553"/>
        </w:trPr>
        <w:tc>
          <w:tcPr>
            <w:tcW w:w="1703" w:type="dxa"/>
            <w:shd w:val="clear" w:color="000000" w:fill="FFFFFF"/>
            <w:vAlign w:val="center"/>
          </w:tcPr>
          <w:p w14:paraId="54C9FB4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p>
        </w:tc>
        <w:tc>
          <w:tcPr>
            <w:tcW w:w="2634" w:type="dxa"/>
            <w:shd w:val="clear" w:color="auto" w:fill="auto"/>
            <w:vAlign w:val="bottom"/>
          </w:tcPr>
          <w:p w14:paraId="63B926B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2575" w:type="dxa"/>
          </w:tcPr>
          <w:p w14:paraId="510FDBA1" w14:textId="77777777" w:rsidR="00BD6C09" w:rsidRPr="00B83C52" w:rsidRDefault="00BD6C09" w:rsidP="00DA720D">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w:t>
            </w:r>
            <w:r w:rsidR="00DA720D" w:rsidRPr="00B83C52">
              <w:rPr>
                <w:rFonts w:ascii="仿宋" w:eastAsia="仿宋" w:hAnsi="仿宋" w:cs="宋体" w:hint="eastAsia"/>
                <w:sz w:val="28"/>
                <w:szCs w:val="28"/>
                <w:lang w:eastAsia="zh-CN" w:bidi="ar-SA"/>
              </w:rPr>
              <w:t>5</w:t>
            </w:r>
            <w:r w:rsidRPr="00B83C52">
              <w:rPr>
                <w:rFonts w:ascii="仿宋" w:eastAsia="仿宋" w:hAnsi="仿宋" w:cs="宋体" w:hint="eastAsia"/>
                <w:sz w:val="28"/>
                <w:szCs w:val="28"/>
                <w:lang w:eastAsia="zh-CN" w:bidi="ar-SA"/>
              </w:rPr>
              <w:t>.37%</w:t>
            </w:r>
          </w:p>
        </w:tc>
        <w:tc>
          <w:tcPr>
            <w:tcW w:w="2575" w:type="dxa"/>
            <w:shd w:val="clear" w:color="000000" w:fill="FFFFFF"/>
            <w:vAlign w:val="center"/>
          </w:tcPr>
          <w:p w14:paraId="68698774"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w:t>
            </w:r>
            <w:r w:rsidRPr="00B83C52">
              <w:rPr>
                <w:rFonts w:ascii="仿宋" w:eastAsia="仿宋" w:hAnsi="仿宋" w:cs="宋体"/>
                <w:sz w:val="28"/>
                <w:szCs w:val="28"/>
                <w:lang w:eastAsia="zh-CN" w:bidi="ar-SA"/>
              </w:rPr>
              <w:t>3.64</w:t>
            </w:r>
            <w:r w:rsidRPr="00B83C52">
              <w:rPr>
                <w:rFonts w:ascii="仿宋" w:eastAsia="仿宋" w:hAnsi="仿宋" w:cs="宋体" w:hint="eastAsia"/>
                <w:sz w:val="28"/>
                <w:szCs w:val="28"/>
                <w:lang w:eastAsia="zh-CN" w:bidi="ar-SA"/>
              </w:rPr>
              <w:t>%</w:t>
            </w:r>
          </w:p>
        </w:tc>
      </w:tr>
      <w:tr w:rsidR="00BD6C09" w:rsidRPr="00B83C52" w14:paraId="21053F1D" w14:textId="77777777" w:rsidTr="007507CA">
        <w:trPr>
          <w:trHeight w:val="553"/>
        </w:trPr>
        <w:tc>
          <w:tcPr>
            <w:tcW w:w="4337" w:type="dxa"/>
            <w:gridSpan w:val="2"/>
            <w:shd w:val="clear" w:color="auto" w:fill="auto"/>
            <w:vAlign w:val="center"/>
          </w:tcPr>
          <w:p w14:paraId="0FE00C90"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合计</w:t>
            </w:r>
          </w:p>
        </w:tc>
        <w:tc>
          <w:tcPr>
            <w:tcW w:w="2575" w:type="dxa"/>
          </w:tcPr>
          <w:p w14:paraId="214EB52C" w14:textId="77777777" w:rsidR="00BD6C09" w:rsidRPr="00B83C52" w:rsidRDefault="00DA720D"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67.54%</w:t>
            </w:r>
          </w:p>
        </w:tc>
        <w:tc>
          <w:tcPr>
            <w:tcW w:w="2575" w:type="dxa"/>
            <w:shd w:val="clear" w:color="auto" w:fill="auto"/>
            <w:vAlign w:val="center"/>
          </w:tcPr>
          <w:p w14:paraId="6389300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w:t>
            </w:r>
            <w:r w:rsidRPr="00B83C52">
              <w:rPr>
                <w:rFonts w:ascii="仿宋" w:eastAsia="仿宋" w:hAnsi="仿宋" w:cs="宋体"/>
                <w:sz w:val="28"/>
                <w:szCs w:val="28"/>
                <w:lang w:eastAsia="zh-CN" w:bidi="ar-SA"/>
              </w:rPr>
              <w:t>3.03</w:t>
            </w:r>
            <w:r w:rsidRPr="00B83C52">
              <w:rPr>
                <w:rFonts w:ascii="仿宋" w:eastAsia="仿宋" w:hAnsi="仿宋" w:cs="宋体" w:hint="eastAsia"/>
                <w:sz w:val="28"/>
                <w:szCs w:val="28"/>
                <w:lang w:eastAsia="zh-CN" w:bidi="ar-SA"/>
              </w:rPr>
              <w:t>%</w:t>
            </w:r>
          </w:p>
        </w:tc>
      </w:tr>
    </w:tbl>
    <w:p w14:paraId="6152ED96" w14:textId="77777777" w:rsidR="00BD6C09" w:rsidRPr="00B83C52" w:rsidRDefault="00080414" w:rsidP="00080414">
      <w:p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（三）就业现状满意度</w:t>
      </w:r>
    </w:p>
    <w:p w14:paraId="45717A38" w14:textId="77777777" w:rsidR="00BD6C09" w:rsidRPr="00B83C52" w:rsidRDefault="00BD6C09" w:rsidP="00BD6C09">
      <w:pPr>
        <w:pStyle w:val="afb"/>
        <w:numPr>
          <w:ilvl w:val="0"/>
          <w:numId w:val="15"/>
        </w:num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总体就业现状满意度</w:t>
      </w:r>
    </w:p>
    <w:p w14:paraId="2D6A914F" w14:textId="77777777" w:rsidR="00BD6C09" w:rsidRPr="00B83C52" w:rsidRDefault="00BD6C09" w:rsidP="00BD6C09">
      <w:pPr>
        <w:pStyle w:val="afb"/>
        <w:spacing w:after="0" w:line="520" w:lineRule="exact"/>
        <w:ind w:left="0"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2020届毕业生目前对自己工作现状的满意度为9</w:t>
      </w:r>
      <w:r w:rsidR="00A82E46" w:rsidRPr="00B83C52">
        <w:rPr>
          <w:rFonts w:ascii="仿宋" w:eastAsia="仿宋" w:hAnsi="仿宋" w:hint="eastAsia"/>
          <w:sz w:val="28"/>
          <w:szCs w:val="28"/>
          <w:lang w:eastAsia="zh-CN"/>
        </w:rPr>
        <w:t>6.8</w:t>
      </w:r>
      <w:r w:rsidRPr="00B83C52">
        <w:rPr>
          <w:rFonts w:ascii="仿宋" w:eastAsia="仿宋" w:hAnsi="仿宋" w:hint="eastAsia"/>
          <w:sz w:val="28"/>
          <w:szCs w:val="28"/>
          <w:lang w:eastAsia="zh-CN"/>
        </w:rPr>
        <w:t>6%，与2019届毕业生相比提高</w:t>
      </w:r>
      <w:r w:rsidR="00A82E46" w:rsidRPr="00B83C52">
        <w:rPr>
          <w:rFonts w:ascii="仿宋" w:eastAsia="仿宋" w:hAnsi="仿宋" w:hint="eastAsia"/>
          <w:sz w:val="28"/>
          <w:szCs w:val="28"/>
          <w:lang w:eastAsia="zh-CN"/>
        </w:rPr>
        <w:t>0</w:t>
      </w:r>
      <w:r w:rsidRPr="00B83C52">
        <w:rPr>
          <w:rFonts w:ascii="仿宋" w:eastAsia="仿宋" w:hAnsi="仿宋"/>
          <w:sz w:val="28"/>
          <w:szCs w:val="28"/>
          <w:lang w:eastAsia="zh-CN"/>
        </w:rPr>
        <w:t>.</w:t>
      </w:r>
      <w:r w:rsidR="00A82E46" w:rsidRPr="00B83C52">
        <w:rPr>
          <w:rFonts w:ascii="仿宋" w:eastAsia="仿宋" w:hAnsi="仿宋" w:hint="eastAsia"/>
          <w:sz w:val="28"/>
          <w:szCs w:val="28"/>
          <w:lang w:eastAsia="zh-CN"/>
        </w:rPr>
        <w:t>64</w:t>
      </w:r>
      <w:r w:rsidRPr="00B83C52">
        <w:rPr>
          <w:rFonts w:ascii="仿宋" w:eastAsia="仿宋" w:hAnsi="仿宋" w:hint="eastAsia"/>
          <w:sz w:val="28"/>
          <w:szCs w:val="28"/>
          <w:lang w:eastAsia="zh-CN"/>
        </w:rPr>
        <w:t>%。</w:t>
      </w:r>
    </w:p>
    <w:p w14:paraId="6C554ACE" w14:textId="77777777" w:rsidR="00BD6C09" w:rsidRPr="00B83C52" w:rsidRDefault="00BD6C09" w:rsidP="00BD6C09">
      <w:pPr>
        <w:pStyle w:val="afb"/>
        <w:numPr>
          <w:ilvl w:val="0"/>
          <w:numId w:val="15"/>
        </w:num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各专业的就业现状满意度</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379"/>
        <w:gridCol w:w="2674"/>
        <w:gridCol w:w="2674"/>
      </w:tblGrid>
      <w:tr w:rsidR="00BD6C09" w:rsidRPr="00B83C52" w14:paraId="43038F3A" w14:textId="77777777" w:rsidTr="007507CA">
        <w:trPr>
          <w:trHeight w:val="612"/>
        </w:trPr>
        <w:tc>
          <w:tcPr>
            <w:tcW w:w="1703" w:type="dxa"/>
            <w:shd w:val="clear" w:color="000000" w:fill="93CDDD"/>
            <w:vAlign w:val="center"/>
          </w:tcPr>
          <w:p w14:paraId="1F23A923"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序号</w:t>
            </w:r>
          </w:p>
        </w:tc>
        <w:tc>
          <w:tcPr>
            <w:tcW w:w="2379" w:type="dxa"/>
            <w:shd w:val="clear" w:color="000000" w:fill="93CDDD"/>
            <w:vAlign w:val="center"/>
          </w:tcPr>
          <w:p w14:paraId="361C778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专业</w:t>
            </w:r>
          </w:p>
        </w:tc>
        <w:tc>
          <w:tcPr>
            <w:tcW w:w="2674" w:type="dxa"/>
            <w:shd w:val="clear" w:color="000000" w:fill="93CDDD"/>
          </w:tcPr>
          <w:p w14:paraId="7D238C9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2020届现状满意度</w:t>
            </w:r>
          </w:p>
        </w:tc>
        <w:tc>
          <w:tcPr>
            <w:tcW w:w="2674" w:type="dxa"/>
            <w:shd w:val="clear" w:color="000000" w:fill="93CDDD"/>
            <w:vAlign w:val="center"/>
          </w:tcPr>
          <w:p w14:paraId="57D5E01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2019届现状满意度</w:t>
            </w:r>
          </w:p>
        </w:tc>
      </w:tr>
      <w:tr w:rsidR="00BD6C09" w:rsidRPr="00B83C52" w14:paraId="71E867B2" w14:textId="77777777" w:rsidTr="007507CA">
        <w:trPr>
          <w:trHeight w:val="612"/>
        </w:trPr>
        <w:tc>
          <w:tcPr>
            <w:tcW w:w="1703" w:type="dxa"/>
            <w:shd w:val="clear" w:color="000000" w:fill="FFFFFF"/>
            <w:vAlign w:val="center"/>
          </w:tcPr>
          <w:p w14:paraId="7A9A83F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2379" w:type="dxa"/>
            <w:shd w:val="clear" w:color="auto" w:fill="auto"/>
            <w:vAlign w:val="bottom"/>
          </w:tcPr>
          <w:p w14:paraId="14C5FAD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计算机网络技术</w:t>
            </w:r>
          </w:p>
        </w:tc>
        <w:tc>
          <w:tcPr>
            <w:tcW w:w="2674" w:type="dxa"/>
          </w:tcPr>
          <w:p w14:paraId="0A34EF0A"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w:t>
            </w:r>
            <w:r w:rsidR="00C96750" w:rsidRPr="00B83C52">
              <w:rPr>
                <w:rFonts w:ascii="仿宋" w:eastAsia="仿宋" w:hAnsi="仿宋" w:cs="宋体" w:hint="eastAsia"/>
                <w:sz w:val="28"/>
                <w:szCs w:val="28"/>
                <w:lang w:eastAsia="zh-CN" w:bidi="ar-SA"/>
              </w:rPr>
              <w:t>2</w:t>
            </w:r>
            <w:r w:rsidRPr="00B83C52">
              <w:rPr>
                <w:rFonts w:ascii="仿宋" w:eastAsia="仿宋" w:hAnsi="仿宋" w:cs="宋体"/>
                <w:sz w:val="28"/>
                <w:szCs w:val="28"/>
                <w:lang w:eastAsia="zh-CN" w:bidi="ar-SA"/>
              </w:rPr>
              <w:t>.</w:t>
            </w:r>
            <w:r w:rsidR="00C96750" w:rsidRPr="00B83C52">
              <w:rPr>
                <w:rFonts w:ascii="仿宋" w:eastAsia="仿宋" w:hAnsi="仿宋" w:cs="宋体" w:hint="eastAsia"/>
                <w:sz w:val="28"/>
                <w:szCs w:val="28"/>
                <w:lang w:eastAsia="zh-CN" w:bidi="ar-SA"/>
              </w:rPr>
              <w:t>1</w:t>
            </w:r>
            <w:r w:rsidRPr="00B83C52">
              <w:rPr>
                <w:rFonts w:ascii="仿宋" w:eastAsia="仿宋" w:hAnsi="仿宋" w:cs="宋体" w:hint="eastAsia"/>
                <w:sz w:val="28"/>
                <w:szCs w:val="28"/>
                <w:lang w:eastAsia="zh-CN" w:bidi="ar-SA"/>
              </w:rPr>
              <w:t>9%</w:t>
            </w:r>
          </w:p>
        </w:tc>
        <w:tc>
          <w:tcPr>
            <w:tcW w:w="2674" w:type="dxa"/>
            <w:shd w:val="clear" w:color="000000" w:fill="FFFFFF"/>
            <w:vAlign w:val="center"/>
          </w:tcPr>
          <w:p w14:paraId="2BC2F972"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93.36%</w:t>
            </w:r>
          </w:p>
        </w:tc>
      </w:tr>
      <w:tr w:rsidR="00BD6C09" w:rsidRPr="00B83C52" w14:paraId="10F4F0C5" w14:textId="77777777" w:rsidTr="007507CA">
        <w:trPr>
          <w:trHeight w:val="612"/>
        </w:trPr>
        <w:tc>
          <w:tcPr>
            <w:tcW w:w="1703" w:type="dxa"/>
            <w:shd w:val="clear" w:color="000000" w:fill="FFFFFF"/>
            <w:vAlign w:val="center"/>
          </w:tcPr>
          <w:p w14:paraId="7BDF1D55"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2379" w:type="dxa"/>
            <w:shd w:val="clear" w:color="auto" w:fill="auto"/>
            <w:vAlign w:val="bottom"/>
          </w:tcPr>
          <w:p w14:paraId="397547E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电子商务</w:t>
            </w:r>
          </w:p>
        </w:tc>
        <w:tc>
          <w:tcPr>
            <w:tcW w:w="2674" w:type="dxa"/>
          </w:tcPr>
          <w:p w14:paraId="63536245"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w:t>
            </w:r>
            <w:r w:rsidR="00C96750" w:rsidRPr="00B83C52">
              <w:rPr>
                <w:rFonts w:ascii="仿宋" w:eastAsia="仿宋" w:hAnsi="仿宋" w:cs="宋体" w:hint="eastAsia"/>
                <w:sz w:val="28"/>
                <w:szCs w:val="28"/>
                <w:lang w:eastAsia="zh-CN" w:bidi="ar-SA"/>
              </w:rPr>
              <w:t>5</w:t>
            </w:r>
            <w:r w:rsidRPr="00B83C52">
              <w:rPr>
                <w:rFonts w:ascii="仿宋" w:eastAsia="仿宋" w:hAnsi="仿宋" w:cs="宋体"/>
                <w:sz w:val="28"/>
                <w:szCs w:val="28"/>
                <w:lang w:eastAsia="zh-CN" w:bidi="ar-SA"/>
              </w:rPr>
              <w:t>.9</w:t>
            </w:r>
            <w:r w:rsidRPr="00B83C52">
              <w:rPr>
                <w:rFonts w:ascii="仿宋" w:eastAsia="仿宋" w:hAnsi="仿宋" w:cs="宋体" w:hint="eastAsia"/>
                <w:sz w:val="28"/>
                <w:szCs w:val="28"/>
                <w:lang w:eastAsia="zh-CN" w:bidi="ar-SA"/>
              </w:rPr>
              <w:t>8%</w:t>
            </w:r>
          </w:p>
        </w:tc>
        <w:tc>
          <w:tcPr>
            <w:tcW w:w="2674" w:type="dxa"/>
            <w:shd w:val="clear" w:color="000000" w:fill="FFFFFF"/>
            <w:vAlign w:val="center"/>
          </w:tcPr>
          <w:p w14:paraId="10EDE19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97.92%</w:t>
            </w:r>
          </w:p>
        </w:tc>
      </w:tr>
      <w:tr w:rsidR="00BD6C09" w:rsidRPr="00B83C52" w14:paraId="00058773" w14:textId="77777777" w:rsidTr="007507CA">
        <w:trPr>
          <w:trHeight w:val="612"/>
        </w:trPr>
        <w:tc>
          <w:tcPr>
            <w:tcW w:w="1703" w:type="dxa"/>
            <w:shd w:val="clear" w:color="000000" w:fill="FFFFFF"/>
            <w:vAlign w:val="center"/>
          </w:tcPr>
          <w:p w14:paraId="1FC579E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2379" w:type="dxa"/>
            <w:shd w:val="clear" w:color="auto" w:fill="auto"/>
            <w:vAlign w:val="bottom"/>
          </w:tcPr>
          <w:p w14:paraId="75E25F91"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软件技术</w:t>
            </w:r>
          </w:p>
        </w:tc>
        <w:tc>
          <w:tcPr>
            <w:tcW w:w="2674" w:type="dxa"/>
          </w:tcPr>
          <w:p w14:paraId="087936E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100</w:t>
            </w:r>
            <w:r w:rsidRPr="00B83C52">
              <w:rPr>
                <w:rFonts w:ascii="仿宋" w:eastAsia="仿宋" w:hAnsi="仿宋" w:cs="宋体" w:hint="eastAsia"/>
                <w:sz w:val="28"/>
                <w:szCs w:val="28"/>
                <w:lang w:eastAsia="zh-CN" w:bidi="ar-SA"/>
              </w:rPr>
              <w:t>%</w:t>
            </w:r>
          </w:p>
        </w:tc>
        <w:tc>
          <w:tcPr>
            <w:tcW w:w="2674" w:type="dxa"/>
            <w:shd w:val="clear" w:color="000000" w:fill="FFFFFF"/>
            <w:vAlign w:val="center"/>
          </w:tcPr>
          <w:p w14:paraId="2D3C5E97"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100%</w:t>
            </w:r>
          </w:p>
        </w:tc>
      </w:tr>
      <w:tr w:rsidR="00BD6C09" w:rsidRPr="00B83C52" w14:paraId="401B4DFD" w14:textId="77777777" w:rsidTr="007507CA">
        <w:trPr>
          <w:trHeight w:val="612"/>
        </w:trPr>
        <w:tc>
          <w:tcPr>
            <w:tcW w:w="1703" w:type="dxa"/>
            <w:shd w:val="clear" w:color="000000" w:fill="FFFFFF"/>
            <w:vAlign w:val="center"/>
          </w:tcPr>
          <w:p w14:paraId="6F29E9E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2379" w:type="dxa"/>
            <w:shd w:val="clear" w:color="auto" w:fill="auto"/>
            <w:vAlign w:val="bottom"/>
          </w:tcPr>
          <w:p w14:paraId="35FFBD7B"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2674" w:type="dxa"/>
          </w:tcPr>
          <w:p w14:paraId="2F14E8AF"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100</w:t>
            </w:r>
            <w:r w:rsidRPr="00B83C52">
              <w:rPr>
                <w:rFonts w:ascii="仿宋" w:eastAsia="仿宋" w:hAnsi="仿宋" w:cs="宋体" w:hint="eastAsia"/>
                <w:sz w:val="28"/>
                <w:szCs w:val="28"/>
                <w:lang w:eastAsia="zh-CN" w:bidi="ar-SA"/>
              </w:rPr>
              <w:t>%</w:t>
            </w:r>
          </w:p>
        </w:tc>
        <w:tc>
          <w:tcPr>
            <w:tcW w:w="2674" w:type="dxa"/>
            <w:shd w:val="clear" w:color="000000" w:fill="FFFFFF"/>
            <w:vAlign w:val="center"/>
          </w:tcPr>
          <w:p w14:paraId="502F429C"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100%</w:t>
            </w:r>
          </w:p>
        </w:tc>
      </w:tr>
      <w:tr w:rsidR="00BD6C09" w:rsidRPr="00B83C52" w14:paraId="3B3FEC3C" w14:textId="77777777" w:rsidTr="007507CA">
        <w:trPr>
          <w:trHeight w:val="612"/>
        </w:trPr>
        <w:tc>
          <w:tcPr>
            <w:tcW w:w="1703" w:type="dxa"/>
            <w:shd w:val="clear" w:color="000000" w:fill="FFFFFF"/>
            <w:vAlign w:val="center"/>
          </w:tcPr>
          <w:p w14:paraId="728BAB4A"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p>
        </w:tc>
        <w:tc>
          <w:tcPr>
            <w:tcW w:w="2379" w:type="dxa"/>
            <w:shd w:val="clear" w:color="auto" w:fill="auto"/>
            <w:vAlign w:val="bottom"/>
          </w:tcPr>
          <w:p w14:paraId="7337218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2674" w:type="dxa"/>
          </w:tcPr>
          <w:p w14:paraId="250F1F2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w:t>
            </w:r>
            <w:r w:rsidRPr="00B83C52">
              <w:rPr>
                <w:rFonts w:ascii="仿宋" w:eastAsia="仿宋" w:hAnsi="仿宋" w:cs="宋体" w:hint="eastAsia"/>
                <w:sz w:val="28"/>
                <w:szCs w:val="28"/>
                <w:lang w:eastAsia="zh-CN" w:bidi="ar-SA"/>
              </w:rPr>
              <w:t>6</w:t>
            </w:r>
            <w:r w:rsidRPr="00B83C52">
              <w:rPr>
                <w:rFonts w:ascii="仿宋" w:eastAsia="仿宋" w:hAnsi="仿宋" w:cs="宋体"/>
                <w:sz w:val="28"/>
                <w:szCs w:val="28"/>
                <w:lang w:eastAsia="zh-CN" w:bidi="ar-SA"/>
              </w:rPr>
              <w:t>.</w:t>
            </w:r>
            <w:r w:rsidRPr="00B83C52">
              <w:rPr>
                <w:rFonts w:ascii="仿宋" w:eastAsia="仿宋" w:hAnsi="仿宋" w:cs="宋体" w:hint="eastAsia"/>
                <w:sz w:val="28"/>
                <w:szCs w:val="28"/>
                <w:lang w:eastAsia="zh-CN" w:bidi="ar-SA"/>
              </w:rPr>
              <w:t>13%</w:t>
            </w:r>
          </w:p>
        </w:tc>
        <w:tc>
          <w:tcPr>
            <w:tcW w:w="2674" w:type="dxa"/>
            <w:shd w:val="clear" w:color="000000" w:fill="FFFFFF"/>
            <w:vAlign w:val="center"/>
          </w:tcPr>
          <w:p w14:paraId="502BCC0D"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93.93%</w:t>
            </w:r>
          </w:p>
        </w:tc>
      </w:tr>
      <w:tr w:rsidR="00BD6C09" w:rsidRPr="00B83C52" w14:paraId="54DC556A" w14:textId="77777777" w:rsidTr="007507CA">
        <w:trPr>
          <w:trHeight w:val="612"/>
        </w:trPr>
        <w:tc>
          <w:tcPr>
            <w:tcW w:w="4082" w:type="dxa"/>
            <w:gridSpan w:val="2"/>
            <w:shd w:val="clear" w:color="auto" w:fill="auto"/>
            <w:vAlign w:val="center"/>
          </w:tcPr>
          <w:p w14:paraId="1E5687A6"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合计</w:t>
            </w:r>
          </w:p>
        </w:tc>
        <w:tc>
          <w:tcPr>
            <w:tcW w:w="2674" w:type="dxa"/>
          </w:tcPr>
          <w:p w14:paraId="789EBA93" w14:textId="77777777" w:rsidR="00BD6C09" w:rsidRPr="00B83C52" w:rsidRDefault="00BD6C09" w:rsidP="00A82E46">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w:t>
            </w:r>
            <w:r w:rsidR="00A82E46" w:rsidRPr="00B83C52">
              <w:rPr>
                <w:rFonts w:ascii="仿宋" w:eastAsia="仿宋" w:hAnsi="仿宋" w:cs="宋体" w:hint="eastAsia"/>
                <w:sz w:val="28"/>
                <w:szCs w:val="28"/>
                <w:lang w:eastAsia="zh-CN" w:bidi="ar-SA"/>
              </w:rPr>
              <w:t>6</w:t>
            </w:r>
            <w:r w:rsidRPr="00B83C52">
              <w:rPr>
                <w:rFonts w:ascii="仿宋" w:eastAsia="仿宋" w:hAnsi="仿宋" w:cs="宋体"/>
                <w:sz w:val="28"/>
                <w:szCs w:val="28"/>
                <w:lang w:eastAsia="zh-CN" w:bidi="ar-SA"/>
              </w:rPr>
              <w:t>.</w:t>
            </w:r>
            <w:r w:rsidR="00A82E46" w:rsidRPr="00B83C52">
              <w:rPr>
                <w:rFonts w:ascii="仿宋" w:eastAsia="仿宋" w:hAnsi="仿宋" w:cs="宋体" w:hint="eastAsia"/>
                <w:sz w:val="28"/>
                <w:szCs w:val="28"/>
                <w:lang w:eastAsia="zh-CN" w:bidi="ar-SA"/>
              </w:rPr>
              <w:t>8</w:t>
            </w:r>
            <w:r w:rsidRPr="00B83C52">
              <w:rPr>
                <w:rFonts w:ascii="仿宋" w:eastAsia="仿宋" w:hAnsi="仿宋" w:cs="宋体"/>
                <w:sz w:val="28"/>
                <w:szCs w:val="28"/>
                <w:lang w:eastAsia="zh-CN" w:bidi="ar-SA"/>
              </w:rPr>
              <w:t>6</w:t>
            </w:r>
            <w:r w:rsidRPr="00B83C52">
              <w:rPr>
                <w:rFonts w:ascii="仿宋" w:eastAsia="仿宋" w:hAnsi="仿宋" w:cs="宋体" w:hint="eastAsia"/>
                <w:sz w:val="28"/>
                <w:szCs w:val="28"/>
                <w:lang w:eastAsia="zh-CN" w:bidi="ar-SA"/>
              </w:rPr>
              <w:t>%</w:t>
            </w:r>
          </w:p>
        </w:tc>
        <w:tc>
          <w:tcPr>
            <w:tcW w:w="2674" w:type="dxa"/>
            <w:shd w:val="clear" w:color="auto" w:fill="auto"/>
            <w:vAlign w:val="center"/>
          </w:tcPr>
          <w:p w14:paraId="7C68A058" w14:textId="77777777" w:rsidR="00BD6C09" w:rsidRPr="00B83C52" w:rsidRDefault="00BD6C09" w:rsidP="007507CA">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96.22%</w:t>
            </w:r>
          </w:p>
        </w:tc>
      </w:tr>
    </w:tbl>
    <w:p w14:paraId="23C5B0AE" w14:textId="77777777" w:rsidR="00BD6C09" w:rsidRPr="00B83C52" w:rsidRDefault="00080414" w:rsidP="00080414">
      <w:p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（四）职业期待吻合度</w:t>
      </w:r>
    </w:p>
    <w:p w14:paraId="7217CFA3" w14:textId="77777777" w:rsidR="00BD6C09" w:rsidRPr="00B83C52" w:rsidRDefault="00BD6C09" w:rsidP="00BD6C09">
      <w:pPr>
        <w:pStyle w:val="afb"/>
        <w:numPr>
          <w:ilvl w:val="0"/>
          <w:numId w:val="27"/>
        </w:num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总体职业期待吻合度</w:t>
      </w:r>
    </w:p>
    <w:p w14:paraId="1685848C" w14:textId="77777777" w:rsidR="00BD6C09" w:rsidRPr="00B83C52" w:rsidRDefault="00BD6C09" w:rsidP="00BD6C09">
      <w:pPr>
        <w:pStyle w:val="afb"/>
        <w:spacing w:after="0" w:line="520" w:lineRule="exact"/>
        <w:ind w:left="0"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在调查问卷中，未体现到总体职业期待吻合度。问卷中，唯一提到吻合度为“从事岗位与所学专业预期是否吻合”，我院毕业生问卷结果为6</w:t>
      </w:r>
      <w:r w:rsidR="00C96750" w:rsidRPr="00B83C52">
        <w:rPr>
          <w:rFonts w:ascii="仿宋" w:eastAsia="仿宋" w:hAnsi="仿宋" w:hint="eastAsia"/>
          <w:sz w:val="28"/>
          <w:szCs w:val="28"/>
          <w:lang w:eastAsia="zh-CN"/>
        </w:rPr>
        <w:t>5</w:t>
      </w:r>
      <w:r w:rsidRPr="00B83C52">
        <w:rPr>
          <w:rFonts w:ascii="仿宋" w:eastAsia="仿宋" w:hAnsi="仿宋" w:hint="eastAsia"/>
          <w:sz w:val="28"/>
          <w:szCs w:val="28"/>
          <w:lang w:eastAsia="zh-CN"/>
        </w:rPr>
        <w:t>.</w:t>
      </w:r>
      <w:r w:rsidR="00C96750" w:rsidRPr="00B83C52">
        <w:rPr>
          <w:rFonts w:ascii="仿宋" w:eastAsia="仿宋" w:hAnsi="仿宋" w:hint="eastAsia"/>
          <w:sz w:val="28"/>
          <w:szCs w:val="28"/>
          <w:lang w:eastAsia="zh-CN"/>
        </w:rPr>
        <w:t>97</w:t>
      </w:r>
      <w:r w:rsidRPr="00B83C52">
        <w:rPr>
          <w:rFonts w:ascii="仿宋" w:eastAsia="仿宋" w:hAnsi="仿宋" w:hint="eastAsia"/>
          <w:sz w:val="28"/>
          <w:szCs w:val="28"/>
          <w:lang w:eastAsia="zh-CN"/>
        </w:rPr>
        <w:t>%</w:t>
      </w:r>
      <w:r w:rsidR="00933DE9" w:rsidRPr="00B83C52">
        <w:rPr>
          <w:rFonts w:ascii="仿宋" w:eastAsia="仿宋" w:hAnsi="仿宋" w:hint="eastAsia"/>
          <w:sz w:val="28"/>
          <w:szCs w:val="28"/>
          <w:lang w:eastAsia="zh-CN"/>
        </w:rPr>
        <w:t>.与2019届毕业生相比提高4.61%。</w:t>
      </w:r>
    </w:p>
    <w:p w14:paraId="1B3AAABB" w14:textId="77777777" w:rsidR="00BD6C09" w:rsidRPr="00B83C52" w:rsidRDefault="00BD6C09" w:rsidP="00BD6C09">
      <w:pPr>
        <w:pStyle w:val="afb"/>
        <w:numPr>
          <w:ilvl w:val="0"/>
          <w:numId w:val="27"/>
        </w:num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各专业的职业期待吻合度</w:t>
      </w:r>
    </w:p>
    <w:p w14:paraId="34B4806E" w14:textId="77777777" w:rsidR="00BD6C09" w:rsidRPr="00B83C52" w:rsidRDefault="00BD6C09" w:rsidP="00BD6C09">
      <w:pPr>
        <w:pStyle w:val="afb"/>
        <w:spacing w:after="0" w:line="520" w:lineRule="exact"/>
        <w:ind w:left="927"/>
        <w:rPr>
          <w:rFonts w:ascii="仿宋" w:eastAsia="仿宋" w:hAnsi="仿宋"/>
          <w:sz w:val="28"/>
          <w:szCs w:val="28"/>
          <w:lang w:eastAsia="zh-CN"/>
        </w:rPr>
      </w:pP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2683"/>
        <w:gridCol w:w="2278"/>
        <w:gridCol w:w="2288"/>
      </w:tblGrid>
      <w:tr w:rsidR="00BD6C09" w:rsidRPr="00B83C52" w14:paraId="3037B3D1" w14:textId="77777777" w:rsidTr="00080414">
        <w:trPr>
          <w:trHeight w:val="661"/>
          <w:jc w:val="center"/>
        </w:trPr>
        <w:tc>
          <w:tcPr>
            <w:tcW w:w="1189" w:type="dxa"/>
            <w:shd w:val="clear" w:color="000000" w:fill="93CDDD"/>
            <w:vAlign w:val="center"/>
          </w:tcPr>
          <w:p w14:paraId="0BAFD428"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序号</w:t>
            </w:r>
          </w:p>
        </w:tc>
        <w:tc>
          <w:tcPr>
            <w:tcW w:w="2683" w:type="dxa"/>
            <w:shd w:val="clear" w:color="000000" w:fill="93CDDD"/>
            <w:vAlign w:val="center"/>
          </w:tcPr>
          <w:p w14:paraId="736AADFD"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专业</w:t>
            </w:r>
          </w:p>
        </w:tc>
        <w:tc>
          <w:tcPr>
            <w:tcW w:w="2278" w:type="dxa"/>
            <w:shd w:val="clear" w:color="000000" w:fill="93CDDD"/>
          </w:tcPr>
          <w:p w14:paraId="5EA1AA3C" w14:textId="77777777" w:rsidR="00BD6C09" w:rsidRPr="00B83C52" w:rsidRDefault="00C96750"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2020</w:t>
            </w:r>
            <w:r w:rsidR="00BD6C09" w:rsidRPr="00B83C52">
              <w:rPr>
                <w:rFonts w:ascii="仿宋" w:eastAsia="仿宋" w:hAnsi="仿宋" w:cs="宋体" w:hint="eastAsia"/>
                <w:sz w:val="28"/>
                <w:szCs w:val="28"/>
                <w:lang w:eastAsia="zh-CN" w:bidi="ar-SA"/>
              </w:rPr>
              <w:t>届职业期待吻合度</w:t>
            </w:r>
          </w:p>
        </w:tc>
        <w:tc>
          <w:tcPr>
            <w:tcW w:w="2288" w:type="dxa"/>
            <w:shd w:val="clear" w:color="000000" w:fill="93CDDD"/>
            <w:vAlign w:val="center"/>
          </w:tcPr>
          <w:p w14:paraId="7B0CAC37"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201</w:t>
            </w:r>
            <w:r w:rsidR="00C96750" w:rsidRPr="00B83C52">
              <w:rPr>
                <w:rFonts w:ascii="仿宋" w:eastAsia="仿宋" w:hAnsi="仿宋" w:cs="宋体" w:hint="eastAsia"/>
                <w:sz w:val="28"/>
                <w:szCs w:val="28"/>
                <w:lang w:eastAsia="zh-CN" w:bidi="ar-SA"/>
              </w:rPr>
              <w:t>9</w:t>
            </w:r>
            <w:r w:rsidRPr="00B83C52">
              <w:rPr>
                <w:rFonts w:ascii="仿宋" w:eastAsia="仿宋" w:hAnsi="仿宋" w:cs="宋体" w:hint="eastAsia"/>
                <w:sz w:val="28"/>
                <w:szCs w:val="28"/>
                <w:lang w:eastAsia="zh-CN" w:bidi="ar-SA"/>
              </w:rPr>
              <w:t>届职业期待吻合度</w:t>
            </w:r>
          </w:p>
        </w:tc>
      </w:tr>
      <w:tr w:rsidR="00BD6C09" w:rsidRPr="00B83C52" w14:paraId="6BED4E34" w14:textId="77777777" w:rsidTr="00080414">
        <w:trPr>
          <w:trHeight w:val="661"/>
          <w:jc w:val="center"/>
        </w:trPr>
        <w:tc>
          <w:tcPr>
            <w:tcW w:w="1189" w:type="dxa"/>
            <w:shd w:val="clear" w:color="000000" w:fill="FFFFFF"/>
            <w:vAlign w:val="center"/>
          </w:tcPr>
          <w:p w14:paraId="63FA19E3"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1</w:t>
            </w:r>
          </w:p>
        </w:tc>
        <w:tc>
          <w:tcPr>
            <w:tcW w:w="2683" w:type="dxa"/>
            <w:shd w:val="clear" w:color="auto" w:fill="auto"/>
            <w:vAlign w:val="bottom"/>
          </w:tcPr>
          <w:p w14:paraId="0CC005D1"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计算机网络技术</w:t>
            </w:r>
          </w:p>
        </w:tc>
        <w:tc>
          <w:tcPr>
            <w:tcW w:w="2278" w:type="dxa"/>
          </w:tcPr>
          <w:p w14:paraId="3DABC911" w14:textId="77777777" w:rsidR="00BD6C09" w:rsidRPr="00B83C52" w:rsidRDefault="00BD6C09" w:rsidP="00913801">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r w:rsidR="00913801" w:rsidRPr="00B83C52">
              <w:rPr>
                <w:rFonts w:ascii="仿宋" w:eastAsia="仿宋" w:hAnsi="仿宋" w:cs="宋体" w:hint="eastAsia"/>
                <w:sz w:val="28"/>
                <w:szCs w:val="28"/>
                <w:lang w:eastAsia="zh-CN" w:bidi="ar-SA"/>
              </w:rPr>
              <w:t>1</w:t>
            </w:r>
            <w:r w:rsidRPr="00B83C52">
              <w:rPr>
                <w:rFonts w:ascii="仿宋" w:eastAsia="仿宋" w:hAnsi="仿宋" w:cs="宋体"/>
                <w:sz w:val="28"/>
                <w:szCs w:val="28"/>
                <w:lang w:eastAsia="zh-CN" w:bidi="ar-SA"/>
              </w:rPr>
              <w:t>.3</w:t>
            </w:r>
            <w:r w:rsidRPr="00B83C52">
              <w:rPr>
                <w:rFonts w:ascii="仿宋" w:eastAsia="仿宋" w:hAnsi="仿宋" w:cs="宋体" w:hint="eastAsia"/>
                <w:sz w:val="28"/>
                <w:szCs w:val="28"/>
                <w:lang w:eastAsia="zh-CN" w:bidi="ar-SA"/>
              </w:rPr>
              <w:t>6%</w:t>
            </w:r>
          </w:p>
        </w:tc>
        <w:tc>
          <w:tcPr>
            <w:tcW w:w="2288" w:type="dxa"/>
            <w:shd w:val="clear" w:color="000000" w:fill="FFFFFF"/>
            <w:vAlign w:val="center"/>
          </w:tcPr>
          <w:p w14:paraId="024D561D"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48.39%</w:t>
            </w:r>
          </w:p>
        </w:tc>
      </w:tr>
      <w:tr w:rsidR="00BD6C09" w:rsidRPr="00B83C52" w14:paraId="699CCEFE" w14:textId="77777777" w:rsidTr="00080414">
        <w:trPr>
          <w:trHeight w:val="661"/>
          <w:jc w:val="center"/>
        </w:trPr>
        <w:tc>
          <w:tcPr>
            <w:tcW w:w="1189" w:type="dxa"/>
            <w:shd w:val="clear" w:color="000000" w:fill="FFFFFF"/>
            <w:vAlign w:val="center"/>
          </w:tcPr>
          <w:p w14:paraId="09DE1F87"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2</w:t>
            </w:r>
          </w:p>
        </w:tc>
        <w:tc>
          <w:tcPr>
            <w:tcW w:w="2683" w:type="dxa"/>
            <w:shd w:val="clear" w:color="auto" w:fill="auto"/>
            <w:vAlign w:val="bottom"/>
          </w:tcPr>
          <w:p w14:paraId="296C2130"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电子商务</w:t>
            </w:r>
          </w:p>
        </w:tc>
        <w:tc>
          <w:tcPr>
            <w:tcW w:w="2278" w:type="dxa"/>
          </w:tcPr>
          <w:p w14:paraId="3441E92F"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r w:rsidRPr="00B83C52">
              <w:rPr>
                <w:rFonts w:ascii="仿宋" w:eastAsia="仿宋" w:hAnsi="仿宋" w:cs="宋体"/>
                <w:sz w:val="28"/>
                <w:szCs w:val="28"/>
                <w:lang w:eastAsia="zh-CN" w:bidi="ar-SA"/>
              </w:rPr>
              <w:t>7.9</w:t>
            </w:r>
            <w:r w:rsidRPr="00B83C52">
              <w:rPr>
                <w:rFonts w:ascii="仿宋" w:eastAsia="仿宋" w:hAnsi="仿宋" w:cs="宋体" w:hint="eastAsia"/>
                <w:sz w:val="28"/>
                <w:szCs w:val="28"/>
                <w:lang w:eastAsia="zh-CN" w:bidi="ar-SA"/>
              </w:rPr>
              <w:t>9%</w:t>
            </w:r>
          </w:p>
        </w:tc>
        <w:tc>
          <w:tcPr>
            <w:tcW w:w="2288" w:type="dxa"/>
            <w:shd w:val="clear" w:color="000000" w:fill="FFFFFF"/>
            <w:vAlign w:val="center"/>
          </w:tcPr>
          <w:p w14:paraId="5F9B7322"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r w:rsidRPr="00B83C52">
              <w:rPr>
                <w:rFonts w:ascii="仿宋" w:eastAsia="仿宋" w:hAnsi="仿宋" w:cs="宋体"/>
                <w:sz w:val="28"/>
                <w:szCs w:val="28"/>
                <w:lang w:eastAsia="zh-CN" w:bidi="ar-SA"/>
              </w:rPr>
              <w:t>7.92</w:t>
            </w:r>
            <w:r w:rsidRPr="00B83C52">
              <w:rPr>
                <w:rFonts w:ascii="仿宋" w:eastAsia="仿宋" w:hAnsi="仿宋" w:cs="宋体" w:hint="eastAsia"/>
                <w:sz w:val="28"/>
                <w:szCs w:val="28"/>
                <w:lang w:eastAsia="zh-CN" w:bidi="ar-SA"/>
              </w:rPr>
              <w:t>%</w:t>
            </w:r>
          </w:p>
        </w:tc>
      </w:tr>
      <w:tr w:rsidR="00BD6C09" w:rsidRPr="00B83C52" w14:paraId="58025103" w14:textId="77777777" w:rsidTr="00080414">
        <w:trPr>
          <w:trHeight w:val="661"/>
          <w:jc w:val="center"/>
        </w:trPr>
        <w:tc>
          <w:tcPr>
            <w:tcW w:w="1189" w:type="dxa"/>
            <w:shd w:val="clear" w:color="000000" w:fill="FFFFFF"/>
            <w:vAlign w:val="center"/>
          </w:tcPr>
          <w:p w14:paraId="3FBDD8D7"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3</w:t>
            </w:r>
          </w:p>
        </w:tc>
        <w:tc>
          <w:tcPr>
            <w:tcW w:w="2683" w:type="dxa"/>
            <w:shd w:val="clear" w:color="auto" w:fill="auto"/>
            <w:vAlign w:val="bottom"/>
          </w:tcPr>
          <w:p w14:paraId="71347F87"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软件技术</w:t>
            </w:r>
          </w:p>
        </w:tc>
        <w:tc>
          <w:tcPr>
            <w:tcW w:w="2278" w:type="dxa"/>
          </w:tcPr>
          <w:p w14:paraId="060D4C91"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75</w:t>
            </w:r>
            <w:r w:rsidRPr="00B83C52">
              <w:rPr>
                <w:rFonts w:ascii="仿宋" w:eastAsia="仿宋" w:hAnsi="仿宋" w:cs="宋体"/>
                <w:sz w:val="28"/>
                <w:szCs w:val="28"/>
                <w:lang w:eastAsia="zh-CN" w:bidi="ar-SA"/>
              </w:rPr>
              <w:t>.43</w:t>
            </w:r>
            <w:r w:rsidRPr="00B83C52">
              <w:rPr>
                <w:rFonts w:ascii="仿宋" w:eastAsia="仿宋" w:hAnsi="仿宋" w:cs="宋体" w:hint="eastAsia"/>
                <w:sz w:val="28"/>
                <w:szCs w:val="28"/>
                <w:lang w:eastAsia="zh-CN" w:bidi="ar-SA"/>
              </w:rPr>
              <w:t>%</w:t>
            </w:r>
          </w:p>
        </w:tc>
        <w:tc>
          <w:tcPr>
            <w:tcW w:w="2288" w:type="dxa"/>
            <w:shd w:val="clear" w:color="000000" w:fill="FFFFFF"/>
            <w:vAlign w:val="center"/>
          </w:tcPr>
          <w:p w14:paraId="473F0727"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w:t>
            </w:r>
            <w:r w:rsidRPr="00B83C52">
              <w:rPr>
                <w:rFonts w:ascii="仿宋" w:eastAsia="仿宋" w:hAnsi="仿宋" w:cs="宋体"/>
                <w:sz w:val="28"/>
                <w:szCs w:val="28"/>
                <w:lang w:eastAsia="zh-CN" w:bidi="ar-SA"/>
              </w:rPr>
              <w:t>1.43</w:t>
            </w:r>
            <w:r w:rsidRPr="00B83C52">
              <w:rPr>
                <w:rFonts w:ascii="仿宋" w:eastAsia="仿宋" w:hAnsi="仿宋" w:cs="宋体" w:hint="eastAsia"/>
                <w:sz w:val="28"/>
                <w:szCs w:val="28"/>
                <w:lang w:eastAsia="zh-CN" w:bidi="ar-SA"/>
              </w:rPr>
              <w:t>%</w:t>
            </w:r>
          </w:p>
        </w:tc>
      </w:tr>
      <w:tr w:rsidR="00BD6C09" w:rsidRPr="00B83C52" w14:paraId="783FAFDF" w14:textId="77777777" w:rsidTr="00080414">
        <w:trPr>
          <w:trHeight w:val="661"/>
          <w:jc w:val="center"/>
        </w:trPr>
        <w:tc>
          <w:tcPr>
            <w:tcW w:w="1189" w:type="dxa"/>
            <w:shd w:val="clear" w:color="000000" w:fill="FFFFFF"/>
            <w:vAlign w:val="center"/>
          </w:tcPr>
          <w:p w14:paraId="6BEAC4DE"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4</w:t>
            </w:r>
          </w:p>
        </w:tc>
        <w:tc>
          <w:tcPr>
            <w:tcW w:w="2683" w:type="dxa"/>
            <w:shd w:val="clear" w:color="auto" w:fill="auto"/>
            <w:vAlign w:val="bottom"/>
          </w:tcPr>
          <w:p w14:paraId="288F5E41"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bCs/>
                <w:sz w:val="28"/>
                <w:szCs w:val="28"/>
                <w:lang w:eastAsia="zh-CN" w:bidi="ar-SA"/>
              </w:rPr>
              <w:t>物联网应用技术</w:t>
            </w:r>
          </w:p>
        </w:tc>
        <w:tc>
          <w:tcPr>
            <w:tcW w:w="2278" w:type="dxa"/>
          </w:tcPr>
          <w:p w14:paraId="1F1FA2C8"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83</w:t>
            </w:r>
            <w:r w:rsidRPr="00B83C52">
              <w:rPr>
                <w:rFonts w:ascii="仿宋" w:eastAsia="仿宋" w:hAnsi="仿宋" w:cs="宋体"/>
                <w:sz w:val="28"/>
                <w:szCs w:val="28"/>
                <w:lang w:eastAsia="zh-CN" w:bidi="ar-SA"/>
              </w:rPr>
              <w:t>.48</w:t>
            </w:r>
            <w:r w:rsidRPr="00B83C52">
              <w:rPr>
                <w:rFonts w:ascii="仿宋" w:eastAsia="仿宋" w:hAnsi="仿宋" w:cs="宋体" w:hint="eastAsia"/>
                <w:sz w:val="28"/>
                <w:szCs w:val="28"/>
                <w:lang w:eastAsia="zh-CN" w:bidi="ar-SA"/>
              </w:rPr>
              <w:t>%</w:t>
            </w:r>
          </w:p>
        </w:tc>
        <w:tc>
          <w:tcPr>
            <w:tcW w:w="2288" w:type="dxa"/>
            <w:shd w:val="clear" w:color="000000" w:fill="FFFFFF"/>
            <w:vAlign w:val="center"/>
          </w:tcPr>
          <w:p w14:paraId="1BB48ADB"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8</w:t>
            </w:r>
            <w:r w:rsidRPr="00B83C52">
              <w:rPr>
                <w:rFonts w:ascii="仿宋" w:eastAsia="仿宋" w:hAnsi="仿宋" w:cs="宋体"/>
                <w:sz w:val="28"/>
                <w:szCs w:val="28"/>
                <w:lang w:eastAsia="zh-CN" w:bidi="ar-SA"/>
              </w:rPr>
              <w:t>1.48</w:t>
            </w:r>
            <w:r w:rsidRPr="00B83C52">
              <w:rPr>
                <w:rFonts w:ascii="仿宋" w:eastAsia="仿宋" w:hAnsi="仿宋" w:cs="宋体" w:hint="eastAsia"/>
                <w:sz w:val="28"/>
                <w:szCs w:val="28"/>
                <w:lang w:eastAsia="zh-CN" w:bidi="ar-SA"/>
              </w:rPr>
              <w:t>%</w:t>
            </w:r>
          </w:p>
        </w:tc>
      </w:tr>
      <w:tr w:rsidR="00BD6C09" w:rsidRPr="00B83C52" w14:paraId="1F350B4D" w14:textId="77777777" w:rsidTr="00080414">
        <w:trPr>
          <w:trHeight w:val="661"/>
          <w:jc w:val="center"/>
        </w:trPr>
        <w:tc>
          <w:tcPr>
            <w:tcW w:w="1189" w:type="dxa"/>
            <w:shd w:val="clear" w:color="000000" w:fill="FFFFFF"/>
            <w:vAlign w:val="center"/>
          </w:tcPr>
          <w:p w14:paraId="3E4B06AE"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5</w:t>
            </w:r>
          </w:p>
        </w:tc>
        <w:tc>
          <w:tcPr>
            <w:tcW w:w="2683" w:type="dxa"/>
            <w:shd w:val="clear" w:color="auto" w:fill="auto"/>
            <w:vAlign w:val="bottom"/>
          </w:tcPr>
          <w:p w14:paraId="5F4C2709" w14:textId="77777777" w:rsidR="00BD6C09" w:rsidRPr="00B83C52" w:rsidRDefault="00BD6C09" w:rsidP="00C96750">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移动通信技术</w:t>
            </w:r>
          </w:p>
        </w:tc>
        <w:tc>
          <w:tcPr>
            <w:tcW w:w="2278" w:type="dxa"/>
          </w:tcPr>
          <w:p w14:paraId="07827EB5" w14:textId="77777777" w:rsidR="00BD6C09" w:rsidRPr="00B83C52" w:rsidRDefault="00BD6C09" w:rsidP="00913801">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7</w:t>
            </w:r>
            <w:r w:rsidR="00913801" w:rsidRPr="00B83C52">
              <w:rPr>
                <w:rFonts w:ascii="仿宋" w:eastAsia="仿宋" w:hAnsi="仿宋" w:cs="宋体" w:hint="eastAsia"/>
                <w:sz w:val="28"/>
                <w:szCs w:val="28"/>
                <w:lang w:eastAsia="zh-CN" w:bidi="ar-SA"/>
              </w:rPr>
              <w:t>1</w:t>
            </w:r>
            <w:r w:rsidRPr="00B83C52">
              <w:rPr>
                <w:rFonts w:ascii="仿宋" w:eastAsia="仿宋" w:hAnsi="仿宋" w:cs="宋体"/>
                <w:sz w:val="28"/>
                <w:szCs w:val="28"/>
                <w:lang w:eastAsia="zh-CN" w:bidi="ar-SA"/>
              </w:rPr>
              <w:t>.</w:t>
            </w:r>
            <w:r w:rsidR="00913801" w:rsidRPr="00B83C52">
              <w:rPr>
                <w:rFonts w:ascii="仿宋" w:eastAsia="仿宋" w:hAnsi="仿宋" w:cs="宋体" w:hint="eastAsia"/>
                <w:sz w:val="28"/>
                <w:szCs w:val="28"/>
                <w:lang w:eastAsia="zh-CN" w:bidi="ar-SA"/>
              </w:rPr>
              <w:t>59</w:t>
            </w:r>
            <w:r w:rsidRPr="00B83C52">
              <w:rPr>
                <w:rFonts w:ascii="仿宋" w:eastAsia="仿宋" w:hAnsi="仿宋" w:cs="宋体" w:hint="eastAsia"/>
                <w:sz w:val="28"/>
                <w:szCs w:val="28"/>
                <w:lang w:eastAsia="zh-CN" w:bidi="ar-SA"/>
              </w:rPr>
              <w:t>%</w:t>
            </w:r>
          </w:p>
        </w:tc>
        <w:tc>
          <w:tcPr>
            <w:tcW w:w="2288" w:type="dxa"/>
            <w:shd w:val="clear" w:color="000000" w:fill="FFFFFF"/>
            <w:vAlign w:val="center"/>
          </w:tcPr>
          <w:p w14:paraId="34439197" w14:textId="77777777" w:rsidR="00BD6C09" w:rsidRPr="00B83C52" w:rsidRDefault="00BD6C09" w:rsidP="00C96750">
            <w:pPr>
              <w:spacing w:after="0" w:line="520" w:lineRule="exact"/>
              <w:jc w:val="center"/>
              <w:rPr>
                <w:rFonts w:ascii="仿宋" w:eastAsia="仿宋" w:hAnsi="仿宋" w:cs="宋体"/>
                <w:sz w:val="28"/>
                <w:szCs w:val="28"/>
                <w:lang w:eastAsia="zh-CN" w:bidi="ar-SA"/>
              </w:rPr>
            </w:pPr>
            <w:r w:rsidRPr="00B83C52">
              <w:rPr>
                <w:rFonts w:ascii="仿宋" w:eastAsia="仿宋" w:hAnsi="仿宋" w:cs="宋体"/>
                <w:sz w:val="28"/>
                <w:szCs w:val="28"/>
                <w:lang w:eastAsia="zh-CN" w:bidi="ar-SA"/>
              </w:rPr>
              <w:t>57.58</w:t>
            </w:r>
            <w:r w:rsidRPr="00B83C52">
              <w:rPr>
                <w:rFonts w:ascii="仿宋" w:eastAsia="仿宋" w:hAnsi="仿宋" w:cs="宋体" w:hint="eastAsia"/>
                <w:sz w:val="28"/>
                <w:szCs w:val="28"/>
                <w:lang w:eastAsia="zh-CN" w:bidi="ar-SA"/>
              </w:rPr>
              <w:t>%</w:t>
            </w:r>
          </w:p>
        </w:tc>
      </w:tr>
      <w:tr w:rsidR="00C96750" w:rsidRPr="00B83C52" w14:paraId="2CD37C2C" w14:textId="77777777" w:rsidTr="00080414">
        <w:tblPrEx>
          <w:tblLook w:val="0000" w:firstRow="0" w:lastRow="0" w:firstColumn="0" w:lastColumn="0" w:noHBand="0" w:noVBand="0"/>
        </w:tblPrEx>
        <w:trPr>
          <w:trHeight w:val="598"/>
          <w:jc w:val="center"/>
        </w:trPr>
        <w:tc>
          <w:tcPr>
            <w:tcW w:w="3872" w:type="dxa"/>
            <w:gridSpan w:val="2"/>
          </w:tcPr>
          <w:p w14:paraId="50FF3A5A" w14:textId="77777777" w:rsidR="00C96750" w:rsidRPr="00B83C52" w:rsidRDefault="00933DE9" w:rsidP="00C96750">
            <w:pPr>
              <w:pStyle w:val="afb"/>
              <w:spacing w:after="0" w:line="520" w:lineRule="exact"/>
              <w:ind w:left="927"/>
              <w:rPr>
                <w:rFonts w:ascii="仿宋" w:eastAsia="仿宋" w:hAnsi="仿宋"/>
                <w:sz w:val="28"/>
                <w:szCs w:val="28"/>
                <w:lang w:eastAsia="zh-CN"/>
              </w:rPr>
            </w:pPr>
            <w:r w:rsidRPr="00B83C52">
              <w:rPr>
                <w:rFonts w:ascii="仿宋" w:eastAsia="仿宋" w:hAnsi="仿宋" w:hint="eastAsia"/>
                <w:sz w:val="28"/>
                <w:szCs w:val="28"/>
                <w:lang w:eastAsia="zh-CN"/>
              </w:rPr>
              <w:t>合计</w:t>
            </w:r>
          </w:p>
        </w:tc>
        <w:tc>
          <w:tcPr>
            <w:tcW w:w="2278" w:type="dxa"/>
            <w:shd w:val="clear" w:color="auto" w:fill="auto"/>
          </w:tcPr>
          <w:p w14:paraId="6A6E5D11" w14:textId="77777777" w:rsidR="00C96750" w:rsidRPr="00B83C52" w:rsidRDefault="00913801" w:rsidP="00933DE9">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65.97</w:t>
            </w:r>
          </w:p>
        </w:tc>
        <w:tc>
          <w:tcPr>
            <w:tcW w:w="2288" w:type="dxa"/>
            <w:shd w:val="clear" w:color="auto" w:fill="auto"/>
          </w:tcPr>
          <w:p w14:paraId="26F5553B" w14:textId="77777777" w:rsidR="00C96750" w:rsidRPr="00B83C52" w:rsidRDefault="00933DE9" w:rsidP="00933DE9">
            <w:pPr>
              <w:spacing w:after="0" w:line="520" w:lineRule="exact"/>
              <w:jc w:val="center"/>
              <w:rPr>
                <w:rFonts w:ascii="仿宋" w:eastAsia="仿宋" w:hAnsi="仿宋" w:cs="宋体"/>
                <w:sz w:val="28"/>
                <w:szCs w:val="28"/>
                <w:lang w:eastAsia="zh-CN" w:bidi="ar-SA"/>
              </w:rPr>
            </w:pPr>
            <w:r w:rsidRPr="00B83C52">
              <w:rPr>
                <w:rFonts w:ascii="仿宋" w:eastAsia="仿宋" w:hAnsi="仿宋" w:cs="宋体" w:hint="eastAsia"/>
                <w:sz w:val="28"/>
                <w:szCs w:val="28"/>
                <w:lang w:eastAsia="zh-CN" w:bidi="ar-SA"/>
              </w:rPr>
              <w:t>61.36%</w:t>
            </w:r>
          </w:p>
        </w:tc>
      </w:tr>
    </w:tbl>
    <w:p w14:paraId="484F5F41" w14:textId="77777777" w:rsidR="00BD6C09" w:rsidRPr="00B83C52" w:rsidRDefault="00080414" w:rsidP="00BD6C09">
      <w:pPr>
        <w:spacing w:after="0" w:line="240" w:lineRule="auto"/>
        <w:rPr>
          <w:rFonts w:ascii="仿宋" w:eastAsia="仿宋" w:hAnsi="仿宋"/>
          <w:sz w:val="28"/>
          <w:szCs w:val="28"/>
          <w:lang w:eastAsia="zh-CN"/>
        </w:rPr>
      </w:pPr>
      <w:r w:rsidRPr="00B83C52">
        <w:rPr>
          <w:rFonts w:ascii="仿宋" w:eastAsia="仿宋" w:hAnsi="仿宋" w:hint="eastAsia"/>
          <w:sz w:val="28"/>
          <w:szCs w:val="28"/>
          <w:lang w:eastAsia="zh-CN"/>
        </w:rPr>
        <w:t>（五）就业稳定性（以离职率来衡量）</w:t>
      </w:r>
    </w:p>
    <w:p w14:paraId="28060E17" w14:textId="77777777" w:rsidR="00BD317C" w:rsidRPr="00B83C52" w:rsidRDefault="00080414" w:rsidP="006A12DD">
      <w:pPr>
        <w:spacing w:after="0" w:line="24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1.总体离职率</w:t>
      </w:r>
    </w:p>
    <w:p w14:paraId="0B575B28" w14:textId="77777777" w:rsidR="00CA199E" w:rsidRPr="00B83C52" w:rsidRDefault="003215EF" w:rsidP="006A12DD">
      <w:pPr>
        <w:spacing w:after="0" w:line="24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截止到2020年11月30日为止，信息工程学院就业人数为383人</w:t>
      </w:r>
      <w:r w:rsidR="006A12DD" w:rsidRPr="00B83C52">
        <w:rPr>
          <w:rFonts w:ascii="仿宋" w:eastAsia="仿宋" w:hAnsi="仿宋" w:hint="eastAsia"/>
          <w:sz w:val="28"/>
          <w:szCs w:val="28"/>
          <w:lang w:eastAsia="zh-CN"/>
        </w:rPr>
        <w:t>，我院毕业生离职人数为26人，离职率</w:t>
      </w:r>
      <w:r w:rsidR="00482E63" w:rsidRPr="00B83C52">
        <w:rPr>
          <w:rFonts w:ascii="仿宋" w:eastAsia="仿宋" w:hAnsi="仿宋" w:hint="eastAsia"/>
          <w:sz w:val="28"/>
          <w:szCs w:val="28"/>
          <w:lang w:eastAsia="zh-CN"/>
        </w:rPr>
        <w:t>6.78</w:t>
      </w:r>
      <w:r w:rsidR="006A12DD" w:rsidRPr="00B83C52">
        <w:rPr>
          <w:rFonts w:ascii="仿宋" w:eastAsia="仿宋" w:hAnsi="仿宋" w:hint="eastAsia"/>
          <w:sz w:val="28"/>
          <w:szCs w:val="28"/>
          <w:lang w:eastAsia="zh-CN"/>
        </w:rPr>
        <w:t>%。</w:t>
      </w:r>
    </w:p>
    <w:p w14:paraId="3150B5FE" w14:textId="77777777" w:rsidR="00080414" w:rsidRPr="00B83C52" w:rsidRDefault="006A12DD" w:rsidP="006A12DD">
      <w:pPr>
        <w:spacing w:after="0" w:line="24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w:t>
      </w:r>
      <w:r w:rsidR="00080414" w:rsidRPr="00B83C52">
        <w:rPr>
          <w:rFonts w:ascii="仿宋" w:eastAsia="仿宋" w:hAnsi="仿宋" w:hint="eastAsia"/>
          <w:sz w:val="28"/>
          <w:szCs w:val="28"/>
          <w:lang w:eastAsia="zh-CN"/>
        </w:rPr>
        <w:t>专业的离职率</w:t>
      </w:r>
    </w:p>
    <w:p w14:paraId="0062AE6A" w14:textId="77777777" w:rsidR="006A12DD" w:rsidRPr="00B83C52" w:rsidRDefault="006A12DD" w:rsidP="006A12DD">
      <w:pPr>
        <w:spacing w:after="0" w:line="24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截止到2020年11月30日为止，我院毕业生离职人数为26人，其中软件技术专业离职7人，</w:t>
      </w:r>
      <w:r w:rsidR="00482E63" w:rsidRPr="00B83C52">
        <w:rPr>
          <w:rFonts w:ascii="仿宋" w:eastAsia="仿宋" w:hAnsi="仿宋" w:hint="eastAsia"/>
          <w:sz w:val="28"/>
          <w:szCs w:val="28"/>
          <w:lang w:eastAsia="zh-CN"/>
        </w:rPr>
        <w:t>离职率15.22%；</w:t>
      </w:r>
      <w:r w:rsidRPr="00B83C52">
        <w:rPr>
          <w:rFonts w:ascii="仿宋" w:eastAsia="仿宋" w:hAnsi="仿宋" w:hint="eastAsia"/>
          <w:sz w:val="28"/>
          <w:szCs w:val="28"/>
          <w:lang w:eastAsia="zh-CN"/>
        </w:rPr>
        <w:t>电子商务专业离职6人，</w:t>
      </w:r>
      <w:r w:rsidR="00482E63" w:rsidRPr="00B83C52">
        <w:rPr>
          <w:rFonts w:ascii="仿宋" w:eastAsia="仿宋" w:hAnsi="仿宋" w:hint="eastAsia"/>
          <w:sz w:val="28"/>
          <w:szCs w:val="28"/>
          <w:lang w:eastAsia="zh-CN"/>
        </w:rPr>
        <w:t>离职率10%；</w:t>
      </w:r>
      <w:r w:rsidRPr="00B83C52">
        <w:rPr>
          <w:rFonts w:ascii="仿宋" w:eastAsia="仿宋" w:hAnsi="仿宋" w:hint="eastAsia"/>
          <w:sz w:val="28"/>
          <w:szCs w:val="28"/>
          <w:lang w:eastAsia="zh-CN"/>
        </w:rPr>
        <w:t>物联网应用技术专业 离职7人，</w:t>
      </w:r>
      <w:r w:rsidR="00482E63" w:rsidRPr="00B83C52">
        <w:rPr>
          <w:rFonts w:ascii="仿宋" w:eastAsia="仿宋" w:hAnsi="仿宋" w:hint="eastAsia"/>
          <w:sz w:val="28"/>
          <w:szCs w:val="28"/>
          <w:lang w:eastAsia="zh-CN"/>
        </w:rPr>
        <w:t>离职率23.33%；</w:t>
      </w:r>
      <w:r w:rsidRPr="00B83C52">
        <w:rPr>
          <w:rFonts w:ascii="仿宋" w:eastAsia="仿宋" w:hAnsi="仿宋" w:hint="eastAsia"/>
          <w:sz w:val="28"/>
          <w:szCs w:val="28"/>
          <w:lang w:eastAsia="zh-CN"/>
        </w:rPr>
        <w:t>计算机网络技术专业离职6人</w:t>
      </w:r>
      <w:r w:rsidR="00482E63" w:rsidRPr="00B83C52">
        <w:rPr>
          <w:rFonts w:ascii="仿宋" w:eastAsia="仿宋" w:hAnsi="仿宋" w:hint="eastAsia"/>
          <w:sz w:val="28"/>
          <w:szCs w:val="28"/>
          <w:lang w:eastAsia="zh-CN"/>
        </w:rPr>
        <w:t>，离职率8.7%；移动通信技术专业离职0人，离职率0。</w:t>
      </w:r>
    </w:p>
    <w:p w14:paraId="64C9C384" w14:textId="77777777" w:rsidR="004F3992" w:rsidRPr="00B83C52" w:rsidRDefault="004F3992" w:rsidP="006A12DD">
      <w:pPr>
        <w:spacing w:after="0" w:line="240" w:lineRule="auto"/>
        <w:ind w:firstLineChars="200" w:firstLine="560"/>
        <w:rPr>
          <w:rFonts w:ascii="仿宋" w:eastAsia="仿宋" w:hAnsi="仿宋"/>
          <w:sz w:val="28"/>
          <w:szCs w:val="28"/>
          <w:lang w:eastAsia="zh-CN"/>
        </w:rPr>
      </w:pPr>
    </w:p>
    <w:p w14:paraId="2B5E82D6" w14:textId="77777777" w:rsidR="004F3992" w:rsidRPr="00B83C52" w:rsidRDefault="004F3992" w:rsidP="006A12DD">
      <w:pPr>
        <w:spacing w:after="0" w:line="240" w:lineRule="auto"/>
        <w:ind w:firstLineChars="200" w:firstLine="560"/>
        <w:rPr>
          <w:rFonts w:ascii="仿宋" w:eastAsia="仿宋" w:hAnsi="仿宋"/>
          <w:sz w:val="28"/>
          <w:szCs w:val="28"/>
          <w:lang w:eastAsia="zh-CN"/>
        </w:rPr>
      </w:pPr>
    </w:p>
    <w:p w14:paraId="63CE1279" w14:textId="77777777" w:rsidR="004F3992" w:rsidRPr="00B83C52" w:rsidRDefault="004F3992" w:rsidP="006A12DD">
      <w:pPr>
        <w:spacing w:after="0" w:line="240" w:lineRule="auto"/>
        <w:ind w:firstLineChars="200" w:firstLine="560"/>
        <w:rPr>
          <w:rFonts w:ascii="仿宋" w:eastAsia="仿宋" w:hAnsi="仿宋"/>
          <w:sz w:val="28"/>
          <w:szCs w:val="28"/>
          <w:lang w:eastAsia="zh-CN"/>
        </w:rPr>
      </w:pPr>
    </w:p>
    <w:p w14:paraId="0064D0B8" w14:textId="77777777" w:rsidR="00BD6C09" w:rsidRPr="00B83C52" w:rsidRDefault="00494185" w:rsidP="00BD6C09">
      <w:pPr>
        <w:pStyle w:val="10"/>
        <w:spacing w:before="240"/>
        <w:jc w:val="center"/>
        <w:rPr>
          <w:color w:val="auto"/>
          <w:lang w:eastAsia="zh-CN"/>
        </w:rPr>
      </w:pPr>
      <w:bookmarkStart w:id="13" w:name="_Toc57990760"/>
      <w:r w:rsidRPr="00B83C52">
        <w:rPr>
          <w:rFonts w:hint="eastAsia"/>
          <w:color w:val="auto"/>
          <w:lang w:eastAsia="zh-CN"/>
        </w:rPr>
        <w:lastRenderedPageBreak/>
        <w:t>第四部分</w:t>
      </w:r>
      <w:r w:rsidR="00BD6C09" w:rsidRPr="00B83C52">
        <w:rPr>
          <w:rFonts w:hint="eastAsia"/>
          <w:color w:val="auto"/>
          <w:lang w:eastAsia="zh-CN"/>
        </w:rPr>
        <w:t xml:space="preserve"> </w:t>
      </w:r>
      <w:r w:rsidR="00BD6C09" w:rsidRPr="00B83C52">
        <w:rPr>
          <w:color w:val="auto"/>
          <w:lang w:eastAsia="zh-CN"/>
        </w:rPr>
        <w:t xml:space="preserve"> </w:t>
      </w:r>
      <w:r w:rsidR="00BD6C09" w:rsidRPr="00B83C52">
        <w:rPr>
          <w:rFonts w:hint="eastAsia"/>
          <w:color w:val="auto"/>
          <w:lang w:eastAsia="zh-CN"/>
        </w:rPr>
        <w:t>就业发展趋势分析</w:t>
      </w:r>
      <w:bookmarkEnd w:id="13"/>
    </w:p>
    <w:p w14:paraId="36A7C4F0" w14:textId="77777777" w:rsidR="00BD6C09" w:rsidRPr="00B83C52" w:rsidRDefault="00BD6C09" w:rsidP="00BD6C09">
      <w:pPr>
        <w:pStyle w:val="20"/>
        <w:rPr>
          <w:color w:val="auto"/>
          <w:sz w:val="28"/>
          <w:lang w:eastAsia="zh-CN"/>
        </w:rPr>
      </w:pPr>
      <w:bookmarkStart w:id="14" w:name="_Toc57990761"/>
      <w:r w:rsidRPr="00B83C52">
        <w:rPr>
          <w:rFonts w:hint="eastAsia"/>
          <w:color w:val="auto"/>
          <w:sz w:val="28"/>
          <w:lang w:eastAsia="zh-CN"/>
        </w:rPr>
        <w:t>一、本学院就业趋势性研判</w:t>
      </w:r>
      <w:bookmarkEnd w:id="14"/>
    </w:p>
    <w:p w14:paraId="5D3AF777" w14:textId="77777777" w:rsidR="00BD6C09" w:rsidRPr="00B83C52" w:rsidRDefault="00BD6C09" w:rsidP="00BD6C09">
      <w:p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 xml:space="preserve">    1.就业形势严峻，两项叠加就业难。</w:t>
      </w:r>
    </w:p>
    <w:p w14:paraId="3A34750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受新冠肺炎疫情影响，2018级遭遇了史上最难就业季，从全国情况来看，2021届毕业生预计909万人，比2020年874万人增长35万人，2020届毕业生还有69万未就业，加上大量的归国留学生等就业群体， 2021年就业总人数超过100万。根据刚结束的2</w:t>
      </w:r>
      <w:r w:rsidR="00E34928" w:rsidRPr="00B83C52">
        <w:rPr>
          <w:rFonts w:ascii="仿宋" w:eastAsia="仿宋" w:hAnsi="仿宋" w:hint="eastAsia"/>
          <w:sz w:val="28"/>
          <w:szCs w:val="28"/>
          <w:lang w:eastAsia="zh-CN"/>
        </w:rPr>
        <w:t>0</w:t>
      </w:r>
      <w:r w:rsidRPr="00B83C52">
        <w:rPr>
          <w:rFonts w:ascii="仿宋" w:eastAsia="仿宋" w:hAnsi="仿宋" w:hint="eastAsia"/>
          <w:sz w:val="28"/>
          <w:szCs w:val="28"/>
          <w:lang w:eastAsia="zh-CN"/>
        </w:rPr>
        <w:t>17级就业用人单位和毕业生跟踪调查情况分析，疫情常态化对经济的影响也会持续体现，未来岗位供给情况还存在很多不确定性因素。两项因素叠加，就业难度系数加大。</w:t>
      </w:r>
    </w:p>
    <w:p w14:paraId="0979B355" w14:textId="77777777" w:rsidR="00BD6C09" w:rsidRPr="00B83C52" w:rsidRDefault="00BD6C09" w:rsidP="00BD6C09">
      <w:pPr>
        <w:spacing w:after="0" w:line="520" w:lineRule="exact"/>
        <w:rPr>
          <w:rFonts w:ascii="仿宋" w:eastAsia="仿宋" w:hAnsi="仿宋"/>
          <w:sz w:val="28"/>
          <w:szCs w:val="28"/>
          <w:lang w:eastAsia="zh-CN"/>
        </w:rPr>
      </w:pPr>
      <w:r w:rsidRPr="00B83C52">
        <w:rPr>
          <w:rFonts w:ascii="仿宋" w:eastAsia="仿宋" w:hAnsi="仿宋" w:hint="eastAsia"/>
          <w:sz w:val="28"/>
          <w:szCs w:val="28"/>
          <w:lang w:eastAsia="zh-CN"/>
        </w:rPr>
        <w:t xml:space="preserve">     2.以本专业就业为主，新形式就业大幅度提升。</w:t>
      </w:r>
    </w:p>
    <w:p w14:paraId="1CE1830C"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sz w:val="28"/>
          <w:szCs w:val="28"/>
          <w:lang w:eastAsia="zh-CN"/>
        </w:rPr>
        <w:t>从学院近几年的毕业跟踪调查结果来看</w:t>
      </w:r>
      <w:r w:rsidRPr="00B83C52">
        <w:rPr>
          <w:rFonts w:ascii="仿宋" w:eastAsia="仿宋" w:hAnsi="仿宋" w:hint="eastAsia"/>
          <w:sz w:val="28"/>
          <w:szCs w:val="28"/>
          <w:lang w:eastAsia="zh-CN"/>
        </w:rPr>
        <w:t>，毕业生就业岗位还是专业对口相对较高。但是，今年疫情防控中，传统制造业和服务业加快转型，人工智能、大数据和云计算等新技术广泛应用，在线零售、远程办公、无接触配送等新业态快速发展，这些给毕业生开拓了广阔的就业空间。新业态中的就业机会增多，毕业生到现代服务业等领域创新创业、网络直播带货等多种形式灵活的新形式就业人数会大幅度提升。</w:t>
      </w:r>
    </w:p>
    <w:p w14:paraId="126D1B8F"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3.应征入伍学生人数会同比增加。</w:t>
      </w:r>
    </w:p>
    <w:p w14:paraId="7EC6F943"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一是会继续引导毕业生参军入伍。一方面人民军队是促进大学生快速成长的大熔炉，另一方面也是缓解就业压力。要配合兵役机关“两征两退”改革新要求，做好一年两征宣传工作，尤其是面向2021届毕业生。要加大动员力度，讲清讲透升学就业等新优惠政策和新体检标准，进一步提高应届毕业生的征集数量和比例。</w:t>
      </w:r>
    </w:p>
    <w:p w14:paraId="32558803"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4．专升本比例会提高。</w:t>
      </w:r>
    </w:p>
    <w:p w14:paraId="164F9A8F"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以近两年为例，2020届毕业生升本人数接近2019届的两倍，专升本学生及家长的升学目的已经不单纯是为了提高学历，很大一部分也是因为疫情导致的就业难，通过升学来提高就业能力，同时也缓解了自身就业压力。</w:t>
      </w:r>
    </w:p>
    <w:p w14:paraId="06E90DA9"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5.项目就业和基层创业是趋势。如果针对高职学生出台政策措施，如“三支一扶”“西部计划”等项目就业，或者鼓励专科毕业生去基层建功立业，到基层、到社区就业创业的毕业生就会增加。</w:t>
      </w:r>
    </w:p>
    <w:p w14:paraId="35BDB83B" w14:textId="77777777" w:rsidR="00BD6C09" w:rsidRPr="00B83C52" w:rsidRDefault="00BD6C09" w:rsidP="00BD6C09">
      <w:pPr>
        <w:pStyle w:val="20"/>
        <w:rPr>
          <w:color w:val="auto"/>
          <w:sz w:val="28"/>
          <w:lang w:eastAsia="zh-CN"/>
        </w:rPr>
      </w:pPr>
      <w:bookmarkStart w:id="15" w:name="_Toc57990762"/>
      <w:r w:rsidRPr="00B83C52">
        <w:rPr>
          <w:rFonts w:hint="eastAsia"/>
          <w:color w:val="auto"/>
          <w:sz w:val="28"/>
          <w:lang w:eastAsia="zh-CN"/>
        </w:rPr>
        <w:t>二、就业率变化趋势</w:t>
      </w:r>
      <w:bookmarkEnd w:id="15"/>
    </w:p>
    <w:p w14:paraId="4A516CE0"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2020年毕业生的年终就业率为9</w:t>
      </w:r>
      <w:r w:rsidR="00E34928" w:rsidRPr="00B83C52">
        <w:rPr>
          <w:rFonts w:ascii="仿宋" w:eastAsia="仿宋" w:hAnsi="仿宋" w:hint="eastAsia"/>
          <w:sz w:val="28"/>
          <w:szCs w:val="28"/>
          <w:lang w:eastAsia="zh-CN"/>
        </w:rPr>
        <w:t>2</w:t>
      </w:r>
      <w:r w:rsidRPr="00B83C52">
        <w:rPr>
          <w:rFonts w:ascii="仿宋" w:eastAsia="仿宋" w:hAnsi="仿宋" w:hint="eastAsia"/>
          <w:sz w:val="28"/>
          <w:szCs w:val="28"/>
          <w:lang w:eastAsia="zh-CN"/>
        </w:rPr>
        <w:t>%，较前三年有较大提升。</w:t>
      </w:r>
    </w:p>
    <w:p w14:paraId="30CAA51E" w14:textId="77777777" w:rsidR="00BD6C09" w:rsidRPr="00B83C52" w:rsidRDefault="00482E63"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noProof/>
          <w:sz w:val="28"/>
          <w:szCs w:val="28"/>
          <w:lang w:eastAsia="zh-CN" w:bidi="ar-SA"/>
        </w:rPr>
        <w:drawing>
          <wp:anchor distT="0" distB="0" distL="114300" distR="114300" simplePos="0" relativeHeight="251662336" behindDoc="1" locked="0" layoutInCell="1" allowOverlap="1" wp14:anchorId="392F5BE7" wp14:editId="68E578BE">
            <wp:simplePos x="0" y="0"/>
            <wp:positionH relativeFrom="column">
              <wp:posOffset>621665</wp:posOffset>
            </wp:positionH>
            <wp:positionV relativeFrom="paragraph">
              <wp:posOffset>180975</wp:posOffset>
            </wp:positionV>
            <wp:extent cx="5050155" cy="2668270"/>
            <wp:effectExtent l="0" t="0" r="17145" b="17780"/>
            <wp:wrapThrough wrapText="bothSides">
              <wp:wrapPolygon edited="0">
                <wp:start x="0" y="0"/>
                <wp:lineTo x="0" y="21590"/>
                <wp:lineTo x="21592" y="21590"/>
                <wp:lineTo x="21592" y="0"/>
                <wp:lineTo x="0" y="0"/>
              </wp:wrapPolygon>
            </wp:wrapThrough>
            <wp:docPr id="3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692D3E45"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07BADD1F" w14:textId="77777777" w:rsidR="00BD6C09" w:rsidRPr="00B83C52" w:rsidRDefault="00BD6C09" w:rsidP="00BD6C09">
      <w:pPr>
        <w:pStyle w:val="afb"/>
        <w:spacing w:after="0" w:line="520" w:lineRule="exact"/>
        <w:rPr>
          <w:rFonts w:ascii="仿宋" w:eastAsia="仿宋" w:hAnsi="仿宋"/>
          <w:sz w:val="28"/>
          <w:szCs w:val="28"/>
          <w:lang w:eastAsia="zh-CN"/>
        </w:rPr>
      </w:pPr>
    </w:p>
    <w:p w14:paraId="26C1B200" w14:textId="77777777" w:rsidR="00BD6C09" w:rsidRPr="00B83C52" w:rsidRDefault="00BD6C09" w:rsidP="00BD6C09">
      <w:pPr>
        <w:pStyle w:val="afb"/>
        <w:spacing w:after="0" w:line="520" w:lineRule="exact"/>
        <w:jc w:val="center"/>
        <w:rPr>
          <w:rFonts w:ascii="仿宋" w:eastAsia="仿宋" w:hAnsi="仿宋"/>
          <w:sz w:val="28"/>
          <w:szCs w:val="28"/>
          <w:lang w:eastAsia="zh-CN"/>
        </w:rPr>
      </w:pPr>
    </w:p>
    <w:p w14:paraId="6FD66544" w14:textId="77777777" w:rsidR="00BD6C09" w:rsidRPr="00B83C52" w:rsidRDefault="00BD6C09" w:rsidP="00BD6C09">
      <w:pPr>
        <w:pStyle w:val="afb"/>
        <w:spacing w:after="0" w:line="520" w:lineRule="exact"/>
        <w:jc w:val="center"/>
        <w:rPr>
          <w:rFonts w:ascii="仿宋" w:eastAsia="仿宋" w:hAnsi="仿宋"/>
          <w:sz w:val="28"/>
          <w:szCs w:val="28"/>
          <w:lang w:eastAsia="zh-CN"/>
        </w:rPr>
      </w:pPr>
    </w:p>
    <w:p w14:paraId="0EF7D58C" w14:textId="77777777" w:rsidR="00BD6C09" w:rsidRPr="00B83C52" w:rsidRDefault="00BD6C09" w:rsidP="00BD6C09">
      <w:pPr>
        <w:pStyle w:val="afb"/>
        <w:spacing w:after="0" w:line="520" w:lineRule="exact"/>
        <w:jc w:val="center"/>
        <w:rPr>
          <w:rFonts w:ascii="仿宋" w:eastAsia="仿宋" w:hAnsi="仿宋"/>
          <w:sz w:val="28"/>
          <w:szCs w:val="28"/>
          <w:lang w:eastAsia="zh-CN"/>
        </w:rPr>
      </w:pPr>
    </w:p>
    <w:p w14:paraId="54C80871" w14:textId="77777777" w:rsidR="00BD6C09" w:rsidRPr="00B83C52" w:rsidRDefault="00BD6C09" w:rsidP="00BD6C09">
      <w:pPr>
        <w:pStyle w:val="afb"/>
        <w:spacing w:after="0" w:line="520" w:lineRule="exact"/>
        <w:jc w:val="center"/>
        <w:rPr>
          <w:rFonts w:ascii="仿宋" w:eastAsia="仿宋" w:hAnsi="仿宋"/>
          <w:sz w:val="28"/>
          <w:szCs w:val="28"/>
          <w:lang w:eastAsia="zh-CN"/>
        </w:rPr>
      </w:pPr>
    </w:p>
    <w:p w14:paraId="61BC4633" w14:textId="77777777" w:rsidR="006F79CD" w:rsidRDefault="006F79CD" w:rsidP="00BD6C09">
      <w:pPr>
        <w:pStyle w:val="20"/>
        <w:rPr>
          <w:color w:val="auto"/>
          <w:sz w:val="28"/>
          <w:lang w:eastAsia="zh-CN"/>
        </w:rPr>
      </w:pPr>
      <w:bookmarkStart w:id="16" w:name="_Toc57990763"/>
    </w:p>
    <w:p w14:paraId="18F8B3D1" w14:textId="3EB2859A" w:rsidR="00BD6C09" w:rsidRPr="00B83C52" w:rsidRDefault="00BD6C09" w:rsidP="00BD6C09">
      <w:pPr>
        <w:pStyle w:val="20"/>
        <w:rPr>
          <w:color w:val="auto"/>
          <w:sz w:val="28"/>
          <w:lang w:eastAsia="zh-CN"/>
        </w:rPr>
      </w:pPr>
      <w:r w:rsidRPr="00B83C52">
        <w:rPr>
          <w:rFonts w:hint="eastAsia"/>
          <w:color w:val="auto"/>
          <w:sz w:val="28"/>
          <w:lang w:eastAsia="zh-CN"/>
        </w:rPr>
        <w:t>三、就业流向变化趋势</w:t>
      </w:r>
      <w:bookmarkEnd w:id="16"/>
    </w:p>
    <w:p w14:paraId="18170776"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从近三年的就业流向表中，可以看出，专升本比例、参军入伍比例正在逐年升高。同时，学生对就业理解与选择面更广。如网络主播、游戏代练、网络小说写手等新兴职业也加入学生就业的选择范围。</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173"/>
        <w:gridCol w:w="1202"/>
        <w:gridCol w:w="1115"/>
        <w:gridCol w:w="1264"/>
        <w:gridCol w:w="1052"/>
        <w:gridCol w:w="1205"/>
      </w:tblGrid>
      <w:tr w:rsidR="00BD6C09" w:rsidRPr="00B83C52" w14:paraId="07DC518B" w14:textId="77777777" w:rsidTr="007507CA">
        <w:trPr>
          <w:trHeight w:val="557"/>
          <w:jc w:val="center"/>
        </w:trPr>
        <w:tc>
          <w:tcPr>
            <w:tcW w:w="2388" w:type="dxa"/>
            <w:shd w:val="clear" w:color="auto" w:fill="B6DDE8"/>
            <w:vAlign w:val="center"/>
          </w:tcPr>
          <w:p w14:paraId="4685E5A0" w14:textId="77777777" w:rsidR="00BD6C09" w:rsidRPr="00B83C52" w:rsidRDefault="006B4C26" w:rsidP="006B4C26">
            <w:pPr>
              <w:spacing w:after="0" w:line="520" w:lineRule="exact"/>
              <w:ind w:firstLineChars="200" w:firstLine="562"/>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年   度</w:t>
            </w:r>
          </w:p>
        </w:tc>
        <w:tc>
          <w:tcPr>
            <w:tcW w:w="1173" w:type="dxa"/>
            <w:shd w:val="clear" w:color="auto" w:fill="B6DDE8"/>
            <w:vAlign w:val="center"/>
          </w:tcPr>
          <w:p w14:paraId="19C707F7"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就业</w:t>
            </w:r>
          </w:p>
        </w:tc>
        <w:tc>
          <w:tcPr>
            <w:tcW w:w="1202" w:type="dxa"/>
            <w:shd w:val="clear" w:color="auto" w:fill="B6DDE8"/>
            <w:vAlign w:val="center"/>
          </w:tcPr>
          <w:p w14:paraId="0389443C"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专升本</w:t>
            </w:r>
          </w:p>
        </w:tc>
        <w:tc>
          <w:tcPr>
            <w:tcW w:w="1115" w:type="dxa"/>
            <w:shd w:val="clear" w:color="auto" w:fill="B6DDE8"/>
            <w:vAlign w:val="center"/>
          </w:tcPr>
          <w:p w14:paraId="440B596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创业</w:t>
            </w:r>
          </w:p>
        </w:tc>
        <w:tc>
          <w:tcPr>
            <w:tcW w:w="1264" w:type="dxa"/>
            <w:shd w:val="clear" w:color="auto" w:fill="B6DDE8"/>
            <w:vAlign w:val="center"/>
          </w:tcPr>
          <w:p w14:paraId="0272D48A"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入伍</w:t>
            </w:r>
          </w:p>
        </w:tc>
        <w:tc>
          <w:tcPr>
            <w:tcW w:w="1052" w:type="dxa"/>
            <w:shd w:val="clear" w:color="auto" w:fill="B6DDE8"/>
            <w:vAlign w:val="center"/>
          </w:tcPr>
          <w:p w14:paraId="0A50641D"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留学</w:t>
            </w:r>
          </w:p>
        </w:tc>
        <w:tc>
          <w:tcPr>
            <w:tcW w:w="1205" w:type="dxa"/>
            <w:shd w:val="clear" w:color="auto" w:fill="B6DDE8"/>
          </w:tcPr>
          <w:p w14:paraId="491D65EF" w14:textId="77777777" w:rsidR="00BD6C09" w:rsidRPr="00B83C52" w:rsidRDefault="00BD6C09" w:rsidP="007507CA">
            <w:pPr>
              <w:spacing w:after="0" w:line="520" w:lineRule="exact"/>
              <w:jc w:val="center"/>
              <w:rPr>
                <w:rFonts w:ascii="仿宋" w:eastAsia="仿宋" w:hAnsi="仿宋" w:cs="宋体"/>
                <w:b/>
                <w:sz w:val="28"/>
                <w:szCs w:val="28"/>
                <w:lang w:eastAsia="zh-CN" w:bidi="ar-SA"/>
              </w:rPr>
            </w:pPr>
            <w:r w:rsidRPr="00B83C52">
              <w:rPr>
                <w:rFonts w:ascii="仿宋" w:eastAsia="仿宋" w:hAnsi="仿宋" w:cs="宋体" w:hint="eastAsia"/>
                <w:b/>
                <w:sz w:val="28"/>
                <w:szCs w:val="28"/>
                <w:lang w:eastAsia="zh-CN" w:bidi="ar-SA"/>
              </w:rPr>
              <w:t>未就业</w:t>
            </w:r>
          </w:p>
        </w:tc>
      </w:tr>
      <w:tr w:rsidR="00BD6C09" w:rsidRPr="00B83C52" w14:paraId="58E8EDCD" w14:textId="77777777" w:rsidTr="007507CA">
        <w:trPr>
          <w:trHeight w:val="620"/>
          <w:jc w:val="center"/>
        </w:trPr>
        <w:tc>
          <w:tcPr>
            <w:tcW w:w="2388" w:type="dxa"/>
            <w:shd w:val="clear" w:color="auto" w:fill="auto"/>
            <w:vAlign w:val="center"/>
          </w:tcPr>
          <w:p w14:paraId="2A30EFE1"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2017年</w:t>
            </w:r>
          </w:p>
        </w:tc>
        <w:tc>
          <w:tcPr>
            <w:tcW w:w="1173" w:type="dxa"/>
            <w:shd w:val="clear" w:color="auto" w:fill="auto"/>
            <w:vAlign w:val="center"/>
          </w:tcPr>
          <w:p w14:paraId="326F4EE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79.00%</w:t>
            </w:r>
          </w:p>
        </w:tc>
        <w:tc>
          <w:tcPr>
            <w:tcW w:w="1202" w:type="dxa"/>
            <w:shd w:val="clear" w:color="auto" w:fill="auto"/>
            <w:vAlign w:val="center"/>
          </w:tcPr>
          <w:p w14:paraId="733398CF"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11.10%</w:t>
            </w:r>
          </w:p>
        </w:tc>
        <w:tc>
          <w:tcPr>
            <w:tcW w:w="1115" w:type="dxa"/>
            <w:shd w:val="clear" w:color="auto" w:fill="auto"/>
            <w:vAlign w:val="center"/>
          </w:tcPr>
          <w:p w14:paraId="1D7A3EAE"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0.30%</w:t>
            </w:r>
          </w:p>
        </w:tc>
        <w:tc>
          <w:tcPr>
            <w:tcW w:w="1264" w:type="dxa"/>
            <w:shd w:val="clear" w:color="auto" w:fill="auto"/>
            <w:vAlign w:val="center"/>
          </w:tcPr>
          <w:p w14:paraId="75C347E3"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1.30%</w:t>
            </w:r>
          </w:p>
        </w:tc>
        <w:tc>
          <w:tcPr>
            <w:tcW w:w="1052" w:type="dxa"/>
            <w:vAlign w:val="center"/>
          </w:tcPr>
          <w:p w14:paraId="5FA9D5E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w:t>
            </w:r>
          </w:p>
        </w:tc>
        <w:tc>
          <w:tcPr>
            <w:tcW w:w="1205" w:type="dxa"/>
            <w:vAlign w:val="center"/>
          </w:tcPr>
          <w:p w14:paraId="117F3A36"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6.20%</w:t>
            </w:r>
          </w:p>
        </w:tc>
      </w:tr>
      <w:tr w:rsidR="00BD6C09" w:rsidRPr="00B83C52" w14:paraId="514E3D6F" w14:textId="77777777" w:rsidTr="007507CA">
        <w:trPr>
          <w:trHeight w:val="514"/>
          <w:jc w:val="center"/>
        </w:trPr>
        <w:tc>
          <w:tcPr>
            <w:tcW w:w="2388" w:type="dxa"/>
            <w:shd w:val="clear" w:color="auto" w:fill="auto"/>
            <w:vAlign w:val="center"/>
          </w:tcPr>
          <w:p w14:paraId="7AF7B68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2018年</w:t>
            </w:r>
          </w:p>
        </w:tc>
        <w:tc>
          <w:tcPr>
            <w:tcW w:w="1173" w:type="dxa"/>
            <w:shd w:val="clear" w:color="auto" w:fill="auto"/>
            <w:vAlign w:val="center"/>
          </w:tcPr>
          <w:p w14:paraId="0C231A5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67.83%</w:t>
            </w:r>
          </w:p>
        </w:tc>
        <w:tc>
          <w:tcPr>
            <w:tcW w:w="1202" w:type="dxa"/>
            <w:shd w:val="clear" w:color="auto" w:fill="auto"/>
            <w:vAlign w:val="center"/>
          </w:tcPr>
          <w:p w14:paraId="39B62A4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14.75%</w:t>
            </w:r>
          </w:p>
        </w:tc>
        <w:tc>
          <w:tcPr>
            <w:tcW w:w="1115" w:type="dxa"/>
            <w:shd w:val="clear" w:color="auto" w:fill="auto"/>
            <w:vAlign w:val="center"/>
          </w:tcPr>
          <w:p w14:paraId="1C81129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0.80%</w:t>
            </w:r>
          </w:p>
        </w:tc>
        <w:tc>
          <w:tcPr>
            <w:tcW w:w="1264" w:type="dxa"/>
            <w:shd w:val="clear" w:color="auto" w:fill="auto"/>
            <w:vAlign w:val="center"/>
          </w:tcPr>
          <w:p w14:paraId="1EB28C5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0.54%</w:t>
            </w:r>
          </w:p>
        </w:tc>
        <w:tc>
          <w:tcPr>
            <w:tcW w:w="1052" w:type="dxa"/>
            <w:vAlign w:val="center"/>
          </w:tcPr>
          <w:p w14:paraId="42BF820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0.27%</w:t>
            </w:r>
          </w:p>
        </w:tc>
        <w:tc>
          <w:tcPr>
            <w:tcW w:w="1205" w:type="dxa"/>
            <w:vAlign w:val="center"/>
          </w:tcPr>
          <w:p w14:paraId="47EC5A3A"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15.82%</w:t>
            </w:r>
          </w:p>
        </w:tc>
      </w:tr>
      <w:tr w:rsidR="00BD6C09" w:rsidRPr="00B83C52" w14:paraId="28CFCAEA" w14:textId="77777777" w:rsidTr="007507CA">
        <w:trPr>
          <w:trHeight w:val="514"/>
          <w:jc w:val="center"/>
        </w:trPr>
        <w:tc>
          <w:tcPr>
            <w:tcW w:w="2388" w:type="dxa"/>
            <w:shd w:val="clear" w:color="auto" w:fill="auto"/>
            <w:vAlign w:val="center"/>
          </w:tcPr>
          <w:p w14:paraId="4197A76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lastRenderedPageBreak/>
              <w:t>2</w:t>
            </w:r>
            <w:r w:rsidRPr="00B83C52">
              <w:rPr>
                <w:rFonts w:ascii="仿宋" w:eastAsia="仿宋" w:hAnsi="仿宋" w:cs="宋体"/>
                <w:bCs/>
                <w:sz w:val="28"/>
                <w:szCs w:val="28"/>
                <w:lang w:eastAsia="zh-CN" w:bidi="ar-SA"/>
              </w:rPr>
              <w:t>019</w:t>
            </w:r>
            <w:r w:rsidRPr="00B83C52">
              <w:rPr>
                <w:rFonts w:ascii="仿宋" w:eastAsia="仿宋" w:hAnsi="仿宋" w:cs="宋体" w:hint="eastAsia"/>
                <w:bCs/>
                <w:sz w:val="28"/>
                <w:szCs w:val="28"/>
                <w:lang w:eastAsia="zh-CN" w:bidi="ar-SA"/>
              </w:rPr>
              <w:t>年</w:t>
            </w:r>
          </w:p>
        </w:tc>
        <w:tc>
          <w:tcPr>
            <w:tcW w:w="1173" w:type="dxa"/>
            <w:shd w:val="clear" w:color="auto" w:fill="auto"/>
            <w:vAlign w:val="center"/>
          </w:tcPr>
          <w:p w14:paraId="71FE4A0C"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w:t>
            </w:r>
            <w:r w:rsidRPr="00B83C52">
              <w:rPr>
                <w:rFonts w:ascii="仿宋" w:eastAsia="仿宋" w:hAnsi="仿宋" w:cs="宋体"/>
                <w:bCs/>
                <w:sz w:val="28"/>
                <w:szCs w:val="28"/>
                <w:lang w:eastAsia="zh-CN" w:bidi="ar-SA"/>
              </w:rPr>
              <w:t>6.9</w:t>
            </w:r>
            <w:r w:rsidRPr="00B83C52">
              <w:rPr>
                <w:rFonts w:ascii="仿宋" w:eastAsia="仿宋" w:hAnsi="仿宋" w:cs="宋体" w:hint="eastAsia"/>
                <w:bCs/>
                <w:sz w:val="28"/>
                <w:szCs w:val="28"/>
                <w:lang w:eastAsia="zh-CN" w:bidi="ar-SA"/>
              </w:rPr>
              <w:t>%</w:t>
            </w:r>
          </w:p>
        </w:tc>
        <w:tc>
          <w:tcPr>
            <w:tcW w:w="1202" w:type="dxa"/>
            <w:shd w:val="clear" w:color="auto" w:fill="auto"/>
            <w:vAlign w:val="center"/>
          </w:tcPr>
          <w:p w14:paraId="436BA59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r w:rsidRPr="00B83C52">
              <w:rPr>
                <w:rFonts w:ascii="仿宋" w:eastAsia="仿宋" w:hAnsi="仿宋" w:cs="宋体"/>
                <w:bCs/>
                <w:sz w:val="28"/>
                <w:szCs w:val="28"/>
                <w:lang w:eastAsia="zh-CN" w:bidi="ar-SA"/>
              </w:rPr>
              <w:t>4.25</w:t>
            </w:r>
            <w:r w:rsidRPr="00B83C52">
              <w:rPr>
                <w:rFonts w:ascii="仿宋" w:eastAsia="仿宋" w:hAnsi="仿宋" w:cs="宋体" w:hint="eastAsia"/>
                <w:bCs/>
                <w:sz w:val="28"/>
                <w:szCs w:val="28"/>
                <w:lang w:eastAsia="zh-CN" w:bidi="ar-SA"/>
              </w:rPr>
              <w:t>%</w:t>
            </w:r>
          </w:p>
        </w:tc>
        <w:tc>
          <w:tcPr>
            <w:tcW w:w="1115" w:type="dxa"/>
            <w:shd w:val="clear" w:color="auto" w:fill="auto"/>
            <w:vAlign w:val="center"/>
          </w:tcPr>
          <w:p w14:paraId="13BBAB95"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r w:rsidRPr="00B83C52">
              <w:rPr>
                <w:rFonts w:ascii="仿宋" w:eastAsia="仿宋" w:hAnsi="仿宋" w:cs="宋体"/>
                <w:bCs/>
                <w:sz w:val="28"/>
                <w:szCs w:val="28"/>
                <w:lang w:eastAsia="zh-CN" w:bidi="ar-SA"/>
              </w:rPr>
              <w:t>.45</w:t>
            </w:r>
            <w:r w:rsidRPr="00B83C52">
              <w:rPr>
                <w:rFonts w:ascii="仿宋" w:eastAsia="仿宋" w:hAnsi="仿宋" w:cs="宋体" w:hint="eastAsia"/>
                <w:bCs/>
                <w:sz w:val="28"/>
                <w:szCs w:val="28"/>
                <w:lang w:eastAsia="zh-CN" w:bidi="ar-SA"/>
              </w:rPr>
              <w:t>%</w:t>
            </w:r>
          </w:p>
        </w:tc>
        <w:tc>
          <w:tcPr>
            <w:tcW w:w="1264" w:type="dxa"/>
            <w:shd w:val="clear" w:color="auto" w:fill="auto"/>
            <w:vAlign w:val="center"/>
          </w:tcPr>
          <w:p w14:paraId="21B228EE"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r w:rsidRPr="00B83C52">
              <w:rPr>
                <w:rFonts w:ascii="仿宋" w:eastAsia="仿宋" w:hAnsi="仿宋" w:cs="宋体"/>
                <w:bCs/>
                <w:sz w:val="28"/>
                <w:szCs w:val="28"/>
                <w:lang w:eastAsia="zh-CN" w:bidi="ar-SA"/>
              </w:rPr>
              <w:t>.45</w:t>
            </w:r>
            <w:r w:rsidRPr="00B83C52">
              <w:rPr>
                <w:rFonts w:ascii="仿宋" w:eastAsia="仿宋" w:hAnsi="仿宋" w:cs="宋体" w:hint="eastAsia"/>
                <w:bCs/>
                <w:sz w:val="28"/>
                <w:szCs w:val="28"/>
                <w:lang w:eastAsia="zh-CN" w:bidi="ar-SA"/>
              </w:rPr>
              <w:t>%</w:t>
            </w:r>
          </w:p>
        </w:tc>
        <w:tc>
          <w:tcPr>
            <w:tcW w:w="1052" w:type="dxa"/>
            <w:vAlign w:val="center"/>
          </w:tcPr>
          <w:p w14:paraId="4AD8F5F9"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w:t>
            </w:r>
          </w:p>
        </w:tc>
        <w:tc>
          <w:tcPr>
            <w:tcW w:w="1205" w:type="dxa"/>
            <w:vAlign w:val="center"/>
          </w:tcPr>
          <w:p w14:paraId="00611E30"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1</w:t>
            </w:r>
            <w:r w:rsidRPr="00B83C52">
              <w:rPr>
                <w:rFonts w:ascii="仿宋" w:eastAsia="仿宋" w:hAnsi="仿宋" w:cs="宋体"/>
                <w:bCs/>
                <w:sz w:val="28"/>
                <w:szCs w:val="28"/>
                <w:lang w:eastAsia="zh-CN" w:bidi="ar-SA"/>
              </w:rPr>
              <w:t>5.95</w:t>
            </w:r>
            <w:r w:rsidRPr="00B83C52">
              <w:rPr>
                <w:rFonts w:ascii="仿宋" w:eastAsia="仿宋" w:hAnsi="仿宋" w:cs="宋体" w:hint="eastAsia"/>
                <w:bCs/>
                <w:sz w:val="28"/>
                <w:szCs w:val="28"/>
                <w:lang w:eastAsia="zh-CN" w:bidi="ar-SA"/>
              </w:rPr>
              <w:t>%</w:t>
            </w:r>
          </w:p>
        </w:tc>
      </w:tr>
      <w:tr w:rsidR="00BD6C09" w:rsidRPr="00B83C52" w14:paraId="1CD8EF3F" w14:textId="77777777" w:rsidTr="007507CA">
        <w:trPr>
          <w:trHeight w:val="514"/>
          <w:jc w:val="center"/>
        </w:trPr>
        <w:tc>
          <w:tcPr>
            <w:tcW w:w="2388" w:type="dxa"/>
            <w:shd w:val="clear" w:color="auto" w:fill="auto"/>
            <w:vAlign w:val="center"/>
          </w:tcPr>
          <w:p w14:paraId="46A844AE"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2020年</w:t>
            </w:r>
          </w:p>
        </w:tc>
        <w:tc>
          <w:tcPr>
            <w:tcW w:w="1173" w:type="dxa"/>
            <w:shd w:val="clear" w:color="auto" w:fill="auto"/>
            <w:vAlign w:val="center"/>
          </w:tcPr>
          <w:p w14:paraId="405FAEFD"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66.35%</w:t>
            </w:r>
          </w:p>
        </w:tc>
        <w:tc>
          <w:tcPr>
            <w:tcW w:w="1202" w:type="dxa"/>
            <w:shd w:val="clear" w:color="auto" w:fill="auto"/>
            <w:vAlign w:val="center"/>
          </w:tcPr>
          <w:p w14:paraId="31C8E957"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22.84%</w:t>
            </w:r>
          </w:p>
        </w:tc>
        <w:tc>
          <w:tcPr>
            <w:tcW w:w="1115" w:type="dxa"/>
            <w:shd w:val="clear" w:color="auto" w:fill="auto"/>
            <w:vAlign w:val="center"/>
          </w:tcPr>
          <w:p w14:paraId="03AC88C0"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0.24%</w:t>
            </w:r>
          </w:p>
        </w:tc>
        <w:tc>
          <w:tcPr>
            <w:tcW w:w="1264" w:type="dxa"/>
            <w:shd w:val="clear" w:color="auto" w:fill="auto"/>
            <w:vAlign w:val="center"/>
          </w:tcPr>
          <w:p w14:paraId="0D06CE92"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2.64%</w:t>
            </w:r>
          </w:p>
        </w:tc>
        <w:tc>
          <w:tcPr>
            <w:tcW w:w="1052" w:type="dxa"/>
            <w:vAlign w:val="center"/>
          </w:tcPr>
          <w:p w14:paraId="592F7FF1"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0.24%</w:t>
            </w:r>
          </w:p>
        </w:tc>
        <w:tc>
          <w:tcPr>
            <w:tcW w:w="1205" w:type="dxa"/>
            <w:vAlign w:val="center"/>
          </w:tcPr>
          <w:p w14:paraId="0E4C36A4" w14:textId="77777777" w:rsidR="00BD6C09" w:rsidRPr="00B83C52" w:rsidRDefault="00BD6C09" w:rsidP="007507CA">
            <w:pPr>
              <w:spacing w:after="0" w:line="520" w:lineRule="exact"/>
              <w:jc w:val="center"/>
              <w:rPr>
                <w:rFonts w:ascii="仿宋" w:eastAsia="仿宋" w:hAnsi="仿宋" w:cs="宋体"/>
                <w:bCs/>
                <w:sz w:val="28"/>
                <w:szCs w:val="28"/>
                <w:lang w:eastAsia="zh-CN" w:bidi="ar-SA"/>
              </w:rPr>
            </w:pPr>
            <w:r w:rsidRPr="00B83C52">
              <w:rPr>
                <w:rFonts w:ascii="仿宋" w:eastAsia="仿宋" w:hAnsi="仿宋" w:cs="宋体" w:hint="eastAsia"/>
                <w:bCs/>
                <w:sz w:val="28"/>
                <w:szCs w:val="28"/>
                <w:lang w:eastAsia="zh-CN" w:bidi="ar-SA"/>
              </w:rPr>
              <w:t>7</w:t>
            </w:r>
            <w:r w:rsidR="00E34928" w:rsidRPr="00B83C52">
              <w:rPr>
                <w:rFonts w:ascii="仿宋" w:eastAsia="仿宋" w:hAnsi="仿宋" w:cs="宋体" w:hint="eastAsia"/>
                <w:bCs/>
                <w:sz w:val="28"/>
                <w:szCs w:val="28"/>
                <w:lang w:eastAsia="zh-CN" w:bidi="ar-SA"/>
              </w:rPr>
              <w:t>.93</w:t>
            </w:r>
            <w:r w:rsidRPr="00B83C52">
              <w:rPr>
                <w:rFonts w:ascii="仿宋" w:eastAsia="仿宋" w:hAnsi="仿宋" w:cs="宋体" w:hint="eastAsia"/>
                <w:bCs/>
                <w:sz w:val="28"/>
                <w:szCs w:val="28"/>
                <w:lang w:eastAsia="zh-CN" w:bidi="ar-SA"/>
              </w:rPr>
              <w:t>%</w:t>
            </w:r>
          </w:p>
        </w:tc>
      </w:tr>
    </w:tbl>
    <w:p w14:paraId="495F0A2B" w14:textId="77777777" w:rsidR="00BD6C09" w:rsidRPr="00B83C52" w:rsidRDefault="00BD6C09" w:rsidP="00BD6C09">
      <w:pPr>
        <w:pStyle w:val="20"/>
        <w:rPr>
          <w:color w:val="auto"/>
          <w:sz w:val="28"/>
          <w:lang w:eastAsia="zh-CN"/>
        </w:rPr>
      </w:pPr>
      <w:bookmarkStart w:id="17" w:name="_Toc57990764"/>
      <w:r w:rsidRPr="00B83C52">
        <w:rPr>
          <w:rFonts w:hint="eastAsia"/>
          <w:color w:val="auto"/>
          <w:sz w:val="28"/>
          <w:lang w:eastAsia="zh-CN"/>
        </w:rPr>
        <w:t>四、就业特点变化趋势（职业、行业、用人单位、地区）</w:t>
      </w:r>
      <w:bookmarkEnd w:id="17"/>
    </w:p>
    <w:p w14:paraId="5E15FBFF" w14:textId="77777777" w:rsidR="00E17EAD" w:rsidRPr="00B83C52" w:rsidRDefault="00E17EAD" w:rsidP="0045675E">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随着我国经济结构持续调整，行业格局转变加快，人才在行业间、地区间的流动频率进一步上升，呈现出新兴职业就业吸引力增强、求职者转型压力增大、城市间人才竞争更趋激烈等特征。</w:t>
      </w:r>
      <w:r w:rsidR="004526A4" w:rsidRPr="00B83C52">
        <w:rPr>
          <w:rFonts w:ascii="仿宋" w:eastAsia="仿宋" w:hAnsi="仿宋" w:hint="eastAsia"/>
          <w:sz w:val="28"/>
          <w:szCs w:val="28"/>
          <w:lang w:eastAsia="zh-CN"/>
        </w:rPr>
        <w:t>这些变化直接影响着毕业生对职业、行业、用人单位、就业地区的选择。</w:t>
      </w:r>
    </w:p>
    <w:p w14:paraId="0C714074" w14:textId="77777777" w:rsidR="004526A4" w:rsidRPr="00B83C52" w:rsidRDefault="0045675E" w:rsidP="0045675E">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w:t>
      </w:r>
      <w:r w:rsidR="002069E4" w:rsidRPr="00B83C52">
        <w:rPr>
          <w:rFonts w:ascii="仿宋" w:eastAsia="仿宋" w:hAnsi="仿宋" w:hint="eastAsia"/>
          <w:sz w:val="28"/>
          <w:szCs w:val="28"/>
          <w:lang w:eastAsia="zh-CN"/>
        </w:rPr>
        <w:t>职业</w:t>
      </w:r>
      <w:r w:rsidR="004526A4" w:rsidRPr="00B83C52">
        <w:rPr>
          <w:rFonts w:ascii="仿宋" w:eastAsia="仿宋" w:hAnsi="仿宋" w:hint="eastAsia"/>
          <w:sz w:val="28"/>
          <w:szCs w:val="28"/>
          <w:lang w:eastAsia="zh-CN"/>
        </w:rPr>
        <w:t>选择</w:t>
      </w:r>
      <w:r w:rsidR="006B1E84" w:rsidRPr="00B83C52">
        <w:rPr>
          <w:rFonts w:ascii="仿宋" w:eastAsia="仿宋" w:hAnsi="仿宋" w:hint="eastAsia"/>
          <w:sz w:val="28"/>
          <w:szCs w:val="28"/>
          <w:lang w:eastAsia="zh-CN"/>
        </w:rPr>
        <w:t>变化趋势</w:t>
      </w:r>
      <w:r w:rsidR="002069E4" w:rsidRPr="00B83C52">
        <w:rPr>
          <w:rFonts w:ascii="仿宋" w:eastAsia="仿宋" w:hAnsi="仿宋" w:hint="eastAsia"/>
          <w:sz w:val="28"/>
          <w:szCs w:val="28"/>
          <w:lang w:eastAsia="zh-CN"/>
        </w:rPr>
        <w:t>：</w:t>
      </w:r>
      <w:r w:rsidR="00673AC9" w:rsidRPr="00B83C52">
        <w:rPr>
          <w:rFonts w:ascii="仿宋" w:eastAsia="仿宋" w:hAnsi="仿宋" w:hint="eastAsia"/>
          <w:sz w:val="28"/>
          <w:szCs w:val="28"/>
          <w:lang w:eastAsia="zh-CN"/>
        </w:rPr>
        <w:t>用人单位对</w:t>
      </w:r>
      <w:r w:rsidR="004526A4" w:rsidRPr="00B83C52">
        <w:rPr>
          <w:rFonts w:ascii="仿宋" w:eastAsia="仿宋" w:hAnsi="仿宋" w:hint="eastAsia"/>
          <w:sz w:val="28"/>
          <w:szCs w:val="28"/>
          <w:lang w:eastAsia="zh-CN"/>
        </w:rPr>
        <w:t>对毕业生的专业技能要求不断提升，我院毕业生主要学习基础性的技术操作，对更深一层的要求无法满足；其次，</w:t>
      </w:r>
      <w:r w:rsidR="00963AA5" w:rsidRPr="00B83C52">
        <w:rPr>
          <w:rFonts w:ascii="仿宋" w:eastAsia="仿宋" w:hAnsi="仿宋" w:hint="eastAsia"/>
          <w:sz w:val="28"/>
          <w:szCs w:val="28"/>
          <w:lang w:eastAsia="zh-CN"/>
        </w:rPr>
        <w:t>新兴职业的吸引力增强，学生就业的选择更广泛，从单一的专业技术、工程技术岗位选择转变为其他职业流向。</w:t>
      </w:r>
    </w:p>
    <w:p w14:paraId="6FC25B4F" w14:textId="77777777" w:rsidR="000F4C2F" w:rsidRPr="00B83C52" w:rsidRDefault="0045675E" w:rsidP="00524A9F">
      <w:pPr>
        <w:spacing w:line="360" w:lineRule="auto"/>
        <w:ind w:firstLineChars="200" w:firstLine="560"/>
        <w:jc w:val="both"/>
        <w:rPr>
          <w:rFonts w:ascii="仿宋" w:eastAsia="仿宋" w:hAnsi="仿宋"/>
          <w:sz w:val="28"/>
          <w:szCs w:val="28"/>
          <w:lang w:eastAsia="zh-CN"/>
        </w:rPr>
      </w:pPr>
      <w:r w:rsidRPr="00B83C52">
        <w:rPr>
          <w:rFonts w:ascii="仿宋" w:eastAsia="仿宋" w:hAnsi="仿宋" w:hint="eastAsia"/>
          <w:sz w:val="28"/>
          <w:szCs w:val="28"/>
          <w:lang w:eastAsia="zh-CN"/>
        </w:rPr>
        <w:t>2.</w:t>
      </w:r>
      <w:r w:rsidR="002069E4" w:rsidRPr="00B83C52">
        <w:rPr>
          <w:rFonts w:ascii="仿宋" w:eastAsia="仿宋" w:hAnsi="仿宋" w:hint="eastAsia"/>
          <w:sz w:val="28"/>
          <w:szCs w:val="28"/>
          <w:lang w:eastAsia="zh-CN"/>
        </w:rPr>
        <w:t>行业</w:t>
      </w:r>
      <w:r w:rsidR="00963AA5" w:rsidRPr="00B83C52">
        <w:rPr>
          <w:rFonts w:ascii="仿宋" w:eastAsia="仿宋" w:hAnsi="仿宋" w:hint="eastAsia"/>
          <w:sz w:val="28"/>
          <w:szCs w:val="28"/>
          <w:lang w:eastAsia="zh-CN"/>
        </w:rPr>
        <w:t>选择</w:t>
      </w:r>
      <w:r w:rsidR="006B1E84" w:rsidRPr="00B83C52">
        <w:rPr>
          <w:rFonts w:ascii="仿宋" w:eastAsia="仿宋" w:hAnsi="仿宋" w:hint="eastAsia"/>
          <w:sz w:val="28"/>
          <w:szCs w:val="28"/>
          <w:lang w:eastAsia="zh-CN"/>
        </w:rPr>
        <w:t>变化趋势</w:t>
      </w:r>
      <w:r w:rsidR="002069E4" w:rsidRPr="00B83C52">
        <w:rPr>
          <w:rFonts w:ascii="仿宋" w:eastAsia="仿宋" w:hAnsi="仿宋" w:hint="eastAsia"/>
          <w:sz w:val="28"/>
          <w:szCs w:val="28"/>
          <w:lang w:eastAsia="zh-CN"/>
        </w:rPr>
        <w:t>：</w:t>
      </w:r>
      <w:r w:rsidR="00524A9F" w:rsidRPr="00B83C52">
        <w:rPr>
          <w:rFonts w:ascii="仿宋" w:eastAsia="仿宋" w:hAnsi="仿宋" w:hint="eastAsia"/>
          <w:sz w:val="28"/>
          <w:szCs w:val="28"/>
          <w:lang w:eastAsia="zh-CN"/>
        </w:rPr>
        <w:t>根据近三年的毕业生就业调研得出毕业生就业的</w:t>
      </w:r>
      <w:r w:rsidR="000F4C2F" w:rsidRPr="00B83C52">
        <w:rPr>
          <w:rFonts w:ascii="仿宋" w:eastAsia="仿宋" w:hAnsi="仿宋" w:hint="eastAsia"/>
          <w:sz w:val="28"/>
          <w:szCs w:val="28"/>
          <w:lang w:eastAsia="zh-CN"/>
        </w:rPr>
        <w:t>行业选择变化更加多元，从信息传输、软件和信息技术服务业拓展向教育</w:t>
      </w:r>
      <w:r w:rsidR="00524A9F" w:rsidRPr="00B83C52">
        <w:rPr>
          <w:rFonts w:ascii="仿宋" w:eastAsia="仿宋" w:hAnsi="仿宋" w:hint="eastAsia"/>
          <w:sz w:val="28"/>
          <w:szCs w:val="28"/>
          <w:lang w:eastAsia="zh-CN"/>
        </w:rPr>
        <w:t>、</w:t>
      </w:r>
      <w:r w:rsidR="000F4C2F" w:rsidRPr="00B83C52">
        <w:rPr>
          <w:rFonts w:ascii="仿宋" w:eastAsia="仿宋" w:hAnsi="仿宋" w:hint="eastAsia"/>
          <w:sz w:val="28"/>
          <w:szCs w:val="28"/>
          <w:lang w:eastAsia="zh-CN"/>
        </w:rPr>
        <w:t>文化、体育和娱乐业</w:t>
      </w:r>
      <w:r w:rsidR="00524A9F" w:rsidRPr="00B83C52">
        <w:rPr>
          <w:rFonts w:ascii="仿宋" w:eastAsia="仿宋" w:hAnsi="仿宋" w:hint="eastAsia"/>
          <w:sz w:val="28"/>
          <w:szCs w:val="28"/>
          <w:lang w:eastAsia="zh-CN"/>
        </w:rPr>
        <w:t>、</w:t>
      </w:r>
      <w:r w:rsidR="000F4C2F" w:rsidRPr="00B83C52">
        <w:rPr>
          <w:rFonts w:ascii="仿宋" w:eastAsia="仿宋" w:hAnsi="仿宋" w:hint="eastAsia"/>
          <w:sz w:val="28"/>
          <w:szCs w:val="28"/>
          <w:lang w:eastAsia="zh-CN"/>
        </w:rPr>
        <w:t>批发和零售业、住宿和餐饮业</w:t>
      </w:r>
      <w:r w:rsidR="00524A9F" w:rsidRPr="00B83C52">
        <w:rPr>
          <w:rFonts w:ascii="仿宋" w:eastAsia="仿宋" w:hAnsi="仿宋" w:hint="eastAsia"/>
          <w:sz w:val="28"/>
          <w:szCs w:val="28"/>
          <w:lang w:eastAsia="zh-CN"/>
        </w:rPr>
        <w:tab/>
        <w:t>、</w:t>
      </w:r>
      <w:r w:rsidR="000F4C2F" w:rsidRPr="00B83C52">
        <w:rPr>
          <w:rFonts w:ascii="仿宋" w:eastAsia="仿宋" w:hAnsi="仿宋" w:hint="eastAsia"/>
          <w:sz w:val="28"/>
          <w:szCs w:val="28"/>
          <w:lang w:eastAsia="zh-CN"/>
        </w:rPr>
        <w:t>制造业、租赁和商务服务业等多种行业领域</w:t>
      </w:r>
      <w:r w:rsidR="00524A9F" w:rsidRPr="00B83C52">
        <w:rPr>
          <w:rFonts w:ascii="仿宋" w:eastAsia="仿宋" w:hAnsi="仿宋" w:hint="eastAsia"/>
          <w:sz w:val="28"/>
          <w:szCs w:val="28"/>
          <w:lang w:eastAsia="zh-CN"/>
        </w:rPr>
        <w:t>。</w:t>
      </w:r>
    </w:p>
    <w:p w14:paraId="0E35D63F" w14:textId="77777777" w:rsidR="00524A9F" w:rsidRPr="00B83C52" w:rsidRDefault="0045675E" w:rsidP="00524A9F">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w:t>
      </w:r>
      <w:r w:rsidR="002069E4" w:rsidRPr="00B83C52">
        <w:rPr>
          <w:rFonts w:ascii="仿宋" w:eastAsia="仿宋" w:hAnsi="仿宋" w:hint="eastAsia"/>
          <w:sz w:val="28"/>
          <w:szCs w:val="28"/>
          <w:lang w:eastAsia="zh-CN"/>
        </w:rPr>
        <w:t>用人单位</w:t>
      </w:r>
      <w:r w:rsidR="006B1E84" w:rsidRPr="00B83C52">
        <w:rPr>
          <w:rFonts w:ascii="仿宋" w:eastAsia="仿宋" w:hAnsi="仿宋" w:hint="eastAsia"/>
          <w:sz w:val="28"/>
          <w:szCs w:val="28"/>
          <w:lang w:eastAsia="zh-CN"/>
        </w:rPr>
        <w:t>选择变化趋势</w:t>
      </w:r>
      <w:r w:rsidR="002069E4" w:rsidRPr="00B83C52">
        <w:rPr>
          <w:rFonts w:ascii="仿宋" w:eastAsia="仿宋" w:hAnsi="仿宋" w:hint="eastAsia"/>
          <w:sz w:val="28"/>
          <w:szCs w:val="28"/>
          <w:lang w:eastAsia="zh-CN"/>
        </w:rPr>
        <w:t>：</w:t>
      </w:r>
      <w:r w:rsidR="00524A9F" w:rsidRPr="00B83C52">
        <w:rPr>
          <w:rFonts w:ascii="仿宋" w:eastAsia="仿宋" w:hAnsi="仿宋" w:hint="eastAsia"/>
          <w:sz w:val="28"/>
          <w:szCs w:val="28"/>
          <w:lang w:eastAsia="zh-CN"/>
        </w:rPr>
        <w:t>毕业生对职业生涯规划清晰度逐年提升，对用人单位的选择也不仅仅注重企业的薪资和规模，更加倾向于选择能带来职业技能学习与发展的用人单位。因此，用人单位选择变化趋势从中型企业向微型、大型企业转移。</w:t>
      </w:r>
    </w:p>
    <w:p w14:paraId="4268DBC5" w14:textId="77777777" w:rsidR="00BA6A5F" w:rsidRPr="00B83C52" w:rsidRDefault="0045675E" w:rsidP="00237A69">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4.</w:t>
      </w:r>
      <w:r w:rsidR="002069E4" w:rsidRPr="00B83C52">
        <w:rPr>
          <w:rFonts w:ascii="仿宋" w:eastAsia="仿宋" w:hAnsi="仿宋" w:hint="eastAsia"/>
          <w:sz w:val="28"/>
          <w:szCs w:val="28"/>
          <w:lang w:eastAsia="zh-CN"/>
        </w:rPr>
        <w:t>地区</w:t>
      </w:r>
      <w:r w:rsidR="006B1E84" w:rsidRPr="00B83C52">
        <w:rPr>
          <w:rFonts w:ascii="仿宋" w:eastAsia="仿宋" w:hAnsi="仿宋" w:hint="eastAsia"/>
          <w:sz w:val="28"/>
          <w:szCs w:val="28"/>
          <w:lang w:eastAsia="zh-CN"/>
        </w:rPr>
        <w:t>选择变化趋势</w:t>
      </w:r>
      <w:r w:rsidR="002069E4" w:rsidRPr="00B83C52">
        <w:rPr>
          <w:rFonts w:ascii="仿宋" w:eastAsia="仿宋" w:hAnsi="仿宋" w:hint="eastAsia"/>
          <w:sz w:val="28"/>
          <w:szCs w:val="28"/>
          <w:lang w:eastAsia="zh-CN"/>
        </w:rPr>
        <w:t>：</w:t>
      </w:r>
      <w:r w:rsidR="00237A69" w:rsidRPr="00B83C52">
        <w:rPr>
          <w:rFonts w:ascii="仿宋" w:eastAsia="仿宋" w:hAnsi="仿宋" w:hint="eastAsia"/>
          <w:sz w:val="28"/>
          <w:szCs w:val="28"/>
          <w:lang w:eastAsia="zh-CN"/>
        </w:rPr>
        <w:t>根据历年毕业生就业地区选择的对比发现，我院毕业生就业地区选择更加倾向于沿海发达城市和省份。这是由学院专业性质带来的必然结果，</w:t>
      </w:r>
      <w:r w:rsidR="00734601" w:rsidRPr="00B83C52">
        <w:rPr>
          <w:rFonts w:ascii="仿宋" w:eastAsia="仿宋" w:hAnsi="仿宋" w:hint="eastAsia"/>
          <w:sz w:val="28"/>
          <w:szCs w:val="28"/>
          <w:lang w:eastAsia="zh-CN"/>
        </w:rPr>
        <w:t>20届毕业生的就业地区</w:t>
      </w:r>
      <w:r w:rsidR="002069E4" w:rsidRPr="00B83C52">
        <w:rPr>
          <w:rFonts w:ascii="仿宋" w:eastAsia="仿宋" w:hAnsi="仿宋" w:hint="eastAsia"/>
          <w:sz w:val="28"/>
          <w:szCs w:val="28"/>
          <w:lang w:eastAsia="zh-CN"/>
        </w:rPr>
        <w:t>主要集中在辽宁省</w:t>
      </w:r>
      <w:r w:rsidR="00237A69" w:rsidRPr="00B83C52">
        <w:rPr>
          <w:rFonts w:ascii="仿宋" w:eastAsia="仿宋" w:hAnsi="仿宋" w:hint="eastAsia"/>
          <w:sz w:val="28"/>
          <w:szCs w:val="28"/>
          <w:lang w:eastAsia="zh-CN"/>
        </w:rPr>
        <w:t>大连地区</w:t>
      </w:r>
      <w:r w:rsidR="002069E4" w:rsidRPr="00B83C52">
        <w:rPr>
          <w:rFonts w:ascii="仿宋" w:eastAsia="仿宋" w:hAnsi="仿宋" w:hint="eastAsia"/>
          <w:sz w:val="28"/>
          <w:szCs w:val="28"/>
          <w:lang w:eastAsia="zh-CN"/>
        </w:rPr>
        <w:t>、北京</w:t>
      </w:r>
      <w:r w:rsidR="00237A69" w:rsidRPr="00B83C52">
        <w:rPr>
          <w:rFonts w:ascii="仿宋" w:eastAsia="仿宋" w:hAnsi="仿宋" w:hint="eastAsia"/>
          <w:sz w:val="28"/>
          <w:szCs w:val="28"/>
          <w:lang w:eastAsia="zh-CN"/>
        </w:rPr>
        <w:t>市</w:t>
      </w:r>
      <w:r w:rsidR="002069E4" w:rsidRPr="00B83C52">
        <w:rPr>
          <w:rFonts w:ascii="仿宋" w:eastAsia="仿宋" w:hAnsi="仿宋" w:hint="eastAsia"/>
          <w:sz w:val="28"/>
          <w:szCs w:val="28"/>
          <w:lang w:eastAsia="zh-CN"/>
        </w:rPr>
        <w:t>、浙江省</w:t>
      </w:r>
      <w:r w:rsidR="00237A69" w:rsidRPr="00B83C52">
        <w:rPr>
          <w:rFonts w:ascii="仿宋" w:eastAsia="仿宋" w:hAnsi="仿宋" w:hint="eastAsia"/>
          <w:sz w:val="28"/>
          <w:szCs w:val="28"/>
          <w:lang w:eastAsia="zh-CN"/>
        </w:rPr>
        <w:t>等计算机技术需求量大的发达地区。</w:t>
      </w:r>
    </w:p>
    <w:p w14:paraId="4BC3E6D6" w14:textId="77777777" w:rsidR="00BD6C09" w:rsidRPr="00B83C52" w:rsidRDefault="00BD6C09" w:rsidP="00BD6C09">
      <w:pPr>
        <w:pStyle w:val="20"/>
        <w:rPr>
          <w:color w:val="auto"/>
          <w:sz w:val="28"/>
          <w:lang w:eastAsia="zh-CN"/>
        </w:rPr>
      </w:pPr>
      <w:bookmarkStart w:id="18" w:name="_Toc57990765"/>
      <w:r w:rsidRPr="00B83C52">
        <w:rPr>
          <w:rFonts w:hint="eastAsia"/>
          <w:color w:val="auto"/>
          <w:sz w:val="28"/>
          <w:lang w:eastAsia="zh-CN"/>
        </w:rPr>
        <w:t>五、就业质量变化趋势</w:t>
      </w:r>
      <w:bookmarkEnd w:id="18"/>
    </w:p>
    <w:p w14:paraId="357B8A84"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1.平均月收入变化</w:t>
      </w:r>
    </w:p>
    <w:p w14:paraId="5F7DBD9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2020届毕业生平均薪酬达到4元/月，2019年毕业生的平均薪酬为</w:t>
      </w:r>
      <w:r w:rsidRPr="00B83C52">
        <w:rPr>
          <w:rFonts w:ascii="仿宋" w:eastAsia="仿宋" w:hAnsi="仿宋" w:cs="宋体" w:hint="eastAsia"/>
          <w:sz w:val="28"/>
          <w:szCs w:val="28"/>
          <w:lang w:eastAsia="zh-CN" w:bidi="ar-SA"/>
        </w:rPr>
        <w:t>4000.4</w:t>
      </w:r>
      <w:r w:rsidRPr="00B83C52">
        <w:rPr>
          <w:rFonts w:ascii="仿宋" w:eastAsia="仿宋" w:hAnsi="仿宋" w:hint="eastAsia"/>
          <w:sz w:val="28"/>
          <w:szCs w:val="28"/>
          <w:lang w:eastAsia="zh-CN"/>
        </w:rPr>
        <w:t>元/月，2018年平均薪酬为</w:t>
      </w:r>
      <w:r w:rsidRPr="00B83C52">
        <w:rPr>
          <w:rFonts w:ascii="仿宋" w:eastAsia="仿宋" w:hAnsi="仿宋"/>
          <w:sz w:val="28"/>
          <w:szCs w:val="28"/>
          <w:lang w:eastAsia="zh-CN"/>
        </w:rPr>
        <w:t>3528</w:t>
      </w:r>
      <w:r w:rsidRPr="00B83C52">
        <w:rPr>
          <w:rFonts w:ascii="仿宋" w:eastAsia="仿宋" w:hAnsi="仿宋" w:hint="eastAsia"/>
          <w:sz w:val="28"/>
          <w:szCs w:val="28"/>
          <w:lang w:eastAsia="zh-CN"/>
        </w:rPr>
        <w:t>元/月,相较于2019</w:t>
      </w:r>
      <w:r w:rsidRPr="00B83C52">
        <w:rPr>
          <w:rFonts w:ascii="仿宋" w:eastAsia="仿宋" w:hAnsi="仿宋"/>
          <w:sz w:val="28"/>
          <w:szCs w:val="28"/>
          <w:lang w:eastAsia="zh-CN"/>
        </w:rPr>
        <w:t>年</w:t>
      </w:r>
      <w:r w:rsidRPr="00B83C52">
        <w:rPr>
          <w:rFonts w:ascii="仿宋" w:eastAsia="仿宋" w:hAnsi="仿宋" w:hint="eastAsia"/>
          <w:sz w:val="28"/>
          <w:szCs w:val="28"/>
          <w:lang w:eastAsia="zh-CN"/>
        </w:rPr>
        <w:t>，</w:t>
      </w:r>
      <w:r w:rsidRPr="00B83C52">
        <w:rPr>
          <w:rFonts w:ascii="仿宋" w:eastAsia="仿宋" w:hAnsi="仿宋"/>
          <w:sz w:val="28"/>
          <w:szCs w:val="28"/>
          <w:lang w:eastAsia="zh-CN"/>
        </w:rPr>
        <w:t>本</w:t>
      </w:r>
      <w:r w:rsidRPr="00B83C52">
        <w:rPr>
          <w:rFonts w:ascii="仿宋" w:eastAsia="仿宋" w:hAnsi="仿宋" w:hint="eastAsia"/>
          <w:sz w:val="28"/>
          <w:szCs w:val="28"/>
          <w:lang w:eastAsia="zh-CN"/>
        </w:rPr>
        <w:t>届</w:t>
      </w:r>
      <w:r w:rsidRPr="00B83C52">
        <w:rPr>
          <w:rFonts w:ascii="仿宋" w:eastAsia="仿宋" w:hAnsi="仿宋"/>
          <w:sz w:val="28"/>
          <w:szCs w:val="28"/>
          <w:lang w:eastAsia="zh-CN"/>
        </w:rPr>
        <w:t>毕业生的月收入</w:t>
      </w:r>
      <w:r w:rsidRPr="00B83C52">
        <w:rPr>
          <w:rFonts w:ascii="仿宋" w:eastAsia="仿宋" w:hAnsi="仿宋" w:hint="eastAsia"/>
          <w:sz w:val="28"/>
          <w:szCs w:val="28"/>
          <w:lang w:eastAsia="zh-CN"/>
        </w:rPr>
        <w:t>有所提升。</w:t>
      </w:r>
    </w:p>
    <w:p w14:paraId="75DE7F26" w14:textId="77777777" w:rsidR="00BD6C09" w:rsidRPr="00B83C52" w:rsidRDefault="002069E4"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noProof/>
          <w:sz w:val="28"/>
          <w:szCs w:val="28"/>
          <w:lang w:eastAsia="zh-CN" w:bidi="ar-SA"/>
        </w:rPr>
        <w:drawing>
          <wp:anchor distT="0" distB="0" distL="114300" distR="114300" simplePos="0" relativeHeight="251663360" behindDoc="0" locked="0" layoutInCell="1" allowOverlap="1" wp14:anchorId="46560A55" wp14:editId="6DD73BA3">
            <wp:simplePos x="0" y="0"/>
            <wp:positionH relativeFrom="column">
              <wp:posOffset>462915</wp:posOffset>
            </wp:positionH>
            <wp:positionV relativeFrom="paragraph">
              <wp:posOffset>161290</wp:posOffset>
            </wp:positionV>
            <wp:extent cx="5486400" cy="3200400"/>
            <wp:effectExtent l="0" t="0" r="19050" b="19050"/>
            <wp:wrapSquare wrapText="bothSides"/>
            <wp:docPr id="36"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3C0D155"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472BA5E3"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7087C09E"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22F54E5C"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37CBD4B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21AB9020" w14:textId="77777777" w:rsidR="000F4C2F" w:rsidRPr="00B83C52" w:rsidRDefault="000F4C2F" w:rsidP="00F00572">
      <w:pPr>
        <w:tabs>
          <w:tab w:val="left" w:pos="737"/>
        </w:tabs>
        <w:spacing w:after="0" w:line="520" w:lineRule="exact"/>
        <w:rPr>
          <w:rFonts w:ascii="仿宋" w:eastAsia="仿宋" w:hAnsi="仿宋"/>
          <w:sz w:val="28"/>
          <w:szCs w:val="28"/>
          <w:lang w:eastAsia="zh-CN"/>
        </w:rPr>
      </w:pPr>
    </w:p>
    <w:p w14:paraId="772E30DD" w14:textId="77777777" w:rsidR="006F79CD" w:rsidRDefault="006F79CD" w:rsidP="00F00572">
      <w:pPr>
        <w:tabs>
          <w:tab w:val="left" w:pos="737"/>
        </w:tabs>
        <w:spacing w:after="0" w:line="520" w:lineRule="exact"/>
        <w:ind w:firstLineChars="200" w:firstLine="560"/>
        <w:rPr>
          <w:rFonts w:ascii="仿宋" w:eastAsia="仿宋" w:hAnsi="仿宋"/>
          <w:sz w:val="28"/>
          <w:szCs w:val="28"/>
          <w:lang w:eastAsia="zh-CN"/>
        </w:rPr>
      </w:pPr>
    </w:p>
    <w:p w14:paraId="4E19B967" w14:textId="77777777" w:rsidR="006F79CD" w:rsidRDefault="006F79CD" w:rsidP="00F00572">
      <w:pPr>
        <w:tabs>
          <w:tab w:val="left" w:pos="737"/>
        </w:tabs>
        <w:spacing w:after="0" w:line="520" w:lineRule="exact"/>
        <w:ind w:firstLineChars="200" w:firstLine="560"/>
        <w:rPr>
          <w:rFonts w:ascii="仿宋" w:eastAsia="仿宋" w:hAnsi="仿宋"/>
          <w:sz w:val="28"/>
          <w:szCs w:val="28"/>
          <w:lang w:eastAsia="zh-CN"/>
        </w:rPr>
      </w:pPr>
    </w:p>
    <w:p w14:paraId="7BF2330E" w14:textId="77777777" w:rsidR="006F79CD" w:rsidRDefault="006F79CD" w:rsidP="00F00572">
      <w:pPr>
        <w:tabs>
          <w:tab w:val="left" w:pos="737"/>
        </w:tabs>
        <w:spacing w:after="0" w:line="520" w:lineRule="exact"/>
        <w:ind w:firstLineChars="200" w:firstLine="560"/>
        <w:rPr>
          <w:rFonts w:ascii="仿宋" w:eastAsia="仿宋" w:hAnsi="仿宋"/>
          <w:sz w:val="28"/>
          <w:szCs w:val="28"/>
          <w:lang w:eastAsia="zh-CN"/>
        </w:rPr>
      </w:pPr>
    </w:p>
    <w:p w14:paraId="57D68E30" w14:textId="77777777" w:rsidR="006F79CD" w:rsidRDefault="006F79CD" w:rsidP="00F00572">
      <w:pPr>
        <w:tabs>
          <w:tab w:val="left" w:pos="737"/>
        </w:tabs>
        <w:spacing w:after="0" w:line="520" w:lineRule="exact"/>
        <w:ind w:firstLineChars="200" w:firstLine="560"/>
        <w:rPr>
          <w:rFonts w:ascii="仿宋" w:eastAsia="仿宋" w:hAnsi="仿宋"/>
          <w:sz w:val="28"/>
          <w:szCs w:val="28"/>
          <w:lang w:eastAsia="zh-CN"/>
        </w:rPr>
      </w:pPr>
    </w:p>
    <w:p w14:paraId="4DC4DED6" w14:textId="159D8A7D" w:rsidR="00BD6C09" w:rsidRPr="00B83C52" w:rsidRDefault="00BD6C09" w:rsidP="00F00572">
      <w:pPr>
        <w:tabs>
          <w:tab w:val="left" w:pos="737"/>
        </w:tabs>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2.专业相关度变化</w:t>
      </w:r>
    </w:p>
    <w:p w14:paraId="14A58EF6" w14:textId="77777777" w:rsidR="00BD6C09" w:rsidRPr="00B83C52" w:rsidRDefault="00BD6C09" w:rsidP="00482E63">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根据学校就业网站调查问卷数据结果显示，2020届毕业生半年后专业相关度为67.73</w:t>
      </w:r>
      <w:r w:rsidRPr="00B83C52">
        <w:rPr>
          <w:rFonts w:ascii="仿宋" w:eastAsia="仿宋" w:hAnsi="仿宋" w:cs="宋体" w:hint="eastAsia"/>
          <w:sz w:val="28"/>
          <w:szCs w:val="28"/>
          <w:lang w:eastAsia="zh-CN" w:bidi="ar-SA"/>
        </w:rPr>
        <w:t>%，</w:t>
      </w:r>
      <w:r w:rsidRPr="00B83C52">
        <w:rPr>
          <w:rFonts w:ascii="仿宋" w:eastAsia="仿宋" w:hAnsi="仿宋" w:hint="eastAsia"/>
          <w:sz w:val="28"/>
          <w:szCs w:val="28"/>
          <w:lang w:eastAsia="zh-CN"/>
        </w:rPr>
        <w:t>2019届毕业生半年后专业相关度为</w:t>
      </w:r>
      <w:r w:rsidRPr="00B83C52">
        <w:rPr>
          <w:rFonts w:ascii="仿宋" w:eastAsia="仿宋" w:hAnsi="仿宋" w:cs="宋体"/>
          <w:sz w:val="28"/>
          <w:szCs w:val="28"/>
          <w:lang w:eastAsia="zh-CN" w:bidi="ar-SA"/>
        </w:rPr>
        <w:t>63.03</w:t>
      </w:r>
      <w:r w:rsidRPr="00B83C52">
        <w:rPr>
          <w:rFonts w:ascii="仿宋" w:eastAsia="仿宋" w:hAnsi="仿宋" w:cs="宋体" w:hint="eastAsia"/>
          <w:sz w:val="28"/>
          <w:szCs w:val="28"/>
          <w:lang w:eastAsia="zh-CN" w:bidi="ar-SA"/>
        </w:rPr>
        <w:t>%，</w:t>
      </w:r>
      <w:r w:rsidRPr="00B83C52">
        <w:rPr>
          <w:rFonts w:ascii="仿宋" w:eastAsia="仿宋" w:hAnsi="仿宋" w:hint="eastAsia"/>
          <w:sz w:val="28"/>
          <w:szCs w:val="28"/>
          <w:lang w:eastAsia="zh-CN"/>
        </w:rPr>
        <w:t>提高了4.7%，调查</w:t>
      </w:r>
      <w:r w:rsidRPr="00B83C52">
        <w:rPr>
          <w:rFonts w:ascii="仿宋" w:eastAsia="仿宋" w:hAnsi="仿宋" w:hint="eastAsia"/>
          <w:sz w:val="28"/>
          <w:szCs w:val="28"/>
          <w:lang w:eastAsia="zh-CN"/>
        </w:rPr>
        <w:lastRenderedPageBreak/>
        <w:t>问卷原始数据中可以看出，一部分选择不相关或者不清楚的同学，他们实际就业（或者专升本就读专业）都与原专业相关。</w:t>
      </w:r>
    </w:p>
    <w:p w14:paraId="2E6A3754"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noProof/>
          <w:sz w:val="28"/>
          <w:szCs w:val="28"/>
          <w:lang w:eastAsia="zh-CN" w:bidi="ar-SA"/>
        </w:rPr>
        <w:drawing>
          <wp:anchor distT="0" distB="0" distL="114300" distR="114300" simplePos="0" relativeHeight="251660288" behindDoc="0" locked="0" layoutInCell="1" allowOverlap="1" wp14:anchorId="7517D778" wp14:editId="2EB20F28">
            <wp:simplePos x="0" y="0"/>
            <wp:positionH relativeFrom="margin">
              <wp:align>center</wp:align>
            </wp:positionH>
            <wp:positionV relativeFrom="paragraph">
              <wp:posOffset>-19050</wp:posOffset>
            </wp:positionV>
            <wp:extent cx="5486400" cy="3200400"/>
            <wp:effectExtent l="0" t="0" r="0" b="0"/>
            <wp:wrapNone/>
            <wp:docPr id="3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B83C52">
        <w:rPr>
          <w:rFonts w:ascii="仿宋" w:eastAsia="仿宋" w:hAnsi="仿宋" w:hint="eastAsia"/>
          <w:sz w:val="28"/>
          <w:szCs w:val="28"/>
          <w:lang w:eastAsia="zh-CN"/>
        </w:rPr>
        <w:t xml:space="preserve"> </w:t>
      </w:r>
    </w:p>
    <w:p w14:paraId="3BD961B1"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1D85846A"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2635AA6E"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73D80238"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40DA0A64"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07CD7579"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70205FF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250DC193" w14:textId="77777777" w:rsidR="00BD6C09" w:rsidRPr="00B83C52" w:rsidRDefault="00BD6C09" w:rsidP="0045675E">
      <w:pPr>
        <w:spacing w:after="0" w:line="520" w:lineRule="exact"/>
        <w:rPr>
          <w:rFonts w:ascii="仿宋" w:eastAsia="仿宋" w:hAnsi="仿宋"/>
          <w:sz w:val="28"/>
          <w:szCs w:val="28"/>
          <w:lang w:eastAsia="zh-CN"/>
        </w:rPr>
      </w:pPr>
    </w:p>
    <w:p w14:paraId="1BC7E538" w14:textId="77777777" w:rsidR="00237A69" w:rsidRPr="00B83C52" w:rsidRDefault="00237A69" w:rsidP="0035147B">
      <w:pPr>
        <w:spacing w:after="0" w:line="520" w:lineRule="exact"/>
        <w:ind w:firstLineChars="200" w:firstLine="560"/>
        <w:rPr>
          <w:rFonts w:ascii="仿宋" w:eastAsia="仿宋" w:hAnsi="仿宋"/>
          <w:sz w:val="28"/>
          <w:szCs w:val="28"/>
          <w:lang w:eastAsia="zh-CN"/>
        </w:rPr>
      </w:pPr>
    </w:p>
    <w:p w14:paraId="5EB14D63" w14:textId="77777777" w:rsidR="0035147B" w:rsidRPr="00B83C52" w:rsidRDefault="0035147B" w:rsidP="0035147B">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3.现状满意度变化</w:t>
      </w:r>
    </w:p>
    <w:p w14:paraId="52F2CA12" w14:textId="77777777" w:rsidR="0035147B" w:rsidRPr="00B83C52" w:rsidRDefault="0035147B" w:rsidP="00237A6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2020年毕业生的就业现状满意度，去除不满意的2.65%，非常满意、满意和一般的占比为97.35%。2019年毕业生的这一数据为</w:t>
      </w:r>
      <w:r w:rsidRPr="00B83C52">
        <w:rPr>
          <w:rFonts w:ascii="仿宋" w:eastAsia="仿宋" w:hAnsi="仿宋" w:cs="宋体" w:hint="eastAsia"/>
          <w:sz w:val="28"/>
          <w:szCs w:val="28"/>
          <w:lang w:eastAsia="zh-CN" w:bidi="ar-SA"/>
        </w:rPr>
        <w:t>96.22%，2</w:t>
      </w:r>
      <w:r w:rsidRPr="00B83C52">
        <w:rPr>
          <w:rFonts w:ascii="仿宋" w:eastAsia="仿宋" w:hAnsi="仿宋" w:cs="宋体"/>
          <w:sz w:val="28"/>
          <w:szCs w:val="28"/>
          <w:lang w:eastAsia="zh-CN" w:bidi="ar-SA"/>
        </w:rPr>
        <w:t>01</w:t>
      </w:r>
      <w:r w:rsidRPr="00B83C52">
        <w:rPr>
          <w:rFonts w:ascii="仿宋" w:eastAsia="仿宋" w:hAnsi="仿宋" w:cs="宋体" w:hint="eastAsia"/>
          <w:sz w:val="28"/>
          <w:szCs w:val="28"/>
          <w:lang w:eastAsia="zh-CN" w:bidi="ar-SA"/>
        </w:rPr>
        <w:t>8年为93</w:t>
      </w:r>
      <w:r w:rsidRPr="00B83C52">
        <w:rPr>
          <w:rFonts w:ascii="仿宋" w:eastAsia="仿宋" w:hAnsi="仿宋" w:cs="宋体"/>
          <w:sz w:val="28"/>
          <w:szCs w:val="28"/>
          <w:lang w:eastAsia="zh-CN" w:bidi="ar-SA"/>
        </w:rPr>
        <w:t>.2</w:t>
      </w:r>
      <w:r w:rsidRPr="00B83C52">
        <w:rPr>
          <w:rFonts w:ascii="仿宋" w:eastAsia="仿宋" w:hAnsi="仿宋" w:cs="宋体" w:hint="eastAsia"/>
          <w:sz w:val="28"/>
          <w:szCs w:val="28"/>
          <w:lang w:eastAsia="zh-CN" w:bidi="ar-SA"/>
        </w:rPr>
        <w:t>5%，2017年为</w:t>
      </w:r>
      <w:r w:rsidRPr="00B83C52">
        <w:rPr>
          <w:rFonts w:ascii="仿宋" w:eastAsia="仿宋" w:hAnsi="仿宋" w:hint="eastAsia"/>
          <w:sz w:val="28"/>
          <w:szCs w:val="28"/>
          <w:lang w:eastAsia="zh-CN"/>
        </w:rPr>
        <w:t>96.20%，2016年为98.79%。从就业满意度的数据来看，2020届毕业生对于现状比较满意。</w:t>
      </w:r>
    </w:p>
    <w:p w14:paraId="473EFF16"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noProof/>
          <w:sz w:val="28"/>
          <w:szCs w:val="28"/>
          <w:lang w:eastAsia="zh-CN" w:bidi="ar-SA"/>
        </w:rPr>
        <w:drawing>
          <wp:anchor distT="0" distB="0" distL="114300" distR="114300" simplePos="0" relativeHeight="251661312" behindDoc="0" locked="0" layoutInCell="1" allowOverlap="1" wp14:anchorId="7FFC2F0B" wp14:editId="08A5BE13">
            <wp:simplePos x="0" y="0"/>
            <wp:positionH relativeFrom="margin">
              <wp:posOffset>409575</wp:posOffset>
            </wp:positionH>
            <wp:positionV relativeFrom="paragraph">
              <wp:posOffset>132715</wp:posOffset>
            </wp:positionV>
            <wp:extent cx="5486400" cy="3200400"/>
            <wp:effectExtent l="0" t="0" r="19050" b="19050"/>
            <wp:wrapNone/>
            <wp:docPr id="3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6CCD412"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p>
    <w:p w14:paraId="0AF091A8" w14:textId="77777777" w:rsidR="00BD6C09" w:rsidRPr="00B83C52" w:rsidRDefault="00BD6C09" w:rsidP="00482E63">
      <w:pPr>
        <w:ind w:right="560"/>
        <w:rPr>
          <w:rFonts w:ascii="仿宋" w:eastAsia="仿宋" w:hAnsi="仿宋"/>
          <w:sz w:val="28"/>
          <w:szCs w:val="28"/>
          <w:lang w:eastAsia="zh-CN"/>
        </w:rPr>
      </w:pPr>
    </w:p>
    <w:p w14:paraId="4A1088B6" w14:textId="5D19AACA" w:rsidR="00BD6C09" w:rsidRDefault="00BD6C09" w:rsidP="00BD6C09">
      <w:pPr>
        <w:jc w:val="right"/>
        <w:rPr>
          <w:rFonts w:ascii="仿宋" w:eastAsia="仿宋" w:hAnsi="仿宋"/>
          <w:sz w:val="28"/>
          <w:szCs w:val="28"/>
          <w:lang w:eastAsia="zh-CN"/>
        </w:rPr>
      </w:pPr>
    </w:p>
    <w:p w14:paraId="3CBA020A" w14:textId="46ED20BC" w:rsidR="006F79CD" w:rsidRDefault="006F79CD" w:rsidP="00BD6C09">
      <w:pPr>
        <w:jc w:val="right"/>
        <w:rPr>
          <w:rFonts w:ascii="仿宋" w:eastAsia="仿宋" w:hAnsi="仿宋"/>
          <w:sz w:val="28"/>
          <w:szCs w:val="28"/>
          <w:lang w:eastAsia="zh-CN"/>
        </w:rPr>
      </w:pPr>
    </w:p>
    <w:p w14:paraId="120DA3BE" w14:textId="304F6287" w:rsidR="006F79CD" w:rsidRDefault="006F79CD" w:rsidP="00BD6C09">
      <w:pPr>
        <w:jc w:val="right"/>
        <w:rPr>
          <w:rFonts w:ascii="仿宋" w:eastAsia="仿宋" w:hAnsi="仿宋"/>
          <w:sz w:val="28"/>
          <w:szCs w:val="28"/>
          <w:lang w:eastAsia="zh-CN"/>
        </w:rPr>
      </w:pPr>
    </w:p>
    <w:p w14:paraId="708398DA" w14:textId="038BCBCD" w:rsidR="006F79CD" w:rsidRDefault="006F79CD" w:rsidP="00BD6C09">
      <w:pPr>
        <w:jc w:val="right"/>
        <w:rPr>
          <w:rFonts w:ascii="仿宋" w:eastAsia="仿宋" w:hAnsi="仿宋"/>
          <w:sz w:val="28"/>
          <w:szCs w:val="28"/>
          <w:lang w:eastAsia="zh-CN"/>
        </w:rPr>
      </w:pPr>
    </w:p>
    <w:p w14:paraId="25161A77" w14:textId="77777777" w:rsidR="006F79CD" w:rsidRPr="00B83C52" w:rsidRDefault="006F79CD" w:rsidP="00BD6C09">
      <w:pPr>
        <w:jc w:val="right"/>
        <w:rPr>
          <w:rFonts w:ascii="仿宋" w:eastAsia="仿宋" w:hAnsi="仿宋" w:hint="eastAsia"/>
          <w:sz w:val="28"/>
          <w:szCs w:val="28"/>
          <w:lang w:eastAsia="zh-CN"/>
        </w:rPr>
      </w:pPr>
    </w:p>
    <w:p w14:paraId="77598E2C" w14:textId="77777777" w:rsidR="00BD6C09" w:rsidRPr="00B83C52" w:rsidRDefault="00BD6C09" w:rsidP="00CD3C91">
      <w:pPr>
        <w:pStyle w:val="afb"/>
        <w:numPr>
          <w:ilvl w:val="0"/>
          <w:numId w:val="27"/>
        </w:numPr>
        <w:rPr>
          <w:rFonts w:ascii="仿宋" w:eastAsia="仿宋" w:hAnsi="仿宋"/>
          <w:sz w:val="28"/>
          <w:szCs w:val="28"/>
          <w:lang w:eastAsia="zh-CN"/>
        </w:rPr>
      </w:pPr>
      <w:r w:rsidRPr="00B83C52">
        <w:rPr>
          <w:rFonts w:ascii="仿宋" w:eastAsia="仿宋" w:hAnsi="仿宋" w:hint="eastAsia"/>
          <w:sz w:val="28"/>
          <w:szCs w:val="28"/>
          <w:lang w:eastAsia="zh-CN"/>
        </w:rPr>
        <w:t>职业期待吻合度</w:t>
      </w:r>
    </w:p>
    <w:p w14:paraId="41B028F1" w14:textId="77777777" w:rsidR="00CD3C91" w:rsidRPr="00B83C52" w:rsidRDefault="00CD3C91" w:rsidP="00CD3C91">
      <w:pPr>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通过对2020届毕业生调查问卷以及电话访问等方式，得出我院毕业生的职业期待吻合度为65.97%，总体期待吻合度较高。</w:t>
      </w:r>
    </w:p>
    <w:p w14:paraId="1E1F823D" w14:textId="77777777" w:rsidR="00BD6C09" w:rsidRPr="00B83C52" w:rsidRDefault="00BD6C09" w:rsidP="00CD3C91">
      <w:pPr>
        <w:pStyle w:val="afb"/>
        <w:numPr>
          <w:ilvl w:val="0"/>
          <w:numId w:val="27"/>
        </w:numPr>
        <w:rPr>
          <w:rFonts w:ascii="仿宋" w:eastAsia="仿宋" w:hAnsi="仿宋"/>
          <w:sz w:val="28"/>
          <w:szCs w:val="28"/>
          <w:lang w:eastAsia="zh-CN"/>
        </w:rPr>
      </w:pPr>
      <w:r w:rsidRPr="00B83C52">
        <w:rPr>
          <w:rFonts w:ascii="仿宋" w:eastAsia="仿宋" w:hAnsi="仿宋" w:hint="eastAsia"/>
          <w:sz w:val="28"/>
          <w:szCs w:val="28"/>
          <w:lang w:eastAsia="zh-CN"/>
        </w:rPr>
        <w:t>离职率</w:t>
      </w:r>
    </w:p>
    <w:p w14:paraId="39D42C16" w14:textId="77777777" w:rsidR="009F7F53" w:rsidRPr="00B83C52" w:rsidRDefault="00CD3C91" w:rsidP="009F7F53">
      <w:pPr>
        <w:ind w:firstLine="570"/>
        <w:rPr>
          <w:rFonts w:ascii="仿宋" w:eastAsia="仿宋" w:hAnsi="仿宋"/>
          <w:sz w:val="28"/>
          <w:szCs w:val="28"/>
          <w:lang w:eastAsia="zh-CN"/>
        </w:rPr>
      </w:pPr>
      <w:r w:rsidRPr="00B83C52">
        <w:rPr>
          <w:rFonts w:ascii="仿宋" w:eastAsia="仿宋" w:hAnsi="仿宋" w:hint="eastAsia"/>
          <w:sz w:val="28"/>
          <w:szCs w:val="28"/>
          <w:lang w:eastAsia="zh-CN"/>
        </w:rPr>
        <w:t>通过电话、微信等与学生一对一询问的方式，以及与企业联系人沟通的方式，得出我院20届毕业生离职率总体偏低，</w:t>
      </w:r>
      <w:r w:rsidR="009F7F53" w:rsidRPr="00B83C52">
        <w:rPr>
          <w:rFonts w:ascii="仿宋" w:eastAsia="仿宋" w:hAnsi="仿宋" w:hint="eastAsia"/>
          <w:sz w:val="28"/>
          <w:szCs w:val="28"/>
          <w:lang w:eastAsia="zh-CN"/>
        </w:rPr>
        <w:t>截止到2020年11月</w:t>
      </w:r>
      <w:r w:rsidR="006A12DD" w:rsidRPr="00B83C52">
        <w:rPr>
          <w:rFonts w:ascii="仿宋" w:eastAsia="仿宋" w:hAnsi="仿宋" w:hint="eastAsia"/>
          <w:sz w:val="28"/>
          <w:szCs w:val="28"/>
          <w:lang w:eastAsia="zh-CN"/>
        </w:rPr>
        <w:t>31</w:t>
      </w:r>
      <w:r w:rsidR="009F7F53" w:rsidRPr="00B83C52">
        <w:rPr>
          <w:rFonts w:ascii="仿宋" w:eastAsia="仿宋" w:hAnsi="仿宋" w:hint="eastAsia"/>
          <w:sz w:val="28"/>
          <w:szCs w:val="28"/>
          <w:lang w:eastAsia="zh-CN"/>
        </w:rPr>
        <w:t>日，我院毕业生离职人数为2</w:t>
      </w:r>
      <w:r w:rsidR="006A12DD" w:rsidRPr="00B83C52">
        <w:rPr>
          <w:rFonts w:ascii="仿宋" w:eastAsia="仿宋" w:hAnsi="仿宋" w:hint="eastAsia"/>
          <w:sz w:val="28"/>
          <w:szCs w:val="28"/>
          <w:lang w:eastAsia="zh-CN"/>
        </w:rPr>
        <w:t>6</w:t>
      </w:r>
      <w:r w:rsidR="009F7F53" w:rsidRPr="00B83C52">
        <w:rPr>
          <w:rFonts w:ascii="仿宋" w:eastAsia="仿宋" w:hAnsi="仿宋" w:hint="eastAsia"/>
          <w:sz w:val="28"/>
          <w:szCs w:val="28"/>
          <w:lang w:eastAsia="zh-CN"/>
        </w:rPr>
        <w:t>人，离职率</w:t>
      </w:r>
      <w:r w:rsidR="00482E63" w:rsidRPr="00B83C52">
        <w:rPr>
          <w:rFonts w:ascii="仿宋" w:eastAsia="仿宋" w:hAnsi="仿宋" w:hint="eastAsia"/>
          <w:sz w:val="28"/>
          <w:szCs w:val="28"/>
          <w:lang w:eastAsia="zh-CN"/>
        </w:rPr>
        <w:t>6.78</w:t>
      </w:r>
      <w:r w:rsidR="009F7F53" w:rsidRPr="00B83C52">
        <w:rPr>
          <w:rFonts w:ascii="仿宋" w:eastAsia="仿宋" w:hAnsi="仿宋" w:hint="eastAsia"/>
          <w:sz w:val="28"/>
          <w:szCs w:val="28"/>
          <w:lang w:eastAsia="zh-CN"/>
        </w:rPr>
        <w:t>%。</w:t>
      </w:r>
    </w:p>
    <w:p w14:paraId="1BAC1E3D" w14:textId="77777777" w:rsidR="004F3992" w:rsidRPr="00B83C52" w:rsidRDefault="004F3992" w:rsidP="009F7F53">
      <w:pPr>
        <w:ind w:firstLine="570"/>
        <w:rPr>
          <w:rFonts w:ascii="仿宋" w:eastAsia="仿宋" w:hAnsi="仿宋"/>
          <w:sz w:val="28"/>
          <w:szCs w:val="28"/>
          <w:lang w:eastAsia="zh-CN"/>
        </w:rPr>
      </w:pPr>
    </w:p>
    <w:p w14:paraId="3510C042" w14:textId="77777777" w:rsidR="00BD6C09" w:rsidRPr="00B83C52" w:rsidRDefault="00BD6C09" w:rsidP="004F3992">
      <w:pPr>
        <w:pStyle w:val="10"/>
        <w:spacing w:before="240"/>
        <w:jc w:val="center"/>
        <w:rPr>
          <w:color w:val="auto"/>
          <w:lang w:eastAsia="zh-CN"/>
        </w:rPr>
      </w:pPr>
      <w:bookmarkStart w:id="19" w:name="_Toc501123099"/>
      <w:bookmarkStart w:id="20" w:name="_Toc501123156"/>
      <w:bookmarkStart w:id="21" w:name="_Toc57990766"/>
      <w:r w:rsidRPr="00B83C52">
        <w:rPr>
          <w:rFonts w:hint="eastAsia"/>
          <w:color w:val="auto"/>
          <w:lang w:eastAsia="zh-CN"/>
        </w:rPr>
        <w:t>第五部分</w:t>
      </w:r>
      <w:r w:rsidR="00494185" w:rsidRPr="00B83C52">
        <w:rPr>
          <w:rFonts w:hint="eastAsia"/>
          <w:color w:val="auto"/>
          <w:lang w:eastAsia="zh-CN"/>
        </w:rPr>
        <w:t xml:space="preserve"> </w:t>
      </w:r>
      <w:r w:rsidRPr="00B83C52">
        <w:rPr>
          <w:rFonts w:hint="eastAsia"/>
          <w:color w:val="auto"/>
          <w:lang w:eastAsia="zh-CN"/>
        </w:rPr>
        <w:t>用人</w:t>
      </w:r>
      <w:r w:rsidRPr="00B83C52">
        <w:rPr>
          <w:color w:val="auto"/>
          <w:lang w:eastAsia="zh-CN"/>
        </w:rPr>
        <w:t>单位评价</w:t>
      </w:r>
      <w:bookmarkEnd w:id="19"/>
      <w:bookmarkEnd w:id="20"/>
      <w:bookmarkEnd w:id="21"/>
    </w:p>
    <w:p w14:paraId="5EAC835C" w14:textId="77777777" w:rsidR="00BD6C09" w:rsidRPr="00B83C52" w:rsidRDefault="004F3992" w:rsidP="004F3992">
      <w:pPr>
        <w:pStyle w:val="20"/>
        <w:rPr>
          <w:color w:val="auto"/>
          <w:sz w:val="28"/>
          <w:lang w:eastAsia="zh-CN"/>
        </w:rPr>
      </w:pPr>
      <w:bookmarkStart w:id="22" w:name="_Toc479763779"/>
      <w:bookmarkStart w:id="23" w:name="_Toc501123100"/>
      <w:bookmarkStart w:id="24" w:name="_Toc57990767"/>
      <w:r w:rsidRPr="00B83C52">
        <w:rPr>
          <w:rFonts w:hint="eastAsia"/>
          <w:color w:val="auto"/>
          <w:sz w:val="28"/>
          <w:lang w:eastAsia="zh-CN"/>
        </w:rPr>
        <w:t>一、</w:t>
      </w:r>
      <w:r w:rsidR="00BD6C09" w:rsidRPr="00B83C52">
        <w:rPr>
          <w:rFonts w:hint="eastAsia"/>
          <w:color w:val="auto"/>
          <w:sz w:val="28"/>
          <w:lang w:eastAsia="zh-CN"/>
        </w:rPr>
        <w:t>聘用标准</w:t>
      </w:r>
      <w:bookmarkEnd w:id="22"/>
      <w:bookmarkEnd w:id="23"/>
      <w:bookmarkEnd w:id="24"/>
    </w:p>
    <w:p w14:paraId="1B384308" w14:textId="77777777" w:rsidR="00BD6C09" w:rsidRPr="00B83C52" w:rsidRDefault="009F7F53" w:rsidP="009F7F53">
      <w:pPr>
        <w:spacing w:after="0" w:line="360" w:lineRule="auto"/>
        <w:ind w:firstLineChars="200" w:firstLine="560"/>
        <w:rPr>
          <w:rFonts w:asciiTheme="minorEastAsia" w:eastAsiaTheme="minorEastAsia" w:hAnsiTheme="minorEastAsia" w:cs="宋体"/>
          <w:bCs/>
          <w:sz w:val="28"/>
          <w:szCs w:val="28"/>
          <w:lang w:eastAsia="zh-CN"/>
        </w:rPr>
      </w:pPr>
      <w:r w:rsidRPr="00B83C52">
        <w:rPr>
          <w:rFonts w:asciiTheme="minorEastAsia" w:eastAsiaTheme="minorEastAsia" w:hAnsiTheme="minorEastAsia" w:cs="宋体" w:hint="eastAsia"/>
          <w:bCs/>
          <w:sz w:val="28"/>
          <w:szCs w:val="28"/>
          <w:lang w:eastAsia="zh-CN"/>
        </w:rPr>
        <w:t>1.</w:t>
      </w:r>
      <w:r w:rsidR="00BD6C09" w:rsidRPr="00B83C52">
        <w:rPr>
          <w:rFonts w:asciiTheme="minorEastAsia" w:eastAsiaTheme="minorEastAsia" w:hAnsiTheme="minorEastAsia" w:cs="宋体" w:hint="eastAsia"/>
          <w:bCs/>
          <w:sz w:val="28"/>
          <w:szCs w:val="28"/>
          <w:lang w:eastAsia="zh-CN"/>
        </w:rPr>
        <w:t>用人单位</w:t>
      </w:r>
      <w:r w:rsidR="00BD6C09" w:rsidRPr="00B83C52">
        <w:rPr>
          <w:rFonts w:asciiTheme="minorEastAsia" w:eastAsiaTheme="minorEastAsia" w:hAnsiTheme="minorEastAsia" w:cs="宋体"/>
          <w:bCs/>
          <w:sz w:val="28"/>
          <w:szCs w:val="28"/>
          <w:lang w:eastAsia="zh-CN"/>
        </w:rPr>
        <w:t>聘用本校毕业生的理由</w:t>
      </w:r>
    </w:p>
    <w:p w14:paraId="58703EE1" w14:textId="77777777" w:rsidR="009F7F53" w:rsidRPr="00B83C52" w:rsidRDefault="009F7F53" w:rsidP="009F7F53">
      <w:pPr>
        <w:spacing w:after="0" w:line="360" w:lineRule="auto"/>
        <w:ind w:firstLine="570"/>
        <w:rPr>
          <w:rFonts w:asciiTheme="minorEastAsia" w:eastAsiaTheme="minorEastAsia" w:hAnsiTheme="minorEastAsia" w:cs="宋体"/>
          <w:bCs/>
          <w:sz w:val="28"/>
          <w:szCs w:val="28"/>
          <w:lang w:eastAsia="zh-CN"/>
        </w:rPr>
      </w:pPr>
      <w:r w:rsidRPr="00B83C52">
        <w:rPr>
          <w:rFonts w:asciiTheme="minorEastAsia" w:eastAsiaTheme="minorEastAsia" w:hAnsiTheme="minorEastAsia" w:cs="宋体" w:hint="eastAsia"/>
          <w:bCs/>
          <w:sz w:val="28"/>
          <w:szCs w:val="28"/>
          <w:lang w:eastAsia="zh-CN"/>
        </w:rPr>
        <w:t>根据2020届毕业生用人单位问卷调查以及电话访问，</w:t>
      </w:r>
      <w:r w:rsidR="00F22A8F" w:rsidRPr="00B83C52">
        <w:rPr>
          <w:rFonts w:asciiTheme="minorEastAsia" w:eastAsiaTheme="minorEastAsia" w:hAnsiTheme="minorEastAsia" w:cs="宋体" w:hint="eastAsia"/>
          <w:bCs/>
          <w:sz w:val="28"/>
          <w:szCs w:val="28"/>
          <w:lang w:eastAsia="zh-CN"/>
        </w:rPr>
        <w:t>用人单位</w:t>
      </w:r>
      <w:r w:rsidRPr="00B83C52">
        <w:rPr>
          <w:rFonts w:asciiTheme="minorEastAsia" w:eastAsiaTheme="minorEastAsia" w:hAnsiTheme="minorEastAsia" w:cs="宋体" w:hint="eastAsia"/>
          <w:bCs/>
          <w:sz w:val="28"/>
          <w:szCs w:val="28"/>
          <w:lang w:eastAsia="zh-CN"/>
        </w:rPr>
        <w:t>聘用本校毕业生的理由占比如下图</w:t>
      </w:r>
      <w:r w:rsidR="006A12DD" w:rsidRPr="00B83C52">
        <w:rPr>
          <w:rFonts w:asciiTheme="minorEastAsia" w:eastAsiaTheme="minorEastAsia" w:hAnsiTheme="minorEastAsia" w:cs="宋体" w:hint="eastAsia"/>
          <w:bCs/>
          <w:sz w:val="28"/>
          <w:szCs w:val="28"/>
          <w:lang w:eastAsia="zh-CN"/>
        </w:rPr>
        <w:t>1</w:t>
      </w:r>
      <w:r w:rsidRPr="00B83C52">
        <w:rPr>
          <w:rFonts w:asciiTheme="minorEastAsia" w:eastAsiaTheme="minorEastAsia" w:hAnsiTheme="minorEastAsia" w:cs="宋体" w:hint="eastAsia"/>
          <w:bCs/>
          <w:sz w:val="28"/>
          <w:szCs w:val="28"/>
          <w:lang w:eastAsia="zh-CN"/>
        </w:rPr>
        <w:t>所示：</w:t>
      </w:r>
    </w:p>
    <w:p w14:paraId="652927AF" w14:textId="77777777" w:rsidR="009F7F53" w:rsidRPr="00B83C52" w:rsidRDefault="009F7F53" w:rsidP="009F7F53">
      <w:pPr>
        <w:spacing w:after="0" w:line="360" w:lineRule="auto"/>
        <w:ind w:firstLine="570"/>
        <w:rPr>
          <w:rFonts w:asciiTheme="minorEastAsia" w:eastAsiaTheme="minorEastAsia" w:hAnsiTheme="minorEastAsia" w:cs="宋体"/>
          <w:bCs/>
          <w:sz w:val="28"/>
          <w:szCs w:val="28"/>
          <w:lang w:eastAsia="zh-CN"/>
        </w:rPr>
      </w:pPr>
      <w:r w:rsidRPr="00B83C52">
        <w:rPr>
          <w:rFonts w:asciiTheme="minorEastAsia" w:eastAsiaTheme="minorEastAsia" w:hAnsiTheme="minorEastAsia" w:cs="宋体"/>
          <w:bCs/>
          <w:noProof/>
          <w:sz w:val="28"/>
          <w:szCs w:val="28"/>
          <w:lang w:eastAsia="zh-CN" w:bidi="ar-SA"/>
        </w:rPr>
        <w:lastRenderedPageBreak/>
        <w:drawing>
          <wp:inline distT="0" distB="0" distL="0" distR="0" wp14:anchorId="597982CB" wp14:editId="259B7FD0">
            <wp:extent cx="5124893" cy="2402958"/>
            <wp:effectExtent l="0" t="0" r="19050" b="1651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E45EA1" w14:textId="77777777" w:rsidR="006A12DD" w:rsidRPr="00B83C52" w:rsidRDefault="006A12DD" w:rsidP="006A12DD">
      <w:pPr>
        <w:spacing w:after="0" w:line="360" w:lineRule="auto"/>
        <w:ind w:left="567"/>
        <w:jc w:val="center"/>
        <w:rPr>
          <w:szCs w:val="21"/>
          <w:lang w:eastAsia="zh-CN"/>
        </w:rPr>
      </w:pPr>
      <w:r w:rsidRPr="00B83C52">
        <w:rPr>
          <w:rFonts w:hint="eastAsia"/>
          <w:szCs w:val="21"/>
          <w:lang w:eastAsia="zh-CN"/>
        </w:rPr>
        <w:t>图</w:t>
      </w:r>
      <w:r w:rsidRPr="00B83C52">
        <w:rPr>
          <w:rFonts w:hint="eastAsia"/>
          <w:szCs w:val="21"/>
          <w:lang w:eastAsia="zh-CN"/>
        </w:rPr>
        <w:t>1</w:t>
      </w:r>
      <w:r w:rsidRPr="00B83C52">
        <w:rPr>
          <w:rFonts w:hint="eastAsia"/>
          <w:szCs w:val="21"/>
          <w:lang w:eastAsia="zh-CN"/>
        </w:rPr>
        <w:t>：用人单位继续聘用本校毕业生理由分布</w:t>
      </w:r>
    </w:p>
    <w:p w14:paraId="320F4292" w14:textId="77777777" w:rsidR="00BD6C09" w:rsidRPr="00B83C52" w:rsidRDefault="009F7F53" w:rsidP="009F7F53">
      <w:pPr>
        <w:spacing w:after="0" w:line="360" w:lineRule="auto"/>
        <w:ind w:left="567"/>
        <w:rPr>
          <w:rFonts w:asciiTheme="minorEastAsia" w:eastAsiaTheme="minorEastAsia" w:hAnsiTheme="minorEastAsia" w:cs="宋体"/>
          <w:bCs/>
          <w:sz w:val="28"/>
          <w:szCs w:val="28"/>
          <w:lang w:eastAsia="zh-CN"/>
        </w:rPr>
      </w:pPr>
      <w:r w:rsidRPr="00B83C52">
        <w:rPr>
          <w:rFonts w:asciiTheme="minorEastAsia" w:eastAsiaTheme="minorEastAsia" w:hAnsiTheme="minorEastAsia" w:cs="宋体" w:hint="eastAsia"/>
          <w:bCs/>
          <w:sz w:val="28"/>
          <w:szCs w:val="28"/>
          <w:lang w:eastAsia="zh-CN"/>
        </w:rPr>
        <w:t>2.</w:t>
      </w:r>
      <w:r w:rsidR="00BD6C09" w:rsidRPr="00B83C52">
        <w:rPr>
          <w:rFonts w:asciiTheme="minorEastAsia" w:eastAsiaTheme="minorEastAsia" w:hAnsiTheme="minorEastAsia" w:cs="宋体" w:hint="eastAsia"/>
          <w:bCs/>
          <w:sz w:val="28"/>
          <w:szCs w:val="28"/>
          <w:lang w:eastAsia="zh-CN"/>
        </w:rPr>
        <w:t>用人单位</w:t>
      </w:r>
      <w:r w:rsidR="00BD6C09" w:rsidRPr="00B83C52">
        <w:rPr>
          <w:rFonts w:asciiTheme="minorEastAsia" w:eastAsiaTheme="minorEastAsia" w:hAnsiTheme="minorEastAsia" w:cs="宋体"/>
          <w:bCs/>
          <w:sz w:val="28"/>
          <w:szCs w:val="28"/>
          <w:lang w:eastAsia="zh-CN"/>
        </w:rPr>
        <w:t>聘用本校毕业生的</w:t>
      </w:r>
      <w:r w:rsidR="00BD6C09" w:rsidRPr="00B83C52">
        <w:rPr>
          <w:rFonts w:asciiTheme="minorEastAsia" w:eastAsiaTheme="minorEastAsia" w:hAnsiTheme="minorEastAsia" w:cs="宋体" w:hint="eastAsia"/>
          <w:bCs/>
          <w:sz w:val="28"/>
          <w:szCs w:val="28"/>
          <w:lang w:eastAsia="zh-CN"/>
        </w:rPr>
        <w:t>渠道</w:t>
      </w:r>
    </w:p>
    <w:p w14:paraId="0E79AD17" w14:textId="77777777" w:rsidR="009F7F53" w:rsidRPr="00B83C52" w:rsidRDefault="00F22A8F" w:rsidP="009F7F53">
      <w:pPr>
        <w:pStyle w:val="afb"/>
        <w:spacing w:after="0" w:line="360" w:lineRule="auto"/>
        <w:ind w:left="927"/>
        <w:rPr>
          <w:rFonts w:asciiTheme="minorEastAsia" w:eastAsiaTheme="minorEastAsia" w:hAnsiTheme="minorEastAsia" w:cs="宋体"/>
          <w:bCs/>
          <w:sz w:val="28"/>
          <w:szCs w:val="28"/>
          <w:lang w:eastAsia="zh-CN"/>
        </w:rPr>
      </w:pPr>
      <w:r w:rsidRPr="00B83C52">
        <w:rPr>
          <w:rFonts w:asciiTheme="minorEastAsia" w:eastAsiaTheme="minorEastAsia" w:hAnsiTheme="minorEastAsia" w:cs="宋体"/>
          <w:bCs/>
          <w:noProof/>
          <w:sz w:val="28"/>
          <w:szCs w:val="28"/>
          <w:lang w:eastAsia="zh-CN" w:bidi="ar-SA"/>
        </w:rPr>
        <w:drawing>
          <wp:inline distT="0" distB="0" distL="0" distR="0" wp14:anchorId="59830EC6" wp14:editId="13DAB553">
            <wp:extent cx="4678326" cy="2541181"/>
            <wp:effectExtent l="0" t="0" r="27305" b="1206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F1FADC" w14:textId="77777777" w:rsidR="006A12DD" w:rsidRPr="00B83C52" w:rsidRDefault="006A12DD" w:rsidP="006A12DD">
      <w:pPr>
        <w:spacing w:after="0" w:line="360" w:lineRule="auto"/>
        <w:ind w:left="567"/>
        <w:jc w:val="center"/>
        <w:rPr>
          <w:szCs w:val="21"/>
          <w:lang w:eastAsia="zh-CN"/>
        </w:rPr>
      </w:pPr>
      <w:r w:rsidRPr="00B83C52">
        <w:rPr>
          <w:rFonts w:hint="eastAsia"/>
          <w:szCs w:val="21"/>
          <w:lang w:eastAsia="zh-CN"/>
        </w:rPr>
        <w:t>图</w:t>
      </w:r>
      <w:r w:rsidRPr="00B83C52">
        <w:rPr>
          <w:rFonts w:hint="eastAsia"/>
          <w:szCs w:val="21"/>
          <w:lang w:eastAsia="zh-CN"/>
        </w:rPr>
        <w:t>1</w:t>
      </w:r>
      <w:r w:rsidRPr="00B83C52">
        <w:rPr>
          <w:rFonts w:hint="eastAsia"/>
          <w:szCs w:val="21"/>
          <w:lang w:eastAsia="zh-CN"/>
        </w:rPr>
        <w:t>：用人单位聘用本校毕业生渠道分布</w:t>
      </w:r>
    </w:p>
    <w:p w14:paraId="1A31A9E8" w14:textId="77777777" w:rsidR="006A12DD" w:rsidRPr="00B83C52" w:rsidRDefault="006A12DD" w:rsidP="009F7F53">
      <w:pPr>
        <w:pStyle w:val="afb"/>
        <w:spacing w:after="0" w:line="360" w:lineRule="auto"/>
        <w:ind w:left="927"/>
        <w:rPr>
          <w:rFonts w:asciiTheme="minorEastAsia" w:eastAsiaTheme="minorEastAsia" w:hAnsiTheme="minorEastAsia" w:cs="宋体"/>
          <w:bCs/>
          <w:sz w:val="28"/>
          <w:szCs w:val="28"/>
          <w:lang w:eastAsia="zh-CN"/>
        </w:rPr>
      </w:pPr>
    </w:p>
    <w:p w14:paraId="7E4FF6FA" w14:textId="77777777" w:rsidR="00F22A8F" w:rsidRPr="00FE4387" w:rsidRDefault="004F3992" w:rsidP="00FE4387">
      <w:pPr>
        <w:pStyle w:val="20"/>
        <w:rPr>
          <w:color w:val="auto"/>
          <w:sz w:val="28"/>
          <w:lang w:eastAsia="zh-CN"/>
        </w:rPr>
      </w:pPr>
      <w:bookmarkStart w:id="25" w:name="_Toc479763780"/>
      <w:bookmarkStart w:id="26" w:name="_Toc501123101"/>
      <w:bookmarkStart w:id="27" w:name="_Toc57990768"/>
      <w:r w:rsidRPr="00FE4387">
        <w:rPr>
          <w:rFonts w:hint="eastAsia"/>
          <w:color w:val="auto"/>
          <w:sz w:val="28"/>
          <w:lang w:eastAsia="zh-CN"/>
        </w:rPr>
        <w:t>二、</w:t>
      </w:r>
      <w:r w:rsidR="00BD6C09" w:rsidRPr="00FE4387">
        <w:rPr>
          <w:rFonts w:hint="eastAsia"/>
          <w:color w:val="auto"/>
          <w:sz w:val="28"/>
          <w:lang w:eastAsia="zh-CN"/>
        </w:rPr>
        <w:t>使用评价</w:t>
      </w:r>
      <w:bookmarkEnd w:id="25"/>
      <w:bookmarkEnd w:id="26"/>
      <w:bookmarkEnd w:id="27"/>
    </w:p>
    <w:p w14:paraId="5CC2E2E2" w14:textId="77777777" w:rsidR="00BD6C09" w:rsidRPr="00FE4387" w:rsidRDefault="00F22A8F" w:rsidP="00F22A8F">
      <w:pPr>
        <w:pStyle w:val="afb"/>
        <w:spacing w:after="0" w:line="360" w:lineRule="auto"/>
        <w:ind w:left="0" w:firstLineChars="200" w:firstLine="560"/>
        <w:rPr>
          <w:rFonts w:ascii="仿宋" w:eastAsia="仿宋" w:hAnsi="仿宋"/>
          <w:sz w:val="28"/>
          <w:szCs w:val="28"/>
          <w:lang w:eastAsia="zh-CN"/>
        </w:rPr>
      </w:pPr>
      <w:r w:rsidRPr="00FE4387">
        <w:rPr>
          <w:rFonts w:ascii="仿宋" w:eastAsia="仿宋" w:hAnsi="仿宋" w:hint="eastAsia"/>
          <w:sz w:val="28"/>
          <w:szCs w:val="28"/>
          <w:lang w:eastAsia="zh-CN"/>
        </w:rPr>
        <w:t>1.</w:t>
      </w:r>
      <w:r w:rsidR="00BD6C09" w:rsidRPr="00FE4387">
        <w:rPr>
          <w:rFonts w:ascii="仿宋" w:eastAsia="仿宋" w:hAnsi="仿宋" w:hint="eastAsia"/>
          <w:sz w:val="28"/>
          <w:szCs w:val="28"/>
          <w:lang w:eastAsia="zh-CN"/>
        </w:rPr>
        <w:t>用人单位对</w:t>
      </w:r>
      <w:r w:rsidR="00BD6C09" w:rsidRPr="00FE4387">
        <w:rPr>
          <w:rFonts w:ascii="仿宋" w:eastAsia="仿宋" w:hAnsi="仿宋"/>
          <w:sz w:val="28"/>
          <w:szCs w:val="28"/>
          <w:lang w:eastAsia="zh-CN"/>
        </w:rPr>
        <w:t>本</w:t>
      </w:r>
      <w:r w:rsidR="00BD6C09" w:rsidRPr="00FE4387">
        <w:rPr>
          <w:rFonts w:ascii="仿宋" w:eastAsia="仿宋" w:hAnsi="仿宋" w:hint="eastAsia"/>
          <w:sz w:val="28"/>
          <w:szCs w:val="28"/>
          <w:lang w:eastAsia="zh-CN"/>
        </w:rPr>
        <w:t>院</w:t>
      </w:r>
      <w:r w:rsidR="00BD6C09" w:rsidRPr="00FE4387">
        <w:rPr>
          <w:rFonts w:ascii="仿宋" w:eastAsia="仿宋" w:hAnsi="仿宋"/>
          <w:sz w:val="28"/>
          <w:szCs w:val="28"/>
          <w:lang w:eastAsia="zh-CN"/>
        </w:rPr>
        <w:t>毕业生的</w:t>
      </w:r>
      <w:r w:rsidR="00BD6C09" w:rsidRPr="00FE4387">
        <w:rPr>
          <w:rFonts w:ascii="仿宋" w:eastAsia="仿宋" w:hAnsi="仿宋" w:hint="eastAsia"/>
          <w:sz w:val="28"/>
          <w:szCs w:val="28"/>
          <w:lang w:eastAsia="zh-CN"/>
        </w:rPr>
        <w:t>总体</w:t>
      </w:r>
      <w:r w:rsidR="00BD6C09" w:rsidRPr="00FE4387">
        <w:rPr>
          <w:rFonts w:ascii="仿宋" w:eastAsia="仿宋" w:hAnsi="仿宋"/>
          <w:sz w:val="28"/>
          <w:szCs w:val="28"/>
          <w:lang w:eastAsia="zh-CN"/>
        </w:rPr>
        <w:t>满意度</w:t>
      </w:r>
    </w:p>
    <w:p w14:paraId="3B86E0ED" w14:textId="77777777" w:rsidR="00F22A8F" w:rsidRPr="00FE4387" w:rsidRDefault="00F22A8F" w:rsidP="00F22A8F">
      <w:pPr>
        <w:spacing w:after="0" w:line="360" w:lineRule="auto"/>
        <w:ind w:firstLineChars="200" w:firstLine="560"/>
        <w:rPr>
          <w:rFonts w:ascii="仿宋" w:eastAsia="仿宋" w:hAnsi="仿宋"/>
          <w:sz w:val="28"/>
          <w:szCs w:val="28"/>
          <w:lang w:eastAsia="zh-CN"/>
        </w:rPr>
      </w:pPr>
      <w:r w:rsidRPr="00FE4387">
        <w:rPr>
          <w:rFonts w:ascii="仿宋" w:eastAsia="仿宋" w:hAnsi="仿宋" w:hint="eastAsia"/>
          <w:sz w:val="28"/>
          <w:szCs w:val="28"/>
          <w:lang w:eastAsia="zh-CN"/>
        </w:rPr>
        <w:t>根据企业问卷调查和电话访问得出用人单位对我院学生的满意度为</w:t>
      </w:r>
      <w:r w:rsidR="006A12DD" w:rsidRPr="00FE4387">
        <w:rPr>
          <w:rFonts w:ascii="仿宋" w:eastAsia="仿宋" w:hAnsi="仿宋" w:hint="eastAsia"/>
          <w:sz w:val="28"/>
          <w:szCs w:val="28"/>
          <w:lang w:eastAsia="zh-CN"/>
        </w:rPr>
        <w:t>97.63</w:t>
      </w:r>
      <w:r w:rsidRPr="00FE4387">
        <w:rPr>
          <w:rFonts w:ascii="仿宋" w:eastAsia="仿宋" w:hAnsi="仿宋" w:hint="eastAsia"/>
          <w:sz w:val="28"/>
          <w:szCs w:val="28"/>
          <w:lang w:eastAsia="zh-CN"/>
        </w:rPr>
        <w:t>%，其中选择“很满意”的企业为85.71%，选择“一般满意”的企业为1</w:t>
      </w:r>
      <w:r w:rsidR="006A12DD" w:rsidRPr="00FE4387">
        <w:rPr>
          <w:rFonts w:ascii="仿宋" w:eastAsia="仿宋" w:hAnsi="仿宋" w:hint="eastAsia"/>
          <w:sz w:val="28"/>
          <w:szCs w:val="28"/>
          <w:lang w:eastAsia="zh-CN"/>
        </w:rPr>
        <w:t>1</w:t>
      </w:r>
      <w:r w:rsidRPr="00FE4387">
        <w:rPr>
          <w:rFonts w:ascii="仿宋" w:eastAsia="仿宋" w:hAnsi="仿宋" w:hint="eastAsia"/>
          <w:sz w:val="28"/>
          <w:szCs w:val="28"/>
          <w:lang w:eastAsia="zh-CN"/>
        </w:rPr>
        <w:t>.</w:t>
      </w:r>
      <w:r w:rsidR="006A12DD" w:rsidRPr="00FE4387">
        <w:rPr>
          <w:rFonts w:ascii="仿宋" w:eastAsia="仿宋" w:hAnsi="仿宋" w:hint="eastAsia"/>
          <w:sz w:val="28"/>
          <w:szCs w:val="28"/>
          <w:lang w:eastAsia="zh-CN"/>
        </w:rPr>
        <w:t>92</w:t>
      </w:r>
      <w:r w:rsidRPr="00FE4387">
        <w:rPr>
          <w:rFonts w:ascii="仿宋" w:eastAsia="仿宋" w:hAnsi="仿宋" w:hint="eastAsia"/>
          <w:sz w:val="28"/>
          <w:szCs w:val="28"/>
          <w:lang w:eastAsia="zh-CN"/>
        </w:rPr>
        <w:t>%。</w:t>
      </w:r>
    </w:p>
    <w:p w14:paraId="406FC25C" w14:textId="77777777" w:rsidR="00BD6C09" w:rsidRPr="00FE4387" w:rsidRDefault="009F7F53" w:rsidP="00F22A8F">
      <w:pPr>
        <w:spacing w:after="0" w:line="360" w:lineRule="auto"/>
        <w:ind w:firstLineChars="200" w:firstLine="560"/>
        <w:rPr>
          <w:rFonts w:ascii="仿宋" w:eastAsia="仿宋" w:hAnsi="仿宋"/>
          <w:sz w:val="28"/>
          <w:szCs w:val="28"/>
          <w:lang w:eastAsia="zh-CN"/>
        </w:rPr>
      </w:pPr>
      <w:r w:rsidRPr="00FE4387">
        <w:rPr>
          <w:rFonts w:ascii="仿宋" w:eastAsia="仿宋" w:hAnsi="仿宋" w:hint="eastAsia"/>
          <w:sz w:val="28"/>
          <w:szCs w:val="28"/>
          <w:lang w:eastAsia="zh-CN"/>
        </w:rPr>
        <w:t>2.</w:t>
      </w:r>
      <w:r w:rsidR="00BD6C09" w:rsidRPr="00FE4387">
        <w:rPr>
          <w:rFonts w:ascii="仿宋" w:eastAsia="仿宋" w:hAnsi="仿宋" w:hint="eastAsia"/>
          <w:sz w:val="28"/>
          <w:szCs w:val="28"/>
          <w:lang w:eastAsia="zh-CN"/>
        </w:rPr>
        <w:t>用人单位继续招聘本院毕业生</w:t>
      </w:r>
      <w:r w:rsidR="00BD6C09" w:rsidRPr="00FE4387">
        <w:rPr>
          <w:rFonts w:ascii="仿宋" w:eastAsia="仿宋" w:hAnsi="仿宋"/>
          <w:sz w:val="28"/>
          <w:szCs w:val="28"/>
          <w:lang w:eastAsia="zh-CN"/>
        </w:rPr>
        <w:t>的意愿</w:t>
      </w:r>
    </w:p>
    <w:p w14:paraId="1A800A3B" w14:textId="77777777" w:rsidR="00BD6C09" w:rsidRPr="00FE4387" w:rsidRDefault="006A12DD" w:rsidP="006A12DD">
      <w:pPr>
        <w:ind w:firstLine="570"/>
        <w:rPr>
          <w:rFonts w:ascii="仿宋" w:eastAsia="仿宋" w:hAnsi="仿宋"/>
          <w:sz w:val="28"/>
          <w:szCs w:val="28"/>
          <w:lang w:eastAsia="zh-CN"/>
        </w:rPr>
      </w:pPr>
      <w:r w:rsidRPr="00FE4387">
        <w:rPr>
          <w:rFonts w:ascii="仿宋" w:eastAsia="仿宋" w:hAnsi="仿宋" w:hint="eastAsia"/>
          <w:sz w:val="28"/>
          <w:szCs w:val="28"/>
          <w:lang w:eastAsia="zh-CN"/>
        </w:rPr>
        <w:lastRenderedPageBreak/>
        <w:t>根据企业问卷调查和电话访问得出，全部受访用人单位均表示有继续招聘本院毕业生的意愿。</w:t>
      </w:r>
    </w:p>
    <w:p w14:paraId="4C4AC273" w14:textId="77777777" w:rsidR="00BD6C09" w:rsidRPr="00B83C52" w:rsidRDefault="009F7F53" w:rsidP="00BD6C09">
      <w:pPr>
        <w:pStyle w:val="10"/>
        <w:spacing w:before="240"/>
        <w:jc w:val="center"/>
        <w:rPr>
          <w:color w:val="auto"/>
          <w:lang w:eastAsia="zh-CN"/>
        </w:rPr>
      </w:pPr>
      <w:bookmarkStart w:id="28" w:name="_Toc57990769"/>
      <w:r w:rsidRPr="00B83C52">
        <w:rPr>
          <w:rFonts w:hint="eastAsia"/>
          <w:color w:val="auto"/>
          <w:lang w:eastAsia="zh-CN"/>
        </w:rPr>
        <w:t>第六部分</w:t>
      </w:r>
      <w:r w:rsidR="00BD6C09" w:rsidRPr="00B83C52">
        <w:rPr>
          <w:rFonts w:hint="eastAsia"/>
          <w:color w:val="auto"/>
          <w:lang w:eastAsia="zh-CN"/>
        </w:rPr>
        <w:t xml:space="preserve"> </w:t>
      </w:r>
      <w:r w:rsidR="00BD6C09" w:rsidRPr="00B83C52">
        <w:rPr>
          <w:rFonts w:hint="eastAsia"/>
          <w:color w:val="auto"/>
          <w:lang w:eastAsia="zh-CN"/>
        </w:rPr>
        <w:t>案列分享</w:t>
      </w:r>
      <w:bookmarkEnd w:id="28"/>
    </w:p>
    <w:p w14:paraId="6B128B45" w14:textId="77777777" w:rsidR="00BD6C09" w:rsidRPr="00B83C52" w:rsidRDefault="00BD6C09" w:rsidP="00BD6C09">
      <w:pPr>
        <w:pStyle w:val="20"/>
        <w:rPr>
          <w:color w:val="auto"/>
          <w:sz w:val="28"/>
          <w:lang w:eastAsia="zh-CN"/>
        </w:rPr>
      </w:pPr>
      <w:bookmarkStart w:id="29" w:name="_Toc531162092"/>
      <w:bookmarkStart w:id="30" w:name="_Toc531162676"/>
      <w:bookmarkStart w:id="31" w:name="_Toc57990770"/>
      <w:bookmarkStart w:id="32" w:name="_Hlk531008676"/>
      <w:r w:rsidRPr="00B83C52">
        <w:rPr>
          <w:rFonts w:hint="eastAsia"/>
          <w:color w:val="auto"/>
          <w:sz w:val="28"/>
          <w:lang w:eastAsia="zh-CN"/>
        </w:rPr>
        <w:t>案例一：培养学生创新创业意识——搭建创新创业教育平台</w:t>
      </w:r>
      <w:bookmarkEnd w:id="29"/>
      <w:bookmarkEnd w:id="30"/>
      <w:bookmarkEnd w:id="31"/>
    </w:p>
    <w:p w14:paraId="4175B992" w14:textId="77777777" w:rsidR="00BD6C09" w:rsidRPr="00CA71EF" w:rsidRDefault="00BD6C09" w:rsidP="00CA71EF">
      <w:pPr>
        <w:spacing w:line="360" w:lineRule="auto"/>
        <w:ind w:firstLineChars="246" w:firstLine="689"/>
        <w:rPr>
          <w:rFonts w:ascii="仿宋" w:eastAsia="仿宋" w:hAnsi="仿宋"/>
          <w:bCs/>
          <w:sz w:val="28"/>
          <w:szCs w:val="28"/>
          <w:lang w:eastAsia="zh-CN"/>
        </w:rPr>
      </w:pPr>
      <w:r w:rsidRPr="00CA71EF">
        <w:rPr>
          <w:rFonts w:ascii="仿宋" w:eastAsia="仿宋" w:hAnsi="仿宋" w:hint="eastAsia"/>
          <w:bCs/>
          <w:sz w:val="28"/>
          <w:szCs w:val="28"/>
          <w:lang w:eastAsia="zh-CN"/>
        </w:rPr>
        <w:t>党的十九大报告中明确指出：“注重解决结构性就业矛盾，鼓励创业带动就业，提供全方位公共就业服务，促进高校毕业生等青年群体就业创业。”为深入学习贯彻习近平总书记重要讲话精神，进一步引导培养我院学生创新创业意识，提高大学生的创新创业能力，激发学生服务辽宁推进东北老工业基地新一轮全面振兴的创业激情，踊跃投身创新驱动发展战略。信息工程学院一如既往地高度重视对学生创新创业能力的培养，从“挑战杯”创新及创业计划书大赛，到创业项目落地运营，学院都会利用所有可用资源为学生搭建创新创业平台，着力推动学生的创新创业项目。所以，我院的毕业生进行自主创业的意识非常强。</w:t>
      </w:r>
    </w:p>
    <w:p w14:paraId="770B0BA4" w14:textId="77777777" w:rsidR="00BB5148" w:rsidRPr="00BB5148" w:rsidRDefault="00BB5148" w:rsidP="00BB5148">
      <w:pPr>
        <w:spacing w:line="360" w:lineRule="auto"/>
        <w:ind w:firstLineChars="246" w:firstLine="689"/>
        <w:rPr>
          <w:rFonts w:ascii="仿宋" w:eastAsia="仿宋" w:hAnsi="仿宋" w:hint="eastAsia"/>
          <w:bCs/>
          <w:sz w:val="28"/>
          <w:szCs w:val="28"/>
          <w:lang w:eastAsia="zh-CN"/>
        </w:rPr>
      </w:pPr>
      <w:r w:rsidRPr="00BB5148">
        <w:rPr>
          <w:rFonts w:ascii="仿宋" w:eastAsia="仿宋" w:hAnsi="仿宋" w:hint="eastAsia"/>
          <w:bCs/>
          <w:sz w:val="28"/>
          <w:szCs w:val="28"/>
          <w:lang w:eastAsia="zh-CN"/>
        </w:rPr>
        <w:t>学院自2012年起，每年都举办“创新创业大赛”。本年度，虽然遇到疫情，但是学院仍然坚持线上培训和指导学生自主创业，提升学生创业意识和能力，1</w:t>
      </w:r>
      <w:r w:rsidRPr="00BB5148">
        <w:rPr>
          <w:rFonts w:ascii="仿宋" w:eastAsia="仿宋" w:hAnsi="仿宋"/>
          <w:bCs/>
          <w:sz w:val="28"/>
          <w:szCs w:val="28"/>
          <w:lang w:eastAsia="zh-CN"/>
        </w:rPr>
        <w:t>400</w:t>
      </w:r>
      <w:r w:rsidRPr="00BB5148">
        <w:rPr>
          <w:rFonts w:ascii="仿宋" w:eastAsia="仿宋" w:hAnsi="仿宋" w:hint="eastAsia"/>
          <w:bCs/>
          <w:sz w:val="28"/>
          <w:szCs w:val="28"/>
          <w:lang w:eastAsia="zh-CN"/>
        </w:rPr>
        <w:t>多名学生参加计划书撰写，共征集参赛创业计划书</w:t>
      </w:r>
      <w:r w:rsidRPr="00BB5148">
        <w:rPr>
          <w:rFonts w:ascii="仿宋" w:eastAsia="仿宋" w:hAnsi="仿宋"/>
          <w:bCs/>
          <w:sz w:val="28"/>
          <w:szCs w:val="28"/>
          <w:lang w:eastAsia="zh-CN"/>
        </w:rPr>
        <w:t>3</w:t>
      </w:r>
      <w:r w:rsidRPr="00BB5148">
        <w:rPr>
          <w:rFonts w:ascii="仿宋" w:eastAsia="仿宋" w:hAnsi="仿宋" w:hint="eastAsia"/>
          <w:bCs/>
          <w:sz w:val="28"/>
          <w:szCs w:val="28"/>
          <w:lang w:eastAsia="zh-CN"/>
        </w:rPr>
        <w:t>00多个项目，其中2020年第六届辽宁省“互联网+”大学生创新创业大赛获1金3银6铜，2020年挑战杯辽宁省大学生创业计划大赛3金2铜。截至目前创新创业项目获得市级、省级、国家级总计38项。学院将实创项目引入到学生创业社团，由社团成员全程进行策划运营，指导老师对其创业的前期、中期和正式运营都进行</w:t>
      </w:r>
      <w:r w:rsidRPr="00BB5148">
        <w:rPr>
          <w:rFonts w:ascii="仿宋" w:eastAsia="仿宋" w:hAnsi="仿宋" w:hint="eastAsia"/>
          <w:bCs/>
          <w:sz w:val="28"/>
          <w:szCs w:val="28"/>
          <w:lang w:eastAsia="zh-CN"/>
        </w:rPr>
        <w:lastRenderedPageBreak/>
        <w:t>了有针对性的分析指导，帮助学生能够尽快立足市场，打通创业渠道。除此之外，学院还将“双创”工作纳入到学生日常素质能力提升工程中，以此鼓励学生进行积极的创新创业，真正将“大众创业，万众创新”和十九大报告精神落到实处。</w:t>
      </w:r>
    </w:p>
    <w:p w14:paraId="7DCA99F8" w14:textId="77777777" w:rsidR="00BB5148" w:rsidRPr="00BB5148" w:rsidRDefault="00BB5148" w:rsidP="00BB5148">
      <w:pPr>
        <w:spacing w:line="360" w:lineRule="auto"/>
        <w:ind w:firstLineChars="200" w:firstLine="560"/>
        <w:rPr>
          <w:rFonts w:ascii="仿宋" w:eastAsia="仿宋" w:hAnsi="仿宋" w:hint="eastAsia"/>
          <w:sz w:val="28"/>
          <w:szCs w:val="28"/>
          <w:lang w:eastAsia="zh-CN"/>
        </w:rPr>
      </w:pPr>
      <w:r w:rsidRPr="00BB5148">
        <w:rPr>
          <w:rFonts w:ascii="仿宋" w:eastAsia="仿宋" w:hAnsi="仿宋" w:hint="eastAsia"/>
          <w:sz w:val="28"/>
          <w:szCs w:val="28"/>
          <w:lang w:eastAsia="zh-CN"/>
        </w:rPr>
        <w:t>2020第六届辽宁省“互联网+”大学生创新创业大赛获奖名单如</w:t>
      </w:r>
      <w:r w:rsidRPr="00BB5148">
        <w:rPr>
          <w:rFonts w:ascii="仿宋" w:eastAsia="仿宋" w:hAnsi="仿宋"/>
          <w:sz w:val="28"/>
          <w:szCs w:val="28"/>
          <w:lang w:eastAsia="zh-CN"/>
        </w:rPr>
        <w:t>下表</w:t>
      </w:r>
      <w:r w:rsidRPr="00BB5148">
        <w:rPr>
          <w:rFonts w:ascii="仿宋" w:eastAsia="仿宋" w:hAnsi="仿宋" w:hint="eastAsia"/>
          <w:sz w:val="28"/>
          <w:szCs w:val="28"/>
          <w:lang w:eastAsia="zh-CN"/>
        </w:rPr>
        <w:t>所示。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
        <w:gridCol w:w="3203"/>
        <w:gridCol w:w="1621"/>
        <w:gridCol w:w="1629"/>
      </w:tblGrid>
      <w:tr w:rsidR="00BB5148" w:rsidRPr="00680092" w14:paraId="0ACE6BE6" w14:textId="77777777" w:rsidTr="00B748DD">
        <w:trPr>
          <w:trHeight w:val="454"/>
          <w:jc w:val="center"/>
        </w:trPr>
        <w:tc>
          <w:tcPr>
            <w:tcW w:w="1042" w:type="dxa"/>
            <w:shd w:val="clear" w:color="auto" w:fill="8DB3E2"/>
            <w:vAlign w:val="center"/>
          </w:tcPr>
          <w:p w14:paraId="138DB6BD"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b/>
                <w:szCs w:val="21"/>
              </w:rPr>
              <w:t>序号</w:t>
            </w:r>
          </w:p>
        </w:tc>
        <w:tc>
          <w:tcPr>
            <w:tcW w:w="3203" w:type="dxa"/>
            <w:shd w:val="clear" w:color="auto" w:fill="8DB3E2"/>
            <w:vAlign w:val="center"/>
          </w:tcPr>
          <w:p w14:paraId="3EA819A5"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hint="eastAsia"/>
                <w:b/>
                <w:szCs w:val="21"/>
              </w:rPr>
              <w:t>项目名称</w:t>
            </w:r>
          </w:p>
        </w:tc>
        <w:tc>
          <w:tcPr>
            <w:tcW w:w="1621" w:type="dxa"/>
            <w:shd w:val="clear" w:color="auto" w:fill="8DB3E2"/>
            <w:vAlign w:val="center"/>
          </w:tcPr>
          <w:p w14:paraId="51ECB67E"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b/>
                <w:szCs w:val="21"/>
              </w:rPr>
              <w:t>奖项级别</w:t>
            </w:r>
          </w:p>
        </w:tc>
        <w:tc>
          <w:tcPr>
            <w:tcW w:w="1629" w:type="dxa"/>
            <w:shd w:val="clear" w:color="auto" w:fill="8DB3E2"/>
            <w:vAlign w:val="center"/>
          </w:tcPr>
          <w:p w14:paraId="0121DAAA"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hint="eastAsia"/>
                <w:b/>
                <w:szCs w:val="21"/>
              </w:rPr>
              <w:t>获得奖项</w:t>
            </w:r>
          </w:p>
        </w:tc>
      </w:tr>
      <w:tr w:rsidR="00BB5148" w:rsidRPr="00680092" w14:paraId="68E671D3" w14:textId="77777777" w:rsidTr="00B748DD">
        <w:trPr>
          <w:trHeight w:val="454"/>
          <w:jc w:val="center"/>
        </w:trPr>
        <w:tc>
          <w:tcPr>
            <w:tcW w:w="1042" w:type="dxa"/>
            <w:vAlign w:val="center"/>
          </w:tcPr>
          <w:p w14:paraId="2C0E1C9E" w14:textId="77777777" w:rsidR="00BB5148" w:rsidRPr="00680092" w:rsidRDefault="00BB5148" w:rsidP="00B748DD">
            <w:pPr>
              <w:jc w:val="center"/>
              <w:rPr>
                <w:rFonts w:ascii="宋体" w:hAnsi="宋体"/>
                <w:szCs w:val="21"/>
              </w:rPr>
            </w:pPr>
            <w:r w:rsidRPr="00680092">
              <w:rPr>
                <w:rFonts w:ascii="宋体" w:hAnsi="宋体"/>
                <w:szCs w:val="21"/>
              </w:rPr>
              <w:t>1</w:t>
            </w:r>
          </w:p>
        </w:tc>
        <w:tc>
          <w:tcPr>
            <w:tcW w:w="3203" w:type="dxa"/>
          </w:tcPr>
          <w:p w14:paraId="346C9202" w14:textId="77777777" w:rsidR="00BB5148" w:rsidRPr="00DE7D03" w:rsidRDefault="00BB5148" w:rsidP="00B748DD">
            <w:pPr>
              <w:rPr>
                <w:rFonts w:hint="eastAsia"/>
              </w:rPr>
            </w:pPr>
            <w:r w:rsidRPr="00DE7D03">
              <w:rPr>
                <w:rFonts w:hint="eastAsia"/>
              </w:rPr>
              <w:t>SUNshine</w:t>
            </w:r>
            <w:r w:rsidRPr="00DE7D03">
              <w:rPr>
                <w:rFonts w:hint="eastAsia"/>
              </w:rPr>
              <w:t>智能公交站台</w:t>
            </w:r>
          </w:p>
        </w:tc>
        <w:tc>
          <w:tcPr>
            <w:tcW w:w="1621" w:type="dxa"/>
            <w:vAlign w:val="center"/>
          </w:tcPr>
          <w:p w14:paraId="442A2630" w14:textId="77777777" w:rsidR="00BB5148" w:rsidRPr="00680092" w:rsidRDefault="00BB5148" w:rsidP="00B748DD">
            <w:pPr>
              <w:jc w:val="center"/>
            </w:pPr>
            <w:r>
              <w:rPr>
                <w:rFonts w:hint="eastAsia"/>
              </w:rPr>
              <w:t>省赛</w:t>
            </w:r>
          </w:p>
        </w:tc>
        <w:tc>
          <w:tcPr>
            <w:tcW w:w="1629" w:type="dxa"/>
          </w:tcPr>
          <w:p w14:paraId="2007DE43" w14:textId="77777777" w:rsidR="00BB5148" w:rsidRPr="0035756F" w:rsidRDefault="00BB5148" w:rsidP="00B748DD">
            <w:pPr>
              <w:jc w:val="center"/>
              <w:rPr>
                <w:rFonts w:hint="eastAsia"/>
              </w:rPr>
            </w:pPr>
            <w:r w:rsidRPr="0035756F">
              <w:rPr>
                <w:rFonts w:hint="eastAsia"/>
              </w:rPr>
              <w:t>铜奖</w:t>
            </w:r>
          </w:p>
        </w:tc>
      </w:tr>
      <w:tr w:rsidR="00BB5148" w:rsidRPr="00680092" w14:paraId="77B4B8FF" w14:textId="77777777" w:rsidTr="00B748DD">
        <w:trPr>
          <w:trHeight w:val="454"/>
          <w:jc w:val="center"/>
        </w:trPr>
        <w:tc>
          <w:tcPr>
            <w:tcW w:w="1042" w:type="dxa"/>
            <w:shd w:val="clear" w:color="auto" w:fill="C6D9F0"/>
            <w:vAlign w:val="center"/>
          </w:tcPr>
          <w:p w14:paraId="6BA9A269" w14:textId="77777777" w:rsidR="00BB5148" w:rsidRPr="00680092" w:rsidRDefault="00BB5148" w:rsidP="00B748DD">
            <w:pPr>
              <w:jc w:val="center"/>
              <w:rPr>
                <w:rFonts w:ascii="宋体" w:hAnsi="宋体"/>
                <w:szCs w:val="21"/>
              </w:rPr>
            </w:pPr>
            <w:r w:rsidRPr="00680092">
              <w:rPr>
                <w:rFonts w:ascii="宋体" w:hAnsi="宋体"/>
                <w:szCs w:val="21"/>
              </w:rPr>
              <w:t>2</w:t>
            </w:r>
          </w:p>
        </w:tc>
        <w:tc>
          <w:tcPr>
            <w:tcW w:w="3203" w:type="dxa"/>
            <w:shd w:val="clear" w:color="auto" w:fill="C6D9F0"/>
          </w:tcPr>
          <w:p w14:paraId="65C89286" w14:textId="77777777" w:rsidR="00BB5148" w:rsidRPr="00DE7D03" w:rsidRDefault="00BB5148" w:rsidP="00B748DD">
            <w:pPr>
              <w:rPr>
                <w:rFonts w:hint="eastAsia"/>
                <w:lang w:eastAsia="zh-CN"/>
              </w:rPr>
            </w:pPr>
            <w:r w:rsidRPr="00DE7D03">
              <w:rPr>
                <w:rFonts w:hint="eastAsia"/>
                <w:lang w:eastAsia="zh-CN"/>
              </w:rPr>
              <w:t>"</w:t>
            </w:r>
            <w:r w:rsidRPr="00DE7D03">
              <w:rPr>
                <w:rFonts w:hint="eastAsia"/>
                <w:lang w:eastAsia="zh-CN"/>
              </w:rPr>
              <w:t>搭建资源循环“在”利用平台</w:t>
            </w:r>
            <w:r w:rsidRPr="00DE7D03">
              <w:rPr>
                <w:rFonts w:hint="eastAsia"/>
                <w:lang w:eastAsia="zh-CN"/>
              </w:rPr>
              <w:t xml:space="preserve"> </w:t>
            </w:r>
          </w:p>
        </w:tc>
        <w:tc>
          <w:tcPr>
            <w:tcW w:w="1621" w:type="dxa"/>
            <w:shd w:val="clear" w:color="auto" w:fill="C6D9F0"/>
            <w:vAlign w:val="center"/>
          </w:tcPr>
          <w:p w14:paraId="5AAA0C99" w14:textId="77777777" w:rsidR="00BB5148" w:rsidRPr="00680092" w:rsidRDefault="00BB5148" w:rsidP="00B748DD">
            <w:pPr>
              <w:jc w:val="center"/>
            </w:pPr>
            <w:r w:rsidRPr="00680092">
              <w:rPr>
                <w:rFonts w:ascii="宋体" w:hAnsi="宋体"/>
                <w:szCs w:val="21"/>
              </w:rPr>
              <w:t>省赛</w:t>
            </w:r>
          </w:p>
        </w:tc>
        <w:tc>
          <w:tcPr>
            <w:tcW w:w="1629" w:type="dxa"/>
            <w:shd w:val="clear" w:color="auto" w:fill="C6D9F0"/>
          </w:tcPr>
          <w:p w14:paraId="48B23554" w14:textId="77777777" w:rsidR="00BB5148" w:rsidRPr="0035756F" w:rsidRDefault="00BB5148" w:rsidP="00B748DD">
            <w:pPr>
              <w:jc w:val="center"/>
              <w:rPr>
                <w:rFonts w:hint="eastAsia"/>
              </w:rPr>
            </w:pPr>
            <w:r w:rsidRPr="0035756F">
              <w:rPr>
                <w:rFonts w:hint="eastAsia"/>
              </w:rPr>
              <w:t>铜奖</w:t>
            </w:r>
          </w:p>
        </w:tc>
      </w:tr>
      <w:tr w:rsidR="00BB5148" w:rsidRPr="00680092" w14:paraId="4FC20C99" w14:textId="77777777" w:rsidTr="00B748DD">
        <w:trPr>
          <w:trHeight w:val="454"/>
          <w:jc w:val="center"/>
        </w:trPr>
        <w:tc>
          <w:tcPr>
            <w:tcW w:w="1042" w:type="dxa"/>
            <w:vAlign w:val="center"/>
          </w:tcPr>
          <w:p w14:paraId="6B29F489" w14:textId="77777777" w:rsidR="00BB5148" w:rsidRPr="00680092" w:rsidRDefault="00BB5148" w:rsidP="00B748DD">
            <w:pPr>
              <w:jc w:val="center"/>
              <w:rPr>
                <w:rFonts w:ascii="宋体" w:hAnsi="宋体"/>
                <w:szCs w:val="21"/>
              </w:rPr>
            </w:pPr>
            <w:r w:rsidRPr="00680092">
              <w:rPr>
                <w:rFonts w:ascii="宋体" w:hAnsi="宋体"/>
                <w:szCs w:val="21"/>
              </w:rPr>
              <w:t>3</w:t>
            </w:r>
          </w:p>
        </w:tc>
        <w:tc>
          <w:tcPr>
            <w:tcW w:w="3203" w:type="dxa"/>
          </w:tcPr>
          <w:p w14:paraId="43972D2C" w14:textId="77777777" w:rsidR="00BB5148" w:rsidRPr="00DE7D03" w:rsidRDefault="00BB5148" w:rsidP="00B748DD">
            <w:pPr>
              <w:rPr>
                <w:rFonts w:hint="eastAsia"/>
                <w:lang w:eastAsia="zh-CN"/>
              </w:rPr>
            </w:pPr>
            <w:r w:rsidRPr="00DE7D03">
              <w:rPr>
                <w:rFonts w:hint="eastAsia"/>
                <w:lang w:eastAsia="zh-CN"/>
              </w:rPr>
              <w:t>构筑共捐益享“爱”公益体系</w:t>
            </w:r>
            <w:r w:rsidRPr="00DE7D03">
              <w:rPr>
                <w:rFonts w:hint="eastAsia"/>
                <w:lang w:eastAsia="zh-CN"/>
              </w:rPr>
              <w:t>"</w:t>
            </w:r>
          </w:p>
        </w:tc>
        <w:tc>
          <w:tcPr>
            <w:tcW w:w="1621" w:type="dxa"/>
            <w:vAlign w:val="center"/>
          </w:tcPr>
          <w:p w14:paraId="19ACBF23" w14:textId="77777777" w:rsidR="00BB5148" w:rsidRPr="00680092" w:rsidRDefault="00BB5148" w:rsidP="00B748DD">
            <w:pPr>
              <w:jc w:val="center"/>
            </w:pPr>
            <w:r w:rsidRPr="00680092">
              <w:rPr>
                <w:rFonts w:ascii="宋体" w:hAnsi="宋体"/>
                <w:szCs w:val="21"/>
              </w:rPr>
              <w:t>省赛</w:t>
            </w:r>
          </w:p>
        </w:tc>
        <w:tc>
          <w:tcPr>
            <w:tcW w:w="1629" w:type="dxa"/>
          </w:tcPr>
          <w:p w14:paraId="132D6681" w14:textId="77777777" w:rsidR="00BB5148" w:rsidRPr="0035756F" w:rsidRDefault="00BB5148" w:rsidP="00B748DD">
            <w:pPr>
              <w:jc w:val="center"/>
              <w:rPr>
                <w:rFonts w:hint="eastAsia"/>
              </w:rPr>
            </w:pPr>
            <w:r w:rsidRPr="0035756F">
              <w:rPr>
                <w:rFonts w:hint="eastAsia"/>
              </w:rPr>
              <w:t>铜奖</w:t>
            </w:r>
          </w:p>
        </w:tc>
      </w:tr>
      <w:tr w:rsidR="00BB5148" w:rsidRPr="00680092" w14:paraId="3EA68DB6" w14:textId="77777777" w:rsidTr="00B748DD">
        <w:trPr>
          <w:trHeight w:val="454"/>
          <w:jc w:val="center"/>
        </w:trPr>
        <w:tc>
          <w:tcPr>
            <w:tcW w:w="1042" w:type="dxa"/>
            <w:shd w:val="clear" w:color="auto" w:fill="C6D9F0"/>
            <w:vAlign w:val="center"/>
          </w:tcPr>
          <w:p w14:paraId="626A2A17" w14:textId="77777777" w:rsidR="00BB5148" w:rsidRPr="00680092" w:rsidRDefault="00BB5148" w:rsidP="00B748DD">
            <w:pPr>
              <w:jc w:val="center"/>
              <w:rPr>
                <w:rFonts w:ascii="宋体" w:hAnsi="宋体"/>
                <w:szCs w:val="21"/>
              </w:rPr>
            </w:pPr>
            <w:r w:rsidRPr="00680092">
              <w:rPr>
                <w:rFonts w:ascii="宋体" w:hAnsi="宋体"/>
                <w:szCs w:val="21"/>
              </w:rPr>
              <w:t>4</w:t>
            </w:r>
          </w:p>
        </w:tc>
        <w:tc>
          <w:tcPr>
            <w:tcW w:w="3203" w:type="dxa"/>
            <w:shd w:val="clear" w:color="auto" w:fill="C6D9F0"/>
          </w:tcPr>
          <w:p w14:paraId="1DDD8C66" w14:textId="77777777" w:rsidR="00BB5148" w:rsidRPr="00DE7D03" w:rsidRDefault="00BB5148" w:rsidP="00B748DD">
            <w:pPr>
              <w:rPr>
                <w:rFonts w:hint="eastAsia"/>
              </w:rPr>
            </w:pPr>
            <w:r w:rsidRPr="00DE7D03">
              <w:rPr>
                <w:rFonts w:hint="eastAsia"/>
              </w:rPr>
              <w:t>万信</w:t>
            </w:r>
            <w:r w:rsidRPr="00DE7D03">
              <w:rPr>
                <w:rFonts w:hint="eastAsia"/>
              </w:rPr>
              <w:t>2020</w:t>
            </w:r>
            <w:r w:rsidRPr="00DE7D03">
              <w:rPr>
                <w:rFonts w:hint="eastAsia"/>
              </w:rPr>
              <w:t>智能头盔</w:t>
            </w:r>
          </w:p>
        </w:tc>
        <w:tc>
          <w:tcPr>
            <w:tcW w:w="1621" w:type="dxa"/>
            <w:shd w:val="clear" w:color="auto" w:fill="C6D9F0"/>
            <w:vAlign w:val="center"/>
          </w:tcPr>
          <w:p w14:paraId="575FE8F0" w14:textId="77777777" w:rsidR="00BB5148" w:rsidRPr="00680092" w:rsidRDefault="00BB5148" w:rsidP="00B748DD">
            <w:pPr>
              <w:jc w:val="center"/>
            </w:pPr>
            <w:r w:rsidRPr="00680092">
              <w:rPr>
                <w:rFonts w:ascii="宋体" w:hAnsi="宋体"/>
                <w:szCs w:val="21"/>
              </w:rPr>
              <w:t>省赛</w:t>
            </w:r>
          </w:p>
        </w:tc>
        <w:tc>
          <w:tcPr>
            <w:tcW w:w="1629" w:type="dxa"/>
            <w:shd w:val="clear" w:color="auto" w:fill="C6D9F0"/>
          </w:tcPr>
          <w:p w14:paraId="15782EC2" w14:textId="77777777" w:rsidR="00BB5148" w:rsidRPr="0035756F" w:rsidRDefault="00BB5148" w:rsidP="00B748DD">
            <w:pPr>
              <w:jc w:val="center"/>
              <w:rPr>
                <w:rFonts w:hint="eastAsia"/>
              </w:rPr>
            </w:pPr>
            <w:r w:rsidRPr="0035756F">
              <w:rPr>
                <w:rFonts w:hint="eastAsia"/>
              </w:rPr>
              <w:t>铜奖</w:t>
            </w:r>
          </w:p>
        </w:tc>
      </w:tr>
      <w:tr w:rsidR="00BB5148" w:rsidRPr="00680092" w14:paraId="5B07D6B8" w14:textId="77777777" w:rsidTr="00B748DD">
        <w:trPr>
          <w:trHeight w:val="454"/>
          <w:jc w:val="center"/>
        </w:trPr>
        <w:tc>
          <w:tcPr>
            <w:tcW w:w="1042" w:type="dxa"/>
            <w:vAlign w:val="center"/>
          </w:tcPr>
          <w:p w14:paraId="169752AA" w14:textId="77777777" w:rsidR="00BB5148" w:rsidRPr="00680092" w:rsidRDefault="00BB5148" w:rsidP="00B748DD">
            <w:pPr>
              <w:jc w:val="center"/>
              <w:rPr>
                <w:rFonts w:ascii="宋体" w:hAnsi="宋体"/>
                <w:szCs w:val="21"/>
              </w:rPr>
            </w:pPr>
            <w:r w:rsidRPr="00680092">
              <w:rPr>
                <w:rFonts w:ascii="宋体" w:hAnsi="宋体"/>
                <w:szCs w:val="21"/>
              </w:rPr>
              <w:t>5</w:t>
            </w:r>
          </w:p>
        </w:tc>
        <w:tc>
          <w:tcPr>
            <w:tcW w:w="3203" w:type="dxa"/>
          </w:tcPr>
          <w:p w14:paraId="464B0B8A" w14:textId="77777777" w:rsidR="00BB5148" w:rsidRPr="00DE7D03" w:rsidRDefault="00BB5148" w:rsidP="00B748DD">
            <w:pPr>
              <w:rPr>
                <w:rFonts w:hint="eastAsia"/>
              </w:rPr>
            </w:pPr>
            <w:r w:rsidRPr="00DE7D03">
              <w:rPr>
                <w:rFonts w:hint="eastAsia"/>
              </w:rPr>
              <w:t>“来蹭饭”运营系统</w:t>
            </w:r>
          </w:p>
        </w:tc>
        <w:tc>
          <w:tcPr>
            <w:tcW w:w="1621" w:type="dxa"/>
            <w:vAlign w:val="center"/>
          </w:tcPr>
          <w:p w14:paraId="4806876C" w14:textId="77777777" w:rsidR="00BB5148" w:rsidRPr="00680092" w:rsidRDefault="00BB5148" w:rsidP="00B748DD">
            <w:pPr>
              <w:jc w:val="center"/>
            </w:pPr>
            <w:r w:rsidRPr="00680092">
              <w:rPr>
                <w:rFonts w:ascii="宋体" w:hAnsi="宋体"/>
                <w:szCs w:val="21"/>
              </w:rPr>
              <w:t>省赛</w:t>
            </w:r>
          </w:p>
        </w:tc>
        <w:tc>
          <w:tcPr>
            <w:tcW w:w="1629" w:type="dxa"/>
          </w:tcPr>
          <w:p w14:paraId="3D860F5A" w14:textId="77777777" w:rsidR="00BB5148" w:rsidRPr="0035756F" w:rsidRDefault="00BB5148" w:rsidP="00B748DD">
            <w:pPr>
              <w:jc w:val="center"/>
              <w:rPr>
                <w:rFonts w:hint="eastAsia"/>
              </w:rPr>
            </w:pPr>
            <w:r w:rsidRPr="0035756F">
              <w:rPr>
                <w:rFonts w:hint="eastAsia"/>
              </w:rPr>
              <w:t>银奖</w:t>
            </w:r>
          </w:p>
        </w:tc>
      </w:tr>
      <w:tr w:rsidR="00BB5148" w:rsidRPr="00680092" w14:paraId="65FE2471" w14:textId="77777777" w:rsidTr="00B748DD">
        <w:trPr>
          <w:trHeight w:val="454"/>
          <w:jc w:val="center"/>
        </w:trPr>
        <w:tc>
          <w:tcPr>
            <w:tcW w:w="1042" w:type="dxa"/>
            <w:vAlign w:val="center"/>
          </w:tcPr>
          <w:p w14:paraId="56C547AE" w14:textId="77777777" w:rsidR="00BB5148" w:rsidRPr="00680092" w:rsidRDefault="00BB5148" w:rsidP="00B748DD">
            <w:pPr>
              <w:jc w:val="center"/>
              <w:rPr>
                <w:rFonts w:ascii="宋体" w:hAnsi="宋体"/>
                <w:szCs w:val="21"/>
              </w:rPr>
            </w:pPr>
            <w:r w:rsidRPr="00680092">
              <w:rPr>
                <w:rFonts w:ascii="宋体" w:hAnsi="宋体" w:hint="eastAsia"/>
                <w:szCs w:val="21"/>
              </w:rPr>
              <w:t>6</w:t>
            </w:r>
          </w:p>
        </w:tc>
        <w:tc>
          <w:tcPr>
            <w:tcW w:w="3203" w:type="dxa"/>
          </w:tcPr>
          <w:p w14:paraId="695BBB32" w14:textId="77777777" w:rsidR="00BB5148" w:rsidRPr="00DE7D03" w:rsidRDefault="00BB5148" w:rsidP="00B748DD">
            <w:pPr>
              <w:rPr>
                <w:rFonts w:hint="eastAsia"/>
                <w:lang w:eastAsia="zh-CN"/>
              </w:rPr>
            </w:pPr>
            <w:r w:rsidRPr="00DE7D03">
              <w:rPr>
                <w:rFonts w:hint="eastAsia"/>
                <w:lang w:eastAsia="zh-CN"/>
              </w:rPr>
              <w:t>“品味书香”文化主题书店</w:t>
            </w:r>
          </w:p>
        </w:tc>
        <w:tc>
          <w:tcPr>
            <w:tcW w:w="1621" w:type="dxa"/>
            <w:vAlign w:val="center"/>
          </w:tcPr>
          <w:p w14:paraId="7F2956F6" w14:textId="77777777" w:rsidR="00BB5148" w:rsidRPr="00680092" w:rsidRDefault="00BB5148" w:rsidP="00B748DD">
            <w:pPr>
              <w:jc w:val="center"/>
            </w:pPr>
            <w:r>
              <w:rPr>
                <w:rFonts w:hint="eastAsia"/>
              </w:rPr>
              <w:t>省赛</w:t>
            </w:r>
          </w:p>
        </w:tc>
        <w:tc>
          <w:tcPr>
            <w:tcW w:w="1629" w:type="dxa"/>
          </w:tcPr>
          <w:p w14:paraId="6FFA077C" w14:textId="77777777" w:rsidR="00BB5148" w:rsidRPr="0035756F" w:rsidRDefault="00BB5148" w:rsidP="00B748DD">
            <w:pPr>
              <w:jc w:val="center"/>
              <w:rPr>
                <w:rFonts w:hint="eastAsia"/>
              </w:rPr>
            </w:pPr>
            <w:r w:rsidRPr="0035756F">
              <w:rPr>
                <w:rFonts w:hint="eastAsia"/>
              </w:rPr>
              <w:t>银奖</w:t>
            </w:r>
          </w:p>
        </w:tc>
      </w:tr>
      <w:tr w:rsidR="00BB5148" w:rsidRPr="00680092" w14:paraId="71D12A41" w14:textId="77777777" w:rsidTr="00B748DD">
        <w:trPr>
          <w:trHeight w:val="454"/>
          <w:jc w:val="center"/>
        </w:trPr>
        <w:tc>
          <w:tcPr>
            <w:tcW w:w="1042" w:type="dxa"/>
            <w:vAlign w:val="center"/>
          </w:tcPr>
          <w:p w14:paraId="61C901C1" w14:textId="77777777" w:rsidR="00BB5148" w:rsidRPr="00680092" w:rsidRDefault="00BB5148" w:rsidP="00B748DD">
            <w:pPr>
              <w:jc w:val="center"/>
              <w:rPr>
                <w:rFonts w:ascii="宋体" w:hAnsi="宋体"/>
                <w:szCs w:val="21"/>
              </w:rPr>
            </w:pPr>
            <w:r w:rsidRPr="00680092">
              <w:rPr>
                <w:rFonts w:ascii="宋体" w:hAnsi="宋体" w:hint="eastAsia"/>
                <w:szCs w:val="21"/>
              </w:rPr>
              <w:t>7</w:t>
            </w:r>
          </w:p>
        </w:tc>
        <w:tc>
          <w:tcPr>
            <w:tcW w:w="3203" w:type="dxa"/>
          </w:tcPr>
          <w:p w14:paraId="775528DE" w14:textId="77777777" w:rsidR="00BB5148" w:rsidRPr="00DE7D03" w:rsidRDefault="00BB5148" w:rsidP="00B748DD">
            <w:pPr>
              <w:rPr>
                <w:rFonts w:hint="eastAsia"/>
              </w:rPr>
            </w:pPr>
            <w:r w:rsidRPr="00DE7D03">
              <w:rPr>
                <w:rFonts w:hint="eastAsia"/>
              </w:rPr>
              <w:t>农业智能化管控系统</w:t>
            </w:r>
          </w:p>
        </w:tc>
        <w:tc>
          <w:tcPr>
            <w:tcW w:w="1621" w:type="dxa"/>
            <w:vAlign w:val="center"/>
          </w:tcPr>
          <w:p w14:paraId="190DD219" w14:textId="77777777" w:rsidR="00BB5148" w:rsidRPr="00680092" w:rsidRDefault="00BB5148" w:rsidP="00B748DD">
            <w:pPr>
              <w:jc w:val="center"/>
            </w:pPr>
            <w:r w:rsidRPr="00680092">
              <w:rPr>
                <w:rFonts w:ascii="宋体" w:hAnsi="宋体"/>
                <w:szCs w:val="21"/>
              </w:rPr>
              <w:t>省赛</w:t>
            </w:r>
          </w:p>
        </w:tc>
        <w:tc>
          <w:tcPr>
            <w:tcW w:w="1629" w:type="dxa"/>
          </w:tcPr>
          <w:p w14:paraId="4241CFE4" w14:textId="77777777" w:rsidR="00BB5148" w:rsidRPr="0035756F" w:rsidRDefault="00BB5148" w:rsidP="00B748DD">
            <w:pPr>
              <w:jc w:val="center"/>
              <w:rPr>
                <w:rFonts w:hint="eastAsia"/>
              </w:rPr>
            </w:pPr>
            <w:r w:rsidRPr="0035756F">
              <w:rPr>
                <w:rFonts w:hint="eastAsia"/>
              </w:rPr>
              <w:t>铜奖</w:t>
            </w:r>
          </w:p>
        </w:tc>
      </w:tr>
      <w:tr w:rsidR="00BB5148" w:rsidRPr="00680092" w14:paraId="081B8170" w14:textId="77777777" w:rsidTr="00B748DD">
        <w:trPr>
          <w:trHeight w:val="454"/>
          <w:jc w:val="center"/>
        </w:trPr>
        <w:tc>
          <w:tcPr>
            <w:tcW w:w="1042" w:type="dxa"/>
            <w:vAlign w:val="center"/>
          </w:tcPr>
          <w:p w14:paraId="004EE3F2" w14:textId="77777777" w:rsidR="00BB5148" w:rsidRPr="00680092" w:rsidRDefault="00BB5148" w:rsidP="00B748DD">
            <w:pPr>
              <w:jc w:val="center"/>
              <w:rPr>
                <w:rFonts w:ascii="宋体" w:hAnsi="宋体"/>
                <w:szCs w:val="21"/>
              </w:rPr>
            </w:pPr>
            <w:r w:rsidRPr="00680092">
              <w:rPr>
                <w:rFonts w:ascii="宋体" w:hAnsi="宋体" w:hint="eastAsia"/>
                <w:szCs w:val="21"/>
              </w:rPr>
              <w:t>8</w:t>
            </w:r>
          </w:p>
        </w:tc>
        <w:tc>
          <w:tcPr>
            <w:tcW w:w="3203" w:type="dxa"/>
          </w:tcPr>
          <w:p w14:paraId="6D8B76C8" w14:textId="77777777" w:rsidR="00BB5148" w:rsidRPr="00DE7D03" w:rsidRDefault="00BB5148" w:rsidP="00B748DD">
            <w:pPr>
              <w:rPr>
                <w:rFonts w:hint="eastAsia"/>
                <w:lang w:eastAsia="zh-CN"/>
              </w:rPr>
            </w:pPr>
            <w:r w:rsidRPr="00DE7D03">
              <w:rPr>
                <w:rFonts w:hint="eastAsia"/>
                <w:lang w:eastAsia="zh-CN"/>
              </w:rPr>
              <w:t>“睦邻森活”社区生鲜小店</w:t>
            </w:r>
          </w:p>
        </w:tc>
        <w:tc>
          <w:tcPr>
            <w:tcW w:w="1621" w:type="dxa"/>
            <w:vAlign w:val="center"/>
          </w:tcPr>
          <w:p w14:paraId="1A58B585" w14:textId="77777777" w:rsidR="00BB5148" w:rsidRPr="00680092" w:rsidRDefault="00BB5148" w:rsidP="00B748DD">
            <w:pPr>
              <w:jc w:val="center"/>
            </w:pPr>
            <w:r w:rsidRPr="00680092">
              <w:rPr>
                <w:rFonts w:ascii="宋体" w:hAnsi="宋体"/>
                <w:szCs w:val="21"/>
              </w:rPr>
              <w:t>省赛</w:t>
            </w:r>
          </w:p>
        </w:tc>
        <w:tc>
          <w:tcPr>
            <w:tcW w:w="1629" w:type="dxa"/>
          </w:tcPr>
          <w:p w14:paraId="58386F87" w14:textId="77777777" w:rsidR="00BB5148" w:rsidRPr="0035756F" w:rsidRDefault="00BB5148" w:rsidP="00B748DD">
            <w:pPr>
              <w:jc w:val="center"/>
              <w:rPr>
                <w:rFonts w:hint="eastAsia"/>
              </w:rPr>
            </w:pPr>
            <w:r w:rsidRPr="0035756F">
              <w:rPr>
                <w:rFonts w:hint="eastAsia"/>
              </w:rPr>
              <w:t>银奖</w:t>
            </w:r>
          </w:p>
        </w:tc>
      </w:tr>
      <w:tr w:rsidR="00BB5148" w:rsidRPr="00680092" w14:paraId="6CD83853" w14:textId="77777777" w:rsidTr="00B748DD">
        <w:trPr>
          <w:trHeight w:val="454"/>
          <w:jc w:val="center"/>
        </w:trPr>
        <w:tc>
          <w:tcPr>
            <w:tcW w:w="1042" w:type="dxa"/>
            <w:vAlign w:val="center"/>
          </w:tcPr>
          <w:p w14:paraId="22414EAD" w14:textId="77777777" w:rsidR="00BB5148" w:rsidRPr="00680092" w:rsidRDefault="00BB5148" w:rsidP="00B748DD">
            <w:pPr>
              <w:jc w:val="center"/>
              <w:rPr>
                <w:rFonts w:ascii="宋体" w:hAnsi="宋体"/>
                <w:szCs w:val="21"/>
              </w:rPr>
            </w:pPr>
            <w:r w:rsidRPr="00680092">
              <w:rPr>
                <w:rFonts w:ascii="宋体" w:hAnsi="宋体" w:hint="eastAsia"/>
                <w:szCs w:val="21"/>
              </w:rPr>
              <w:t>9</w:t>
            </w:r>
          </w:p>
        </w:tc>
        <w:tc>
          <w:tcPr>
            <w:tcW w:w="3203" w:type="dxa"/>
          </w:tcPr>
          <w:p w14:paraId="3E740409" w14:textId="77777777" w:rsidR="00BB5148" w:rsidRPr="00DE7D03" w:rsidRDefault="00BB5148" w:rsidP="00B748DD">
            <w:pPr>
              <w:rPr>
                <w:rFonts w:hint="eastAsia"/>
                <w:lang w:eastAsia="zh-CN"/>
              </w:rPr>
            </w:pPr>
            <w:r w:rsidRPr="00DE7D03">
              <w:rPr>
                <w:rFonts w:hint="eastAsia"/>
                <w:lang w:eastAsia="zh-CN"/>
              </w:rPr>
              <w:t>基于人工智能的互联网</w:t>
            </w:r>
            <w:r w:rsidRPr="00DE7D03">
              <w:rPr>
                <w:rFonts w:hint="eastAsia"/>
                <w:lang w:eastAsia="zh-CN"/>
              </w:rPr>
              <w:t>+</w:t>
            </w:r>
            <w:r w:rsidRPr="00DE7D03">
              <w:rPr>
                <w:rFonts w:hint="eastAsia"/>
                <w:lang w:eastAsia="zh-CN"/>
              </w:rPr>
              <w:t>智能垃圾分类</w:t>
            </w:r>
          </w:p>
        </w:tc>
        <w:tc>
          <w:tcPr>
            <w:tcW w:w="1621" w:type="dxa"/>
            <w:vAlign w:val="center"/>
          </w:tcPr>
          <w:p w14:paraId="03CBA829" w14:textId="77777777" w:rsidR="00BB5148" w:rsidRPr="00680092" w:rsidRDefault="00BB5148" w:rsidP="00B748DD">
            <w:pPr>
              <w:jc w:val="center"/>
            </w:pPr>
            <w:r w:rsidRPr="00680092">
              <w:rPr>
                <w:rFonts w:ascii="宋体" w:hAnsi="宋体"/>
                <w:szCs w:val="21"/>
              </w:rPr>
              <w:t>省赛</w:t>
            </w:r>
          </w:p>
        </w:tc>
        <w:tc>
          <w:tcPr>
            <w:tcW w:w="1629" w:type="dxa"/>
          </w:tcPr>
          <w:p w14:paraId="36FEED09" w14:textId="77777777" w:rsidR="00BB5148" w:rsidRPr="0035756F" w:rsidRDefault="00BB5148" w:rsidP="00B748DD">
            <w:pPr>
              <w:jc w:val="center"/>
              <w:rPr>
                <w:rFonts w:hint="eastAsia"/>
              </w:rPr>
            </w:pPr>
            <w:r w:rsidRPr="0035756F">
              <w:rPr>
                <w:rFonts w:hint="eastAsia"/>
              </w:rPr>
              <w:t>金奖</w:t>
            </w:r>
          </w:p>
        </w:tc>
      </w:tr>
      <w:tr w:rsidR="00BB5148" w:rsidRPr="00680092" w14:paraId="2DAA9C08" w14:textId="77777777" w:rsidTr="00B748DD">
        <w:trPr>
          <w:trHeight w:val="454"/>
          <w:jc w:val="center"/>
        </w:trPr>
        <w:tc>
          <w:tcPr>
            <w:tcW w:w="1042" w:type="dxa"/>
            <w:vAlign w:val="center"/>
          </w:tcPr>
          <w:p w14:paraId="3DF5C1FC" w14:textId="77777777" w:rsidR="00BB5148" w:rsidRPr="00680092" w:rsidRDefault="00BB5148" w:rsidP="00B748DD">
            <w:pPr>
              <w:jc w:val="center"/>
              <w:rPr>
                <w:rFonts w:ascii="宋体" w:hAnsi="宋体"/>
                <w:szCs w:val="21"/>
              </w:rPr>
            </w:pPr>
            <w:r w:rsidRPr="00680092">
              <w:rPr>
                <w:rFonts w:ascii="宋体" w:hAnsi="宋体" w:hint="eastAsia"/>
                <w:szCs w:val="21"/>
              </w:rPr>
              <w:t>10</w:t>
            </w:r>
          </w:p>
        </w:tc>
        <w:tc>
          <w:tcPr>
            <w:tcW w:w="3203" w:type="dxa"/>
          </w:tcPr>
          <w:p w14:paraId="181FC7E0" w14:textId="77777777" w:rsidR="00BB5148" w:rsidRDefault="00BB5148" w:rsidP="00B748DD">
            <w:pPr>
              <w:rPr>
                <w:lang w:eastAsia="zh-CN"/>
              </w:rPr>
            </w:pPr>
            <w:r w:rsidRPr="00DE7D03">
              <w:rPr>
                <w:rFonts w:hint="eastAsia"/>
                <w:lang w:eastAsia="zh-CN"/>
              </w:rPr>
              <w:t>辽宁锐箭科技网络有限公司</w:t>
            </w:r>
          </w:p>
        </w:tc>
        <w:tc>
          <w:tcPr>
            <w:tcW w:w="1621" w:type="dxa"/>
            <w:vAlign w:val="center"/>
          </w:tcPr>
          <w:p w14:paraId="1643A25C" w14:textId="77777777" w:rsidR="00BB5148" w:rsidRPr="00680092" w:rsidRDefault="00BB5148" w:rsidP="00B748DD">
            <w:pPr>
              <w:jc w:val="center"/>
            </w:pPr>
            <w:r w:rsidRPr="00680092">
              <w:rPr>
                <w:rFonts w:ascii="宋体" w:hAnsi="宋体"/>
                <w:szCs w:val="21"/>
              </w:rPr>
              <w:t>省赛</w:t>
            </w:r>
          </w:p>
        </w:tc>
        <w:tc>
          <w:tcPr>
            <w:tcW w:w="1629" w:type="dxa"/>
          </w:tcPr>
          <w:p w14:paraId="3BB86FED" w14:textId="77777777" w:rsidR="00BB5148" w:rsidRDefault="00BB5148" w:rsidP="00B748DD">
            <w:pPr>
              <w:jc w:val="center"/>
            </w:pPr>
            <w:r w:rsidRPr="0035756F">
              <w:rPr>
                <w:rFonts w:hint="eastAsia"/>
              </w:rPr>
              <w:t>铜奖</w:t>
            </w:r>
          </w:p>
        </w:tc>
      </w:tr>
    </w:tbl>
    <w:p w14:paraId="0530BCF2" w14:textId="77777777" w:rsidR="00BB5148" w:rsidRPr="00CA71EF" w:rsidRDefault="00BB5148" w:rsidP="00BB5148">
      <w:pPr>
        <w:spacing w:line="360" w:lineRule="auto"/>
        <w:jc w:val="center"/>
        <w:rPr>
          <w:rFonts w:hint="eastAsia"/>
          <w:sz w:val="20"/>
          <w:lang w:eastAsia="zh-CN"/>
        </w:rPr>
      </w:pPr>
      <w:r w:rsidRPr="00CA71EF">
        <w:rPr>
          <w:rFonts w:hint="eastAsia"/>
          <w:sz w:val="20"/>
          <w:lang w:eastAsia="zh-CN"/>
        </w:rPr>
        <w:t>（数据来源：信息工程学院统计）</w:t>
      </w:r>
    </w:p>
    <w:p w14:paraId="39CD41D1" w14:textId="77777777" w:rsidR="00BB5148" w:rsidRPr="00CA71EF" w:rsidRDefault="00BB5148" w:rsidP="00BB5148">
      <w:pPr>
        <w:spacing w:line="360" w:lineRule="auto"/>
        <w:ind w:firstLineChars="200" w:firstLine="480"/>
        <w:rPr>
          <w:rFonts w:ascii="宋体" w:hAnsi="宋体" w:hint="eastAsia"/>
          <w:sz w:val="24"/>
          <w:lang w:eastAsia="zh-CN"/>
        </w:rPr>
      </w:pPr>
      <w:r w:rsidRPr="00CA71EF">
        <w:rPr>
          <w:rFonts w:ascii="宋体" w:hAnsi="宋体" w:hint="eastAsia"/>
          <w:sz w:val="24"/>
          <w:lang w:eastAsia="zh-CN"/>
        </w:rPr>
        <w:t>2020辽宁省“挑战杯”大学生创新创业大赛获奖名单如</w:t>
      </w:r>
      <w:r w:rsidRPr="00CA71EF">
        <w:rPr>
          <w:rFonts w:ascii="宋体" w:hAnsi="宋体"/>
          <w:sz w:val="24"/>
          <w:lang w:eastAsia="zh-CN"/>
        </w:rPr>
        <w:t>下表</w:t>
      </w:r>
      <w:r w:rsidRPr="00CA71EF">
        <w:rPr>
          <w:rFonts w:ascii="宋体" w:hAnsi="宋体" w:hint="eastAsia"/>
          <w:sz w:val="24"/>
          <w:lang w:eastAsia="zh-CN"/>
        </w:rPr>
        <w:t>所示。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
        <w:gridCol w:w="3203"/>
        <w:gridCol w:w="1621"/>
        <w:gridCol w:w="1629"/>
      </w:tblGrid>
      <w:tr w:rsidR="00BB5148" w:rsidRPr="00680092" w14:paraId="5F782B6B" w14:textId="77777777" w:rsidTr="00B748DD">
        <w:trPr>
          <w:trHeight w:val="454"/>
          <w:jc w:val="center"/>
        </w:trPr>
        <w:tc>
          <w:tcPr>
            <w:tcW w:w="1042" w:type="dxa"/>
            <w:shd w:val="clear" w:color="auto" w:fill="8DB3E2"/>
            <w:vAlign w:val="center"/>
          </w:tcPr>
          <w:p w14:paraId="1262C7B8"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b/>
                <w:szCs w:val="21"/>
              </w:rPr>
              <w:t>序号</w:t>
            </w:r>
          </w:p>
        </w:tc>
        <w:tc>
          <w:tcPr>
            <w:tcW w:w="3203" w:type="dxa"/>
            <w:shd w:val="clear" w:color="auto" w:fill="8DB3E2"/>
            <w:vAlign w:val="center"/>
          </w:tcPr>
          <w:p w14:paraId="72949AAF"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hint="eastAsia"/>
                <w:b/>
                <w:szCs w:val="21"/>
              </w:rPr>
              <w:t>项目名称</w:t>
            </w:r>
          </w:p>
        </w:tc>
        <w:tc>
          <w:tcPr>
            <w:tcW w:w="1621" w:type="dxa"/>
            <w:shd w:val="clear" w:color="auto" w:fill="8DB3E2"/>
            <w:vAlign w:val="center"/>
          </w:tcPr>
          <w:p w14:paraId="49FF184B"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b/>
                <w:szCs w:val="21"/>
              </w:rPr>
              <w:t>奖项级别</w:t>
            </w:r>
          </w:p>
        </w:tc>
        <w:tc>
          <w:tcPr>
            <w:tcW w:w="1629" w:type="dxa"/>
            <w:shd w:val="clear" w:color="auto" w:fill="8DB3E2"/>
            <w:vAlign w:val="center"/>
          </w:tcPr>
          <w:p w14:paraId="5A53E4AA" w14:textId="77777777" w:rsidR="00BB5148" w:rsidRPr="00680092" w:rsidRDefault="00BB5148" w:rsidP="00B748DD">
            <w:pPr>
              <w:spacing w:line="360" w:lineRule="auto"/>
              <w:jc w:val="center"/>
              <w:rPr>
                <w:rFonts w:ascii="宋体" w:hAnsi="宋体" w:cs="宋体"/>
                <w:b/>
                <w:szCs w:val="21"/>
              </w:rPr>
            </w:pPr>
            <w:r w:rsidRPr="00680092">
              <w:rPr>
                <w:rFonts w:ascii="宋体" w:hAnsi="宋体" w:cs="宋体" w:hint="eastAsia"/>
                <w:b/>
                <w:szCs w:val="21"/>
              </w:rPr>
              <w:t>获得奖项</w:t>
            </w:r>
          </w:p>
        </w:tc>
      </w:tr>
      <w:tr w:rsidR="00BB5148" w:rsidRPr="00680092" w14:paraId="2C0A5961" w14:textId="77777777" w:rsidTr="00B748DD">
        <w:trPr>
          <w:trHeight w:val="454"/>
          <w:jc w:val="center"/>
        </w:trPr>
        <w:tc>
          <w:tcPr>
            <w:tcW w:w="1042" w:type="dxa"/>
            <w:vAlign w:val="center"/>
          </w:tcPr>
          <w:p w14:paraId="202683A9" w14:textId="77777777" w:rsidR="00BB5148" w:rsidRPr="00680092" w:rsidRDefault="00BB5148" w:rsidP="00B748DD">
            <w:pPr>
              <w:jc w:val="center"/>
              <w:rPr>
                <w:rFonts w:ascii="宋体" w:hAnsi="宋体"/>
                <w:szCs w:val="21"/>
              </w:rPr>
            </w:pPr>
            <w:r w:rsidRPr="00680092">
              <w:rPr>
                <w:rFonts w:ascii="宋体" w:hAnsi="宋体"/>
                <w:szCs w:val="21"/>
              </w:rPr>
              <w:t>1</w:t>
            </w:r>
          </w:p>
        </w:tc>
        <w:tc>
          <w:tcPr>
            <w:tcW w:w="3203" w:type="dxa"/>
          </w:tcPr>
          <w:p w14:paraId="0095B16E" w14:textId="77777777" w:rsidR="00BB5148" w:rsidRPr="00D960A8" w:rsidRDefault="00BB5148" w:rsidP="00B748DD">
            <w:pPr>
              <w:rPr>
                <w:rFonts w:hint="eastAsia"/>
                <w:lang w:eastAsia="zh-CN"/>
              </w:rPr>
            </w:pPr>
            <w:r w:rsidRPr="00D960A8">
              <w:rPr>
                <w:rFonts w:hint="eastAsia"/>
                <w:lang w:eastAsia="zh-CN"/>
              </w:rPr>
              <w:t>智慧农业大棚—打造现代化闭环式农业产销体系</w:t>
            </w:r>
          </w:p>
        </w:tc>
        <w:tc>
          <w:tcPr>
            <w:tcW w:w="1621" w:type="dxa"/>
            <w:vAlign w:val="center"/>
          </w:tcPr>
          <w:p w14:paraId="09C483EF" w14:textId="77777777" w:rsidR="00BB5148" w:rsidRPr="00680092" w:rsidRDefault="00BB5148" w:rsidP="00B748DD">
            <w:pPr>
              <w:jc w:val="center"/>
            </w:pPr>
            <w:r>
              <w:rPr>
                <w:rFonts w:hint="eastAsia"/>
              </w:rPr>
              <w:t>省赛</w:t>
            </w:r>
          </w:p>
        </w:tc>
        <w:tc>
          <w:tcPr>
            <w:tcW w:w="1629" w:type="dxa"/>
          </w:tcPr>
          <w:p w14:paraId="5306196D" w14:textId="77777777" w:rsidR="00BB5148" w:rsidRPr="006B2F77" w:rsidRDefault="00BB5148" w:rsidP="00B748DD">
            <w:pPr>
              <w:rPr>
                <w:rFonts w:hint="eastAsia"/>
              </w:rPr>
            </w:pPr>
            <w:r w:rsidRPr="006B2F77">
              <w:rPr>
                <w:rFonts w:hint="eastAsia"/>
              </w:rPr>
              <w:t>金奖</w:t>
            </w:r>
          </w:p>
        </w:tc>
      </w:tr>
      <w:tr w:rsidR="00BB5148" w:rsidRPr="00680092" w14:paraId="303608CE" w14:textId="77777777" w:rsidTr="00B748DD">
        <w:trPr>
          <w:trHeight w:val="454"/>
          <w:jc w:val="center"/>
        </w:trPr>
        <w:tc>
          <w:tcPr>
            <w:tcW w:w="1042" w:type="dxa"/>
            <w:shd w:val="clear" w:color="auto" w:fill="C6D9F0"/>
            <w:vAlign w:val="center"/>
          </w:tcPr>
          <w:p w14:paraId="2413BA41" w14:textId="77777777" w:rsidR="00BB5148" w:rsidRPr="00680092" w:rsidRDefault="00BB5148" w:rsidP="00B748DD">
            <w:pPr>
              <w:jc w:val="center"/>
              <w:rPr>
                <w:rFonts w:ascii="宋体" w:hAnsi="宋体"/>
                <w:szCs w:val="21"/>
              </w:rPr>
            </w:pPr>
            <w:r w:rsidRPr="00680092">
              <w:rPr>
                <w:rFonts w:ascii="宋体" w:hAnsi="宋体"/>
                <w:szCs w:val="21"/>
              </w:rPr>
              <w:t>2</w:t>
            </w:r>
          </w:p>
        </w:tc>
        <w:tc>
          <w:tcPr>
            <w:tcW w:w="3203" w:type="dxa"/>
            <w:shd w:val="clear" w:color="auto" w:fill="C6D9F0"/>
          </w:tcPr>
          <w:p w14:paraId="23DD0530" w14:textId="77777777" w:rsidR="00BB5148" w:rsidRPr="00D960A8" w:rsidRDefault="00BB5148" w:rsidP="00B748DD">
            <w:pPr>
              <w:rPr>
                <w:rFonts w:hint="eastAsia"/>
                <w:lang w:eastAsia="zh-CN"/>
              </w:rPr>
            </w:pPr>
            <w:r w:rsidRPr="00D960A8">
              <w:rPr>
                <w:rFonts w:hint="eastAsia"/>
                <w:lang w:eastAsia="zh-CN"/>
              </w:rPr>
              <w:t>基于人工智能的互联网</w:t>
            </w:r>
            <w:r w:rsidRPr="00D960A8">
              <w:rPr>
                <w:rFonts w:hint="eastAsia"/>
                <w:lang w:eastAsia="zh-CN"/>
              </w:rPr>
              <w:t>+</w:t>
            </w:r>
            <w:r w:rsidRPr="00D960A8">
              <w:rPr>
                <w:rFonts w:hint="eastAsia"/>
                <w:lang w:eastAsia="zh-CN"/>
              </w:rPr>
              <w:t>智能垃</w:t>
            </w:r>
            <w:r w:rsidRPr="00D960A8">
              <w:rPr>
                <w:rFonts w:hint="eastAsia"/>
                <w:lang w:eastAsia="zh-CN"/>
              </w:rPr>
              <w:lastRenderedPageBreak/>
              <w:t>圾分类</w:t>
            </w:r>
          </w:p>
        </w:tc>
        <w:tc>
          <w:tcPr>
            <w:tcW w:w="1621" w:type="dxa"/>
            <w:shd w:val="clear" w:color="auto" w:fill="C6D9F0"/>
            <w:vAlign w:val="center"/>
          </w:tcPr>
          <w:p w14:paraId="711CD767" w14:textId="77777777" w:rsidR="00BB5148" w:rsidRPr="00680092" w:rsidRDefault="00BB5148" w:rsidP="00B748DD">
            <w:pPr>
              <w:jc w:val="center"/>
            </w:pPr>
            <w:r w:rsidRPr="00680092">
              <w:rPr>
                <w:rFonts w:ascii="宋体" w:hAnsi="宋体"/>
                <w:szCs w:val="21"/>
              </w:rPr>
              <w:lastRenderedPageBreak/>
              <w:t>省赛</w:t>
            </w:r>
          </w:p>
        </w:tc>
        <w:tc>
          <w:tcPr>
            <w:tcW w:w="1629" w:type="dxa"/>
            <w:shd w:val="clear" w:color="auto" w:fill="C6D9F0"/>
          </w:tcPr>
          <w:p w14:paraId="7A8089DE" w14:textId="77777777" w:rsidR="00BB5148" w:rsidRPr="006B2F77" w:rsidRDefault="00BB5148" w:rsidP="00B748DD">
            <w:pPr>
              <w:rPr>
                <w:rFonts w:hint="eastAsia"/>
              </w:rPr>
            </w:pPr>
            <w:r w:rsidRPr="006B2F77">
              <w:rPr>
                <w:rFonts w:hint="eastAsia"/>
              </w:rPr>
              <w:t>金奖</w:t>
            </w:r>
          </w:p>
        </w:tc>
      </w:tr>
      <w:tr w:rsidR="00BB5148" w:rsidRPr="00680092" w14:paraId="4BD45A81" w14:textId="77777777" w:rsidTr="00B748DD">
        <w:trPr>
          <w:trHeight w:val="454"/>
          <w:jc w:val="center"/>
        </w:trPr>
        <w:tc>
          <w:tcPr>
            <w:tcW w:w="1042" w:type="dxa"/>
            <w:vAlign w:val="center"/>
          </w:tcPr>
          <w:p w14:paraId="23FC83C1" w14:textId="77777777" w:rsidR="00BB5148" w:rsidRPr="00680092" w:rsidRDefault="00BB5148" w:rsidP="00B748DD">
            <w:pPr>
              <w:jc w:val="center"/>
              <w:rPr>
                <w:rFonts w:ascii="宋体" w:hAnsi="宋体"/>
                <w:szCs w:val="21"/>
              </w:rPr>
            </w:pPr>
            <w:r w:rsidRPr="00680092">
              <w:rPr>
                <w:rFonts w:ascii="宋体" w:hAnsi="宋体"/>
                <w:szCs w:val="21"/>
              </w:rPr>
              <w:t>3</w:t>
            </w:r>
          </w:p>
        </w:tc>
        <w:tc>
          <w:tcPr>
            <w:tcW w:w="3203" w:type="dxa"/>
          </w:tcPr>
          <w:p w14:paraId="29575071" w14:textId="77777777" w:rsidR="00BB5148" w:rsidRPr="00D960A8" w:rsidRDefault="00BB5148" w:rsidP="00B748DD">
            <w:pPr>
              <w:rPr>
                <w:rFonts w:hint="eastAsia"/>
              </w:rPr>
            </w:pPr>
            <w:r w:rsidRPr="00D960A8">
              <w:rPr>
                <w:rFonts w:hint="eastAsia"/>
              </w:rPr>
              <w:t>万信</w:t>
            </w:r>
            <w:r w:rsidRPr="00D960A8">
              <w:rPr>
                <w:rFonts w:hint="eastAsia"/>
              </w:rPr>
              <w:t>2020</w:t>
            </w:r>
            <w:r w:rsidRPr="00D960A8">
              <w:rPr>
                <w:rFonts w:hint="eastAsia"/>
              </w:rPr>
              <w:t>智能头盔</w:t>
            </w:r>
          </w:p>
        </w:tc>
        <w:tc>
          <w:tcPr>
            <w:tcW w:w="1621" w:type="dxa"/>
            <w:vAlign w:val="center"/>
          </w:tcPr>
          <w:p w14:paraId="15B5C3EA" w14:textId="77777777" w:rsidR="00BB5148" w:rsidRPr="00680092" w:rsidRDefault="00BB5148" w:rsidP="00B748DD">
            <w:pPr>
              <w:jc w:val="center"/>
            </w:pPr>
            <w:r w:rsidRPr="00680092">
              <w:rPr>
                <w:rFonts w:ascii="宋体" w:hAnsi="宋体"/>
                <w:szCs w:val="21"/>
              </w:rPr>
              <w:t>省赛</w:t>
            </w:r>
          </w:p>
        </w:tc>
        <w:tc>
          <w:tcPr>
            <w:tcW w:w="1629" w:type="dxa"/>
          </w:tcPr>
          <w:p w14:paraId="792998B5" w14:textId="77777777" w:rsidR="00BB5148" w:rsidRPr="006B2F77" w:rsidRDefault="00BB5148" w:rsidP="00B748DD">
            <w:pPr>
              <w:rPr>
                <w:rFonts w:hint="eastAsia"/>
              </w:rPr>
            </w:pPr>
            <w:r w:rsidRPr="006B2F77">
              <w:rPr>
                <w:rFonts w:hint="eastAsia"/>
              </w:rPr>
              <w:t>金奖</w:t>
            </w:r>
          </w:p>
        </w:tc>
      </w:tr>
      <w:tr w:rsidR="00BB5148" w:rsidRPr="00680092" w14:paraId="23450903" w14:textId="77777777" w:rsidTr="00B748DD">
        <w:trPr>
          <w:trHeight w:val="454"/>
          <w:jc w:val="center"/>
        </w:trPr>
        <w:tc>
          <w:tcPr>
            <w:tcW w:w="1042" w:type="dxa"/>
            <w:shd w:val="clear" w:color="auto" w:fill="C6D9F0"/>
            <w:vAlign w:val="center"/>
          </w:tcPr>
          <w:p w14:paraId="2CA0DF5B" w14:textId="77777777" w:rsidR="00BB5148" w:rsidRPr="00680092" w:rsidRDefault="00BB5148" w:rsidP="00B748DD">
            <w:pPr>
              <w:jc w:val="center"/>
              <w:rPr>
                <w:rFonts w:ascii="宋体" w:hAnsi="宋体"/>
                <w:szCs w:val="21"/>
              </w:rPr>
            </w:pPr>
            <w:r w:rsidRPr="00680092">
              <w:rPr>
                <w:rFonts w:ascii="宋体" w:hAnsi="宋体"/>
                <w:szCs w:val="21"/>
              </w:rPr>
              <w:t>4</w:t>
            </w:r>
          </w:p>
        </w:tc>
        <w:tc>
          <w:tcPr>
            <w:tcW w:w="3203" w:type="dxa"/>
            <w:shd w:val="clear" w:color="auto" w:fill="C6D9F0"/>
          </w:tcPr>
          <w:p w14:paraId="32A56D64" w14:textId="77777777" w:rsidR="00BB5148" w:rsidRPr="00D960A8" w:rsidRDefault="00BB5148" w:rsidP="00B748DD">
            <w:pPr>
              <w:rPr>
                <w:rFonts w:hint="eastAsia"/>
              </w:rPr>
            </w:pPr>
            <w:r w:rsidRPr="00D960A8">
              <w:rPr>
                <w:rFonts w:hint="eastAsia"/>
              </w:rPr>
              <w:t>智能水产养殖系统</w:t>
            </w:r>
          </w:p>
        </w:tc>
        <w:tc>
          <w:tcPr>
            <w:tcW w:w="1621" w:type="dxa"/>
            <w:shd w:val="clear" w:color="auto" w:fill="C6D9F0"/>
            <w:vAlign w:val="center"/>
          </w:tcPr>
          <w:p w14:paraId="0F626C2C" w14:textId="77777777" w:rsidR="00BB5148" w:rsidRPr="00680092" w:rsidRDefault="00BB5148" w:rsidP="00B748DD">
            <w:pPr>
              <w:jc w:val="center"/>
            </w:pPr>
            <w:r w:rsidRPr="00680092">
              <w:rPr>
                <w:rFonts w:ascii="宋体" w:hAnsi="宋体"/>
                <w:szCs w:val="21"/>
              </w:rPr>
              <w:t>省赛</w:t>
            </w:r>
          </w:p>
        </w:tc>
        <w:tc>
          <w:tcPr>
            <w:tcW w:w="1629" w:type="dxa"/>
            <w:shd w:val="clear" w:color="auto" w:fill="C6D9F0"/>
          </w:tcPr>
          <w:p w14:paraId="4DDC9B77" w14:textId="77777777" w:rsidR="00BB5148" w:rsidRPr="006B2F77" w:rsidRDefault="00BB5148" w:rsidP="00B748DD">
            <w:pPr>
              <w:rPr>
                <w:rFonts w:hint="eastAsia"/>
              </w:rPr>
            </w:pPr>
            <w:r w:rsidRPr="006B2F77">
              <w:rPr>
                <w:rFonts w:hint="eastAsia"/>
              </w:rPr>
              <w:t>铜奖</w:t>
            </w:r>
          </w:p>
        </w:tc>
      </w:tr>
      <w:tr w:rsidR="00BB5148" w:rsidRPr="00680092" w14:paraId="3B5E8C02" w14:textId="77777777" w:rsidTr="00B748DD">
        <w:trPr>
          <w:trHeight w:val="454"/>
          <w:jc w:val="center"/>
        </w:trPr>
        <w:tc>
          <w:tcPr>
            <w:tcW w:w="1042" w:type="dxa"/>
            <w:vAlign w:val="center"/>
          </w:tcPr>
          <w:p w14:paraId="2A777755" w14:textId="77777777" w:rsidR="00BB5148" w:rsidRPr="00680092" w:rsidRDefault="00BB5148" w:rsidP="00B748DD">
            <w:pPr>
              <w:jc w:val="center"/>
              <w:rPr>
                <w:rFonts w:ascii="宋体" w:hAnsi="宋体"/>
                <w:szCs w:val="21"/>
              </w:rPr>
            </w:pPr>
            <w:r w:rsidRPr="00680092">
              <w:rPr>
                <w:rFonts w:ascii="宋体" w:hAnsi="宋体"/>
                <w:szCs w:val="21"/>
              </w:rPr>
              <w:t>5</w:t>
            </w:r>
          </w:p>
        </w:tc>
        <w:tc>
          <w:tcPr>
            <w:tcW w:w="3203" w:type="dxa"/>
          </w:tcPr>
          <w:p w14:paraId="4429B70B" w14:textId="77777777" w:rsidR="00BB5148" w:rsidRDefault="00BB5148" w:rsidP="00B748DD">
            <w:pPr>
              <w:rPr>
                <w:lang w:eastAsia="zh-CN"/>
              </w:rPr>
            </w:pPr>
            <w:r w:rsidRPr="00D960A8">
              <w:rPr>
                <w:rFonts w:hint="eastAsia"/>
                <w:lang w:eastAsia="zh-CN"/>
              </w:rPr>
              <w:t>橄榄枝大学生互助平台</w:t>
            </w:r>
          </w:p>
        </w:tc>
        <w:tc>
          <w:tcPr>
            <w:tcW w:w="1621" w:type="dxa"/>
            <w:vAlign w:val="center"/>
          </w:tcPr>
          <w:p w14:paraId="0F5FFF8F" w14:textId="77777777" w:rsidR="00BB5148" w:rsidRPr="00680092" w:rsidRDefault="00BB5148" w:rsidP="00B748DD">
            <w:pPr>
              <w:jc w:val="center"/>
            </w:pPr>
            <w:r w:rsidRPr="00680092">
              <w:rPr>
                <w:rFonts w:ascii="宋体" w:hAnsi="宋体"/>
                <w:szCs w:val="21"/>
              </w:rPr>
              <w:t>省赛</w:t>
            </w:r>
          </w:p>
        </w:tc>
        <w:tc>
          <w:tcPr>
            <w:tcW w:w="1629" w:type="dxa"/>
          </w:tcPr>
          <w:p w14:paraId="70DBCD44" w14:textId="77777777" w:rsidR="00BB5148" w:rsidRDefault="00BB5148" w:rsidP="00B748DD">
            <w:r w:rsidRPr="006B2F77">
              <w:rPr>
                <w:rFonts w:hint="eastAsia"/>
              </w:rPr>
              <w:t>铜奖</w:t>
            </w:r>
          </w:p>
        </w:tc>
      </w:tr>
    </w:tbl>
    <w:p w14:paraId="6A4F55E3" w14:textId="77777777" w:rsidR="00CA71EF" w:rsidRPr="00CA71EF" w:rsidRDefault="00CA71EF" w:rsidP="00CA71EF">
      <w:pPr>
        <w:spacing w:line="360" w:lineRule="auto"/>
        <w:jc w:val="center"/>
        <w:rPr>
          <w:rFonts w:hint="eastAsia"/>
          <w:sz w:val="20"/>
          <w:lang w:eastAsia="zh-CN"/>
        </w:rPr>
      </w:pPr>
      <w:r w:rsidRPr="00CA71EF">
        <w:rPr>
          <w:rFonts w:hint="eastAsia"/>
          <w:sz w:val="20"/>
          <w:lang w:eastAsia="zh-CN"/>
        </w:rPr>
        <w:t>（数据来源：信息工程学院统计）</w:t>
      </w:r>
    </w:p>
    <w:p w14:paraId="1493554B" w14:textId="77777777" w:rsidR="00BD6C09" w:rsidRPr="00B83C52" w:rsidRDefault="00BD6C09" w:rsidP="00BD6C09">
      <w:pPr>
        <w:pStyle w:val="20"/>
        <w:rPr>
          <w:color w:val="auto"/>
          <w:sz w:val="28"/>
          <w:lang w:eastAsia="zh-CN"/>
        </w:rPr>
      </w:pPr>
      <w:bookmarkStart w:id="33" w:name="_Toc531162093"/>
      <w:bookmarkStart w:id="34" w:name="_Toc531162677"/>
      <w:bookmarkStart w:id="35" w:name="_Toc57990771"/>
      <w:r w:rsidRPr="00B83C52">
        <w:rPr>
          <w:rFonts w:hint="eastAsia"/>
          <w:color w:val="auto"/>
          <w:sz w:val="28"/>
          <w:lang w:eastAsia="zh-CN"/>
        </w:rPr>
        <w:t>案例二：</w:t>
      </w:r>
      <w:bookmarkEnd w:id="33"/>
      <w:bookmarkEnd w:id="34"/>
      <w:r w:rsidRPr="00B83C52">
        <w:rPr>
          <w:rFonts w:hint="eastAsia"/>
          <w:color w:val="auto"/>
          <w:sz w:val="28"/>
          <w:lang w:eastAsia="zh-CN"/>
        </w:rPr>
        <w:t>信息工程学院校企合作提高就业质量</w:t>
      </w:r>
      <w:bookmarkEnd w:id="35"/>
    </w:p>
    <w:p w14:paraId="733BC9C7"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作为信息技术专业群的群主专业，移动通信技术专业在双高专业建设工作中，首先申报并立项省级现代学徒制试点平台，通过现代学徒制的试点建设，学生的就业水平有了显著提高。其次，整合校企资源，在专业中实施校企双师教学模式，企业教师深入学生课堂，课程内容实时更新，贴合行业社会需求。同时，移动通信技术专业实施了职业生涯规划课程改革，借助企业的职业素养培养模式和经验，提升学生对职业生涯规划的认知度。</w:t>
      </w:r>
    </w:p>
    <w:p w14:paraId="57B8C596"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移动通信技术专业2</w:t>
      </w:r>
      <w:r w:rsidRPr="00B83C52">
        <w:rPr>
          <w:rFonts w:ascii="仿宋" w:eastAsia="仿宋" w:hAnsi="仿宋"/>
          <w:sz w:val="28"/>
          <w:szCs w:val="28"/>
          <w:lang w:eastAsia="zh-CN"/>
        </w:rPr>
        <w:t>020</w:t>
      </w:r>
      <w:r w:rsidRPr="00B83C52">
        <w:rPr>
          <w:rFonts w:ascii="仿宋" w:eastAsia="仿宋" w:hAnsi="仿宋" w:hint="eastAsia"/>
          <w:sz w:val="28"/>
          <w:szCs w:val="28"/>
          <w:lang w:eastAsia="zh-CN"/>
        </w:rPr>
        <w:t>届毕业生主要就业地点仍以辽宁省为主，整体就业率、专业对口率、薪资情况以及就业企业分布情况的总结如表1和图1所示：</w:t>
      </w:r>
    </w:p>
    <w:tbl>
      <w:tblPr>
        <w:tblW w:w="8251" w:type="dxa"/>
        <w:jc w:val="center"/>
        <w:tblLook w:val="04A0" w:firstRow="1" w:lastRow="0" w:firstColumn="1" w:lastColumn="0" w:noHBand="0" w:noVBand="1"/>
      </w:tblPr>
      <w:tblGrid>
        <w:gridCol w:w="1376"/>
        <w:gridCol w:w="3984"/>
        <w:gridCol w:w="2891"/>
      </w:tblGrid>
      <w:tr w:rsidR="00BD6C09" w:rsidRPr="00B83C52" w14:paraId="04274545" w14:textId="77777777" w:rsidTr="007507CA">
        <w:trPr>
          <w:trHeight w:val="239"/>
          <w:jc w:val="center"/>
        </w:trPr>
        <w:tc>
          <w:tcPr>
            <w:tcW w:w="13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80F3B7"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就业率</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14:paraId="7C12A6B8" w14:textId="77777777" w:rsidR="00BD6C09" w:rsidRPr="00B83C52" w:rsidRDefault="00BD6C09" w:rsidP="007507CA">
            <w:pPr>
              <w:spacing w:line="360" w:lineRule="auto"/>
              <w:rPr>
                <w:rFonts w:ascii="仿宋" w:eastAsia="仿宋" w:hAnsi="仿宋" w:cs="宋体"/>
                <w:color w:val="000000"/>
                <w:sz w:val="28"/>
                <w:szCs w:val="28"/>
              </w:rPr>
            </w:pPr>
            <w:r w:rsidRPr="00B83C52">
              <w:rPr>
                <w:rFonts w:ascii="仿宋" w:eastAsia="仿宋" w:hAnsi="仿宋" w:cs="宋体" w:hint="eastAsia"/>
                <w:color w:val="000000"/>
                <w:sz w:val="28"/>
                <w:szCs w:val="28"/>
              </w:rPr>
              <w:t>整体就业率</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7292C89E"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99%</w:t>
            </w:r>
          </w:p>
        </w:tc>
      </w:tr>
      <w:tr w:rsidR="00BD6C09" w:rsidRPr="00B83C52" w14:paraId="26771130" w14:textId="77777777" w:rsidTr="007507CA">
        <w:trPr>
          <w:trHeight w:val="239"/>
          <w:jc w:val="center"/>
        </w:trPr>
        <w:tc>
          <w:tcPr>
            <w:tcW w:w="1376" w:type="dxa"/>
            <w:vMerge/>
            <w:tcBorders>
              <w:top w:val="single" w:sz="4" w:space="0" w:color="auto"/>
              <w:left w:val="single" w:sz="4" w:space="0" w:color="auto"/>
              <w:bottom w:val="single" w:sz="4" w:space="0" w:color="000000"/>
              <w:right w:val="single" w:sz="4" w:space="0" w:color="auto"/>
            </w:tcBorders>
            <w:vAlign w:val="center"/>
            <w:hideMark/>
          </w:tcPr>
          <w:p w14:paraId="719922E2" w14:textId="77777777" w:rsidR="00BD6C09" w:rsidRPr="00B83C52" w:rsidRDefault="00BD6C09" w:rsidP="007507CA">
            <w:pPr>
              <w:spacing w:line="360" w:lineRule="auto"/>
              <w:rPr>
                <w:rFonts w:ascii="仿宋" w:eastAsia="仿宋" w:hAnsi="仿宋" w:cs="宋体"/>
                <w:color w:val="000000"/>
                <w:sz w:val="28"/>
                <w:szCs w:val="28"/>
              </w:rPr>
            </w:pPr>
          </w:p>
        </w:tc>
        <w:tc>
          <w:tcPr>
            <w:tcW w:w="3984" w:type="dxa"/>
            <w:tcBorders>
              <w:top w:val="nil"/>
              <w:left w:val="nil"/>
              <w:bottom w:val="single" w:sz="4" w:space="0" w:color="auto"/>
              <w:right w:val="single" w:sz="4" w:space="0" w:color="auto"/>
            </w:tcBorders>
            <w:shd w:val="clear" w:color="auto" w:fill="auto"/>
            <w:vAlign w:val="center"/>
            <w:hideMark/>
          </w:tcPr>
          <w:p w14:paraId="1ADC287F" w14:textId="77777777" w:rsidR="00BD6C09" w:rsidRPr="00B83C52" w:rsidRDefault="00BD6C09" w:rsidP="007507CA">
            <w:pPr>
              <w:spacing w:line="360" w:lineRule="auto"/>
              <w:rPr>
                <w:rFonts w:ascii="仿宋" w:eastAsia="仿宋" w:hAnsi="仿宋" w:cs="宋体"/>
                <w:color w:val="000000"/>
                <w:sz w:val="28"/>
                <w:szCs w:val="28"/>
              </w:rPr>
            </w:pPr>
            <w:r w:rsidRPr="00B83C52">
              <w:rPr>
                <w:rFonts w:ascii="仿宋" w:eastAsia="仿宋" w:hAnsi="仿宋" w:cs="宋体" w:hint="eastAsia"/>
                <w:color w:val="000000"/>
                <w:sz w:val="28"/>
                <w:szCs w:val="28"/>
              </w:rPr>
              <w:t>专业对口率</w:t>
            </w:r>
          </w:p>
        </w:tc>
        <w:tc>
          <w:tcPr>
            <w:tcW w:w="2891" w:type="dxa"/>
            <w:tcBorders>
              <w:top w:val="nil"/>
              <w:left w:val="nil"/>
              <w:bottom w:val="single" w:sz="4" w:space="0" w:color="auto"/>
              <w:right w:val="single" w:sz="4" w:space="0" w:color="auto"/>
            </w:tcBorders>
            <w:shd w:val="clear" w:color="auto" w:fill="auto"/>
            <w:vAlign w:val="center"/>
            <w:hideMark/>
          </w:tcPr>
          <w:p w14:paraId="0B0A554D"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96%</w:t>
            </w:r>
          </w:p>
        </w:tc>
      </w:tr>
      <w:tr w:rsidR="00BD6C09" w:rsidRPr="00B83C52" w14:paraId="32F42585" w14:textId="77777777" w:rsidTr="007507CA">
        <w:trPr>
          <w:trHeight w:val="239"/>
          <w:jc w:val="center"/>
        </w:trPr>
        <w:tc>
          <w:tcPr>
            <w:tcW w:w="8251" w:type="dxa"/>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40DB2A57"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 xml:space="preserve">　</w:t>
            </w:r>
          </w:p>
        </w:tc>
      </w:tr>
      <w:tr w:rsidR="00BD6C09" w:rsidRPr="00B83C52" w14:paraId="12989624" w14:textId="77777777" w:rsidTr="007507CA">
        <w:trPr>
          <w:trHeight w:val="239"/>
          <w:jc w:val="center"/>
        </w:trPr>
        <w:tc>
          <w:tcPr>
            <w:tcW w:w="1376" w:type="dxa"/>
            <w:vMerge w:val="restart"/>
            <w:tcBorders>
              <w:top w:val="nil"/>
              <w:left w:val="single" w:sz="4" w:space="0" w:color="auto"/>
              <w:bottom w:val="single" w:sz="4" w:space="0" w:color="000000"/>
              <w:right w:val="single" w:sz="4" w:space="0" w:color="auto"/>
            </w:tcBorders>
            <w:shd w:val="clear" w:color="auto" w:fill="auto"/>
            <w:vAlign w:val="center"/>
            <w:hideMark/>
          </w:tcPr>
          <w:p w14:paraId="5B5037F5"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薪资</w:t>
            </w:r>
          </w:p>
        </w:tc>
        <w:tc>
          <w:tcPr>
            <w:tcW w:w="3984" w:type="dxa"/>
            <w:tcBorders>
              <w:top w:val="nil"/>
              <w:left w:val="nil"/>
              <w:bottom w:val="single" w:sz="4" w:space="0" w:color="auto"/>
              <w:right w:val="single" w:sz="4" w:space="0" w:color="auto"/>
            </w:tcBorders>
            <w:shd w:val="clear" w:color="auto" w:fill="auto"/>
            <w:vAlign w:val="center"/>
            <w:hideMark/>
          </w:tcPr>
          <w:p w14:paraId="2F7F8746" w14:textId="77777777" w:rsidR="00BD6C09" w:rsidRPr="00B83C52" w:rsidRDefault="00BD6C09" w:rsidP="007507CA">
            <w:pPr>
              <w:spacing w:line="360" w:lineRule="auto"/>
              <w:rPr>
                <w:rFonts w:ascii="仿宋" w:eastAsia="仿宋" w:hAnsi="仿宋" w:cs="宋体"/>
                <w:color w:val="000000"/>
                <w:sz w:val="28"/>
                <w:szCs w:val="28"/>
              </w:rPr>
            </w:pPr>
            <w:r w:rsidRPr="00B83C52">
              <w:rPr>
                <w:rFonts w:ascii="仿宋" w:eastAsia="仿宋" w:hAnsi="仿宋" w:cs="宋体" w:hint="eastAsia"/>
                <w:color w:val="000000"/>
                <w:sz w:val="28"/>
                <w:szCs w:val="28"/>
              </w:rPr>
              <w:t>平均薪资</w:t>
            </w:r>
          </w:p>
        </w:tc>
        <w:tc>
          <w:tcPr>
            <w:tcW w:w="2891" w:type="dxa"/>
            <w:tcBorders>
              <w:top w:val="nil"/>
              <w:left w:val="nil"/>
              <w:bottom w:val="single" w:sz="4" w:space="0" w:color="auto"/>
              <w:right w:val="single" w:sz="4" w:space="0" w:color="auto"/>
            </w:tcBorders>
            <w:shd w:val="clear" w:color="auto" w:fill="auto"/>
            <w:vAlign w:val="center"/>
            <w:hideMark/>
          </w:tcPr>
          <w:p w14:paraId="4A755707"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4342.1元</w:t>
            </w:r>
          </w:p>
        </w:tc>
      </w:tr>
      <w:tr w:rsidR="00BD6C09" w:rsidRPr="00B83C52" w14:paraId="642D7DEB" w14:textId="77777777" w:rsidTr="007507CA">
        <w:trPr>
          <w:trHeight w:val="239"/>
          <w:jc w:val="center"/>
        </w:trPr>
        <w:tc>
          <w:tcPr>
            <w:tcW w:w="1376" w:type="dxa"/>
            <w:vMerge/>
            <w:tcBorders>
              <w:top w:val="nil"/>
              <w:left w:val="single" w:sz="4" w:space="0" w:color="auto"/>
              <w:bottom w:val="single" w:sz="4" w:space="0" w:color="000000"/>
              <w:right w:val="single" w:sz="4" w:space="0" w:color="auto"/>
            </w:tcBorders>
            <w:vAlign w:val="center"/>
            <w:hideMark/>
          </w:tcPr>
          <w:p w14:paraId="02C49A74" w14:textId="77777777" w:rsidR="00BD6C09" w:rsidRPr="00B83C52" w:rsidRDefault="00BD6C09" w:rsidP="007507CA">
            <w:pPr>
              <w:spacing w:line="360" w:lineRule="auto"/>
              <w:rPr>
                <w:rFonts w:ascii="仿宋" w:eastAsia="仿宋" w:hAnsi="仿宋" w:cs="宋体"/>
                <w:color w:val="000000"/>
                <w:sz w:val="28"/>
                <w:szCs w:val="28"/>
              </w:rPr>
            </w:pPr>
          </w:p>
        </w:tc>
        <w:tc>
          <w:tcPr>
            <w:tcW w:w="3984" w:type="dxa"/>
            <w:tcBorders>
              <w:top w:val="nil"/>
              <w:left w:val="nil"/>
              <w:bottom w:val="single" w:sz="4" w:space="0" w:color="auto"/>
              <w:right w:val="single" w:sz="4" w:space="0" w:color="auto"/>
            </w:tcBorders>
            <w:shd w:val="clear" w:color="auto" w:fill="auto"/>
            <w:vAlign w:val="center"/>
            <w:hideMark/>
          </w:tcPr>
          <w:p w14:paraId="4B661088" w14:textId="77777777" w:rsidR="00BD6C09" w:rsidRPr="00B83C52" w:rsidRDefault="00BD6C09" w:rsidP="007507CA">
            <w:pPr>
              <w:spacing w:line="360" w:lineRule="auto"/>
              <w:rPr>
                <w:rFonts w:ascii="仿宋" w:eastAsia="仿宋" w:hAnsi="仿宋" w:cs="宋体"/>
                <w:color w:val="000000"/>
                <w:sz w:val="28"/>
                <w:szCs w:val="28"/>
              </w:rPr>
            </w:pPr>
            <w:r w:rsidRPr="00B83C52">
              <w:rPr>
                <w:rFonts w:ascii="仿宋" w:eastAsia="仿宋" w:hAnsi="仿宋" w:cs="宋体" w:hint="eastAsia"/>
                <w:color w:val="000000"/>
                <w:sz w:val="28"/>
                <w:szCs w:val="28"/>
              </w:rPr>
              <w:t>最高薪资</w:t>
            </w:r>
          </w:p>
        </w:tc>
        <w:tc>
          <w:tcPr>
            <w:tcW w:w="2891" w:type="dxa"/>
            <w:tcBorders>
              <w:top w:val="nil"/>
              <w:left w:val="nil"/>
              <w:bottom w:val="single" w:sz="4" w:space="0" w:color="auto"/>
              <w:right w:val="single" w:sz="4" w:space="0" w:color="auto"/>
            </w:tcBorders>
            <w:shd w:val="clear" w:color="auto" w:fill="auto"/>
            <w:vAlign w:val="center"/>
            <w:hideMark/>
          </w:tcPr>
          <w:p w14:paraId="25951AAF"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10000元</w:t>
            </w:r>
          </w:p>
        </w:tc>
      </w:tr>
      <w:tr w:rsidR="00BD6C09" w:rsidRPr="00B83C52" w14:paraId="21A63209" w14:textId="77777777" w:rsidTr="007507CA">
        <w:trPr>
          <w:trHeight w:val="239"/>
          <w:jc w:val="center"/>
        </w:trPr>
        <w:tc>
          <w:tcPr>
            <w:tcW w:w="8251" w:type="dxa"/>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4044921D"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 xml:space="preserve">　</w:t>
            </w:r>
          </w:p>
        </w:tc>
      </w:tr>
      <w:tr w:rsidR="00BD6C09" w:rsidRPr="00B83C52" w14:paraId="24A50019" w14:textId="77777777" w:rsidTr="00834692">
        <w:trPr>
          <w:trHeight w:val="942"/>
          <w:jc w:val="center"/>
        </w:trPr>
        <w:tc>
          <w:tcPr>
            <w:tcW w:w="1376" w:type="dxa"/>
            <w:tcBorders>
              <w:top w:val="nil"/>
              <w:left w:val="single" w:sz="4" w:space="0" w:color="auto"/>
              <w:bottom w:val="single" w:sz="4" w:space="0" w:color="auto"/>
              <w:right w:val="single" w:sz="4" w:space="0" w:color="auto"/>
            </w:tcBorders>
            <w:shd w:val="clear" w:color="auto" w:fill="auto"/>
            <w:vAlign w:val="center"/>
            <w:hideMark/>
          </w:tcPr>
          <w:p w14:paraId="7FDA5264" w14:textId="77777777" w:rsidR="00BD6C09" w:rsidRPr="00B83C52" w:rsidRDefault="00BD6C09" w:rsidP="007507CA">
            <w:pPr>
              <w:spacing w:line="360" w:lineRule="auto"/>
              <w:rPr>
                <w:rFonts w:ascii="仿宋" w:eastAsia="仿宋" w:hAnsi="仿宋" w:cs="宋体"/>
                <w:color w:val="000000"/>
                <w:sz w:val="28"/>
                <w:szCs w:val="28"/>
              </w:rPr>
            </w:pPr>
            <w:r w:rsidRPr="00B83C52">
              <w:rPr>
                <w:rFonts w:ascii="仿宋" w:eastAsia="仿宋" w:hAnsi="仿宋" w:cs="宋体" w:hint="eastAsia"/>
                <w:color w:val="000000"/>
                <w:sz w:val="28"/>
                <w:szCs w:val="28"/>
              </w:rPr>
              <w:t>就业企业</w:t>
            </w:r>
          </w:p>
        </w:tc>
        <w:tc>
          <w:tcPr>
            <w:tcW w:w="3984" w:type="dxa"/>
            <w:tcBorders>
              <w:top w:val="nil"/>
              <w:left w:val="nil"/>
              <w:bottom w:val="single" w:sz="4" w:space="0" w:color="auto"/>
              <w:right w:val="single" w:sz="4" w:space="0" w:color="auto"/>
            </w:tcBorders>
            <w:shd w:val="clear" w:color="auto" w:fill="auto"/>
            <w:vAlign w:val="center"/>
            <w:hideMark/>
          </w:tcPr>
          <w:p w14:paraId="7597BF56" w14:textId="77777777" w:rsidR="00BD6C09" w:rsidRPr="00B83C52" w:rsidRDefault="00BD6C09" w:rsidP="007507CA">
            <w:pPr>
              <w:spacing w:line="360" w:lineRule="auto"/>
              <w:rPr>
                <w:rFonts w:ascii="仿宋" w:eastAsia="仿宋" w:hAnsi="仿宋" w:cs="宋体"/>
                <w:color w:val="000000"/>
                <w:sz w:val="28"/>
                <w:szCs w:val="28"/>
                <w:lang w:eastAsia="zh-CN"/>
              </w:rPr>
            </w:pPr>
            <w:r w:rsidRPr="00B83C52">
              <w:rPr>
                <w:rFonts w:ascii="仿宋" w:eastAsia="仿宋" w:hAnsi="仿宋" w:cs="宋体" w:hint="eastAsia"/>
                <w:color w:val="000000"/>
                <w:sz w:val="28"/>
                <w:szCs w:val="28"/>
                <w:lang w:eastAsia="zh-CN"/>
              </w:rPr>
              <w:t>国企、上市公司、外资企业就业比例</w:t>
            </w:r>
          </w:p>
        </w:tc>
        <w:tc>
          <w:tcPr>
            <w:tcW w:w="2891" w:type="dxa"/>
            <w:tcBorders>
              <w:top w:val="nil"/>
              <w:left w:val="nil"/>
              <w:bottom w:val="single" w:sz="4" w:space="0" w:color="auto"/>
              <w:right w:val="single" w:sz="4" w:space="0" w:color="auto"/>
            </w:tcBorders>
            <w:shd w:val="clear" w:color="auto" w:fill="auto"/>
            <w:vAlign w:val="center"/>
            <w:hideMark/>
          </w:tcPr>
          <w:p w14:paraId="59942D91" w14:textId="77777777" w:rsidR="00BD6C09" w:rsidRPr="00B83C52" w:rsidRDefault="00BD6C09" w:rsidP="007507CA">
            <w:pPr>
              <w:spacing w:line="360" w:lineRule="auto"/>
              <w:jc w:val="center"/>
              <w:rPr>
                <w:rFonts w:ascii="仿宋" w:eastAsia="仿宋" w:hAnsi="仿宋" w:cs="宋体"/>
                <w:color w:val="000000"/>
                <w:sz w:val="28"/>
                <w:szCs w:val="28"/>
              </w:rPr>
            </w:pPr>
            <w:r w:rsidRPr="00B83C52">
              <w:rPr>
                <w:rFonts w:ascii="仿宋" w:eastAsia="仿宋" w:hAnsi="仿宋" w:cs="宋体" w:hint="eastAsia"/>
                <w:color w:val="000000"/>
                <w:sz w:val="28"/>
                <w:szCs w:val="28"/>
              </w:rPr>
              <w:t>64.61%</w:t>
            </w:r>
          </w:p>
        </w:tc>
      </w:tr>
    </w:tbl>
    <w:p w14:paraId="6901928D" w14:textId="77777777" w:rsidR="00BD6C09" w:rsidRPr="00B83C52" w:rsidRDefault="00BD6C09" w:rsidP="00BD6C09">
      <w:pPr>
        <w:spacing w:line="360" w:lineRule="auto"/>
        <w:jc w:val="center"/>
        <w:rPr>
          <w:szCs w:val="21"/>
          <w:lang w:eastAsia="zh-CN"/>
        </w:rPr>
      </w:pPr>
      <w:r w:rsidRPr="00B83C52">
        <w:rPr>
          <w:rFonts w:hint="eastAsia"/>
          <w:szCs w:val="21"/>
          <w:lang w:eastAsia="zh-CN"/>
        </w:rPr>
        <w:lastRenderedPageBreak/>
        <w:t>表</w:t>
      </w:r>
      <w:r w:rsidRPr="00B83C52">
        <w:rPr>
          <w:rFonts w:hint="eastAsia"/>
          <w:szCs w:val="21"/>
          <w:lang w:eastAsia="zh-CN"/>
        </w:rPr>
        <w:t xml:space="preserve">1 </w:t>
      </w:r>
      <w:r w:rsidRPr="00B83C52">
        <w:rPr>
          <w:rFonts w:hint="eastAsia"/>
          <w:szCs w:val="21"/>
          <w:lang w:eastAsia="zh-CN"/>
        </w:rPr>
        <w:t>移动通信技术专业</w:t>
      </w:r>
      <w:r w:rsidRPr="00B83C52">
        <w:rPr>
          <w:rFonts w:hint="eastAsia"/>
          <w:szCs w:val="21"/>
          <w:lang w:eastAsia="zh-CN"/>
        </w:rPr>
        <w:t>2</w:t>
      </w:r>
      <w:r w:rsidRPr="00B83C52">
        <w:rPr>
          <w:szCs w:val="21"/>
          <w:lang w:eastAsia="zh-CN"/>
        </w:rPr>
        <w:t>020</w:t>
      </w:r>
      <w:r w:rsidRPr="00B83C52">
        <w:rPr>
          <w:rFonts w:hint="eastAsia"/>
          <w:szCs w:val="21"/>
          <w:lang w:eastAsia="zh-CN"/>
        </w:rPr>
        <w:t>届毕业生就业基本信息</w:t>
      </w:r>
    </w:p>
    <w:p w14:paraId="7C601265" w14:textId="77777777" w:rsidR="00BD6C09" w:rsidRPr="00B83C52" w:rsidRDefault="00BD6C09" w:rsidP="00BD6C09">
      <w:pPr>
        <w:spacing w:line="360" w:lineRule="auto"/>
        <w:jc w:val="center"/>
        <w:rPr>
          <w:sz w:val="24"/>
          <w:szCs w:val="24"/>
        </w:rPr>
      </w:pPr>
      <w:r w:rsidRPr="00B83C52">
        <w:rPr>
          <w:noProof/>
          <w:lang w:eastAsia="zh-CN" w:bidi="ar-SA"/>
        </w:rPr>
        <w:drawing>
          <wp:inline distT="0" distB="0" distL="0" distR="0" wp14:anchorId="486ADA23" wp14:editId="463F5844">
            <wp:extent cx="4688958" cy="2105247"/>
            <wp:effectExtent l="0" t="0" r="0" b="0"/>
            <wp:docPr id="39" name="图表 1">
              <a:extLst xmlns:a="http://schemas.openxmlformats.org/drawingml/2006/main">
                <a:ext uri="{FF2B5EF4-FFF2-40B4-BE49-F238E27FC236}">
                  <a16:creationId xmlns:a16="http://schemas.microsoft.com/office/drawing/2014/main" id="{6BDE6446-B634-4F2A-A785-874217ED3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AEB178" w14:textId="77777777" w:rsidR="00BD6C09" w:rsidRPr="00B83C52" w:rsidRDefault="00BD6C09" w:rsidP="00BD6C09">
      <w:pPr>
        <w:spacing w:line="360" w:lineRule="auto"/>
        <w:jc w:val="center"/>
        <w:rPr>
          <w:szCs w:val="21"/>
          <w:lang w:eastAsia="zh-CN"/>
        </w:rPr>
      </w:pPr>
      <w:r w:rsidRPr="00B83C52">
        <w:rPr>
          <w:rFonts w:hint="eastAsia"/>
          <w:szCs w:val="21"/>
          <w:lang w:eastAsia="zh-CN"/>
        </w:rPr>
        <w:t>图</w:t>
      </w:r>
      <w:r w:rsidRPr="00B83C52">
        <w:rPr>
          <w:rFonts w:hint="eastAsia"/>
          <w:szCs w:val="21"/>
          <w:lang w:eastAsia="zh-CN"/>
        </w:rPr>
        <w:t>1 2</w:t>
      </w:r>
      <w:r w:rsidRPr="00B83C52">
        <w:rPr>
          <w:szCs w:val="21"/>
          <w:lang w:eastAsia="zh-CN"/>
        </w:rPr>
        <w:t>020</w:t>
      </w:r>
      <w:r w:rsidRPr="00B83C52">
        <w:rPr>
          <w:rFonts w:hint="eastAsia"/>
          <w:szCs w:val="21"/>
          <w:lang w:eastAsia="zh-CN"/>
        </w:rPr>
        <w:t>届毕业生就业区域情况</w:t>
      </w:r>
    </w:p>
    <w:p w14:paraId="24DAF6FA" w14:textId="77777777" w:rsidR="00BD6C09" w:rsidRPr="00B83C52" w:rsidRDefault="00BD6C09" w:rsidP="00BD6C09">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就业企业规模和岗位类别分布如图2、图3和图4所示：</w:t>
      </w:r>
    </w:p>
    <w:p w14:paraId="7F419900" w14:textId="77777777" w:rsidR="00BD6C09" w:rsidRPr="00B83C52" w:rsidRDefault="00BD6C09" w:rsidP="00BD6C09">
      <w:pPr>
        <w:spacing w:line="360" w:lineRule="auto"/>
        <w:jc w:val="center"/>
        <w:rPr>
          <w:sz w:val="24"/>
          <w:szCs w:val="24"/>
        </w:rPr>
      </w:pPr>
      <w:r w:rsidRPr="00B83C52">
        <w:rPr>
          <w:noProof/>
          <w:lang w:eastAsia="zh-CN" w:bidi="ar-SA"/>
        </w:rPr>
        <w:drawing>
          <wp:inline distT="0" distB="0" distL="0" distR="0" wp14:anchorId="072A0398" wp14:editId="71D89E5B">
            <wp:extent cx="3324225" cy="2800350"/>
            <wp:effectExtent l="0" t="0" r="0" b="0"/>
            <wp:docPr id="40" name="图表 5">
              <a:extLst xmlns:a="http://schemas.openxmlformats.org/drawingml/2006/main">
                <a:ext uri="{FF2B5EF4-FFF2-40B4-BE49-F238E27FC236}">
                  <a16:creationId xmlns:a16="http://schemas.microsoft.com/office/drawing/2014/main" id="{BF92F0BC-5C93-4174-921F-443FAEE00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97A072" w14:textId="77777777" w:rsidR="00BD6C09" w:rsidRPr="00B83C52" w:rsidRDefault="00BD6C09" w:rsidP="00BD6C09">
      <w:pPr>
        <w:spacing w:line="360" w:lineRule="auto"/>
        <w:jc w:val="center"/>
        <w:rPr>
          <w:szCs w:val="21"/>
          <w:lang w:eastAsia="zh-CN"/>
        </w:rPr>
      </w:pPr>
      <w:r w:rsidRPr="00B83C52">
        <w:rPr>
          <w:rFonts w:hint="eastAsia"/>
          <w:szCs w:val="21"/>
          <w:lang w:eastAsia="zh-CN"/>
        </w:rPr>
        <w:t>图</w:t>
      </w:r>
      <w:r w:rsidRPr="00B83C52">
        <w:rPr>
          <w:rFonts w:hint="eastAsia"/>
          <w:szCs w:val="21"/>
          <w:lang w:eastAsia="zh-CN"/>
        </w:rPr>
        <w:t>2 2</w:t>
      </w:r>
      <w:r w:rsidRPr="00B83C52">
        <w:rPr>
          <w:szCs w:val="21"/>
          <w:lang w:eastAsia="zh-CN"/>
        </w:rPr>
        <w:t>020</w:t>
      </w:r>
      <w:r w:rsidRPr="00B83C52">
        <w:rPr>
          <w:rFonts w:hint="eastAsia"/>
          <w:szCs w:val="21"/>
          <w:lang w:eastAsia="zh-CN"/>
        </w:rPr>
        <w:t>届毕业生到各类规模企业就业人数情况</w:t>
      </w:r>
    </w:p>
    <w:p w14:paraId="5DF2EA3D" w14:textId="77777777" w:rsidR="00BD6C09" w:rsidRPr="00B83C52" w:rsidRDefault="00BD6C09" w:rsidP="00BD6C09">
      <w:pPr>
        <w:spacing w:line="360" w:lineRule="auto"/>
        <w:jc w:val="center"/>
        <w:rPr>
          <w:sz w:val="24"/>
          <w:szCs w:val="24"/>
        </w:rPr>
      </w:pPr>
      <w:r w:rsidRPr="00B83C52">
        <w:rPr>
          <w:noProof/>
          <w:lang w:eastAsia="zh-CN" w:bidi="ar-SA"/>
        </w:rPr>
        <w:lastRenderedPageBreak/>
        <w:drawing>
          <wp:inline distT="0" distB="0" distL="0" distR="0" wp14:anchorId="1E3FF57B" wp14:editId="16B9433B">
            <wp:extent cx="4514850" cy="2981325"/>
            <wp:effectExtent l="0" t="0" r="0" b="0"/>
            <wp:docPr id="41" name="图表 6">
              <a:extLst xmlns:a="http://schemas.openxmlformats.org/drawingml/2006/main">
                <a:ext uri="{FF2B5EF4-FFF2-40B4-BE49-F238E27FC236}">
                  <a16:creationId xmlns:a16="http://schemas.microsoft.com/office/drawing/2014/main" id="{93C82D09-5DE6-4376-8BF9-780BD7CB1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11022C" w14:textId="77777777" w:rsidR="00BD6C09" w:rsidRPr="00B83C52" w:rsidRDefault="00BD6C09" w:rsidP="00BD6C09">
      <w:pPr>
        <w:spacing w:line="360" w:lineRule="auto"/>
        <w:jc w:val="center"/>
        <w:rPr>
          <w:szCs w:val="21"/>
          <w:lang w:eastAsia="zh-CN"/>
        </w:rPr>
      </w:pPr>
      <w:r w:rsidRPr="00B83C52">
        <w:rPr>
          <w:rFonts w:hint="eastAsia"/>
          <w:szCs w:val="21"/>
          <w:lang w:eastAsia="zh-CN"/>
        </w:rPr>
        <w:t>图</w:t>
      </w:r>
      <w:r w:rsidRPr="00B83C52">
        <w:rPr>
          <w:rFonts w:hint="eastAsia"/>
          <w:szCs w:val="21"/>
          <w:lang w:eastAsia="zh-CN"/>
        </w:rPr>
        <w:t>3 2020</w:t>
      </w:r>
      <w:r w:rsidRPr="00B83C52">
        <w:rPr>
          <w:rFonts w:hint="eastAsia"/>
          <w:szCs w:val="21"/>
          <w:lang w:eastAsia="zh-CN"/>
        </w:rPr>
        <w:t>届毕业生就业岗位类别</w:t>
      </w:r>
    </w:p>
    <w:p w14:paraId="668D2DEB" w14:textId="77777777" w:rsidR="00BD6C09" w:rsidRPr="00B83C52" w:rsidRDefault="00BD6C09" w:rsidP="00BD6C09">
      <w:pPr>
        <w:spacing w:line="360" w:lineRule="auto"/>
        <w:jc w:val="center"/>
        <w:rPr>
          <w:sz w:val="24"/>
          <w:szCs w:val="24"/>
        </w:rPr>
      </w:pPr>
      <w:r w:rsidRPr="00B83C52">
        <w:rPr>
          <w:noProof/>
          <w:lang w:eastAsia="zh-CN" w:bidi="ar-SA"/>
        </w:rPr>
        <w:drawing>
          <wp:inline distT="0" distB="0" distL="0" distR="0" wp14:anchorId="5C54F637" wp14:editId="42767645">
            <wp:extent cx="4962525" cy="3019425"/>
            <wp:effectExtent l="0" t="0" r="0" b="0"/>
            <wp:docPr id="42" name="图表 7">
              <a:extLst xmlns:a="http://schemas.openxmlformats.org/drawingml/2006/main">
                <a:ext uri="{FF2B5EF4-FFF2-40B4-BE49-F238E27FC236}">
                  <a16:creationId xmlns:a16="http://schemas.microsoft.com/office/drawing/2014/main" id="{6A4FB9DC-6B77-4910-8788-447747040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278BB4" w14:textId="77777777" w:rsidR="00BD6C09" w:rsidRPr="00B83C52" w:rsidRDefault="00BD6C09" w:rsidP="00BD6C09">
      <w:pPr>
        <w:spacing w:line="360" w:lineRule="auto"/>
        <w:ind w:firstLineChars="200" w:firstLine="440"/>
        <w:jc w:val="center"/>
        <w:rPr>
          <w:szCs w:val="21"/>
          <w:lang w:eastAsia="zh-CN"/>
        </w:rPr>
      </w:pPr>
      <w:r w:rsidRPr="00B83C52">
        <w:rPr>
          <w:rFonts w:hint="eastAsia"/>
          <w:szCs w:val="21"/>
          <w:lang w:eastAsia="zh-CN"/>
        </w:rPr>
        <w:t>图</w:t>
      </w:r>
      <w:r w:rsidRPr="00B83C52">
        <w:rPr>
          <w:rFonts w:hint="eastAsia"/>
          <w:szCs w:val="21"/>
          <w:lang w:eastAsia="zh-CN"/>
        </w:rPr>
        <w:t>4  2020</w:t>
      </w:r>
      <w:r w:rsidRPr="00B83C52">
        <w:rPr>
          <w:rFonts w:hint="eastAsia"/>
          <w:szCs w:val="21"/>
          <w:lang w:eastAsia="zh-CN"/>
        </w:rPr>
        <w:t>届毕业生技术类岗位和行政类岗位对比</w:t>
      </w:r>
    </w:p>
    <w:p w14:paraId="7527517A" w14:textId="77777777" w:rsidR="00BD6C09" w:rsidRPr="00B83C52" w:rsidRDefault="00BD6C09" w:rsidP="00482E63">
      <w:pPr>
        <w:spacing w:after="0" w:line="520" w:lineRule="exact"/>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虽然新冠疫情影响了就业，但是移动通信技术专业多措并举，毕业生就业质量仍然能够得到保证。通过授课、实践、体验多方面的综合改革和培养模式</w:t>
      </w:r>
      <w:r w:rsidRPr="00B83C52">
        <w:rPr>
          <w:rFonts w:ascii="仿宋" w:eastAsia="仿宋" w:hAnsi="仿宋" w:hint="eastAsia"/>
          <w:sz w:val="28"/>
          <w:szCs w:val="28"/>
          <w:lang w:eastAsia="zh-CN"/>
        </w:rPr>
        <w:lastRenderedPageBreak/>
        <w:t>优化，帮助学生提升综合能力，推动了学生就业质量提升，也有助于毕业生争取到更优质的岗位。</w:t>
      </w:r>
    </w:p>
    <w:p w14:paraId="006DB467" w14:textId="77777777" w:rsidR="00BD6C09" w:rsidRPr="00B83C52" w:rsidRDefault="00BD6C09" w:rsidP="00BD6C09">
      <w:pPr>
        <w:spacing w:after="0" w:line="520" w:lineRule="exact"/>
        <w:ind w:firstLineChars="200" w:firstLine="560"/>
        <w:rPr>
          <w:rFonts w:ascii="仿宋" w:eastAsia="仿宋" w:hAnsi="仿宋" w:cs="宋体"/>
          <w:sz w:val="28"/>
          <w:szCs w:val="28"/>
          <w:lang w:eastAsia="zh-CN"/>
        </w:rPr>
      </w:pPr>
    </w:p>
    <w:p w14:paraId="0BAE894C" w14:textId="77777777" w:rsidR="00BD6C09" w:rsidRPr="00B83C52" w:rsidRDefault="00BD6C09" w:rsidP="00BD6C09">
      <w:pPr>
        <w:spacing w:after="0" w:line="240" w:lineRule="auto"/>
        <w:rPr>
          <w:rFonts w:ascii="仿宋" w:eastAsia="仿宋" w:hAnsi="仿宋"/>
          <w:b/>
          <w:sz w:val="28"/>
          <w:szCs w:val="28"/>
          <w:lang w:eastAsia="zh-CN"/>
        </w:rPr>
      </w:pPr>
      <w:r w:rsidRPr="00B83C52">
        <w:rPr>
          <w:rFonts w:ascii="仿宋" w:eastAsia="仿宋" w:hAnsi="仿宋"/>
          <w:b/>
          <w:sz w:val="28"/>
          <w:szCs w:val="28"/>
          <w:lang w:eastAsia="zh-CN"/>
        </w:rPr>
        <w:br w:type="page"/>
      </w:r>
      <w:bookmarkEnd w:id="32"/>
    </w:p>
    <w:p w14:paraId="41D5CCBA" w14:textId="77777777" w:rsidR="00BD6C09" w:rsidRPr="00B83C52" w:rsidRDefault="00BD6C09" w:rsidP="00BD6C09">
      <w:pPr>
        <w:pStyle w:val="20"/>
        <w:rPr>
          <w:color w:val="auto"/>
          <w:sz w:val="28"/>
          <w:lang w:eastAsia="zh-CN"/>
        </w:rPr>
      </w:pPr>
      <w:bookmarkStart w:id="36" w:name="_Toc531162094"/>
      <w:bookmarkStart w:id="37" w:name="_Toc531162678"/>
      <w:bookmarkStart w:id="38" w:name="_Toc57990772"/>
      <w:r w:rsidRPr="00B83C52">
        <w:rPr>
          <w:rFonts w:hint="eastAsia"/>
          <w:color w:val="auto"/>
          <w:sz w:val="28"/>
          <w:lang w:eastAsia="zh-CN"/>
        </w:rPr>
        <w:lastRenderedPageBreak/>
        <w:t>案例三：校企合作订单班</w:t>
      </w:r>
      <w:r w:rsidRPr="00B83C52">
        <w:rPr>
          <w:rFonts w:hint="eastAsia"/>
          <w:color w:val="auto"/>
          <w:sz w:val="28"/>
          <w:lang w:eastAsia="zh-CN"/>
        </w:rPr>
        <w:t>------</w:t>
      </w:r>
      <w:r w:rsidRPr="00B83C52">
        <w:rPr>
          <w:rFonts w:hint="eastAsia"/>
          <w:color w:val="auto"/>
          <w:sz w:val="28"/>
          <w:lang w:eastAsia="zh-CN"/>
        </w:rPr>
        <w:t>世达云计算订单班</w:t>
      </w:r>
      <w:bookmarkEnd w:id="36"/>
      <w:bookmarkEnd w:id="37"/>
      <w:bookmarkEnd w:id="38"/>
    </w:p>
    <w:p w14:paraId="421BCFAD" w14:textId="77777777" w:rsidR="00BD6C09" w:rsidRPr="00B83C52" w:rsidRDefault="00BD6C09" w:rsidP="00BD6C09">
      <w:pPr>
        <w:spacing w:after="0" w:line="520" w:lineRule="exact"/>
        <w:ind w:firstLineChars="200" w:firstLine="560"/>
        <w:rPr>
          <w:rFonts w:ascii="仿宋" w:eastAsia="仿宋" w:hAnsi="仿宋" w:cs="宋体"/>
          <w:sz w:val="28"/>
          <w:szCs w:val="28"/>
          <w:lang w:eastAsia="zh-CN"/>
        </w:rPr>
      </w:pPr>
      <w:r w:rsidRPr="00B83C52">
        <w:rPr>
          <w:rFonts w:ascii="仿宋" w:eastAsia="仿宋" w:hAnsi="仿宋" w:cs="宋体" w:hint="eastAsia"/>
          <w:sz w:val="28"/>
          <w:szCs w:val="28"/>
          <w:lang w:eastAsia="zh-CN"/>
        </w:rPr>
        <w:t>校企合作订单班作为校企合作输出端口的重要环节，是促进学生就业的一个有力抓手。学院从大一入学开始便积极推进各个专业方向的订单班，将就业工作充分前置。通过与企业达成的就业培养订单协议，在保证学生学到专业技能的基础上能够得到稳定就业推荐和工作落实，真是实现校企合作互取优势、合作共享，在提高高等职业教育质量基础上，实现能力与就业的双重推进。</w:t>
      </w:r>
    </w:p>
    <w:p w14:paraId="3FFB08BF" w14:textId="77777777" w:rsidR="00BD6C09" w:rsidRPr="00B83C52" w:rsidRDefault="00BD6C09" w:rsidP="00BD6C09">
      <w:pPr>
        <w:spacing w:after="0" w:line="520" w:lineRule="exact"/>
        <w:ind w:firstLineChars="200" w:firstLine="560"/>
        <w:rPr>
          <w:rFonts w:ascii="仿宋" w:eastAsia="仿宋" w:hAnsi="仿宋" w:cs="宋体"/>
          <w:sz w:val="28"/>
          <w:szCs w:val="28"/>
          <w:lang w:eastAsia="zh-CN"/>
        </w:rPr>
      </w:pPr>
      <w:r w:rsidRPr="00B83C52">
        <w:rPr>
          <w:rFonts w:ascii="仿宋" w:eastAsia="仿宋" w:hAnsi="仿宋" w:cs="宋体" w:hint="eastAsia"/>
          <w:sz w:val="28"/>
          <w:szCs w:val="28"/>
          <w:lang w:eastAsia="zh-CN"/>
        </w:rPr>
        <w:t>世达云计算订单班就是一个比较成功的案例。世达集团由开发、建设、商业、IT研发及运维四大业态构成，涉及房地产开发、建筑安装、软件外包、IT研发、系统集成、港口建设、商业零售、物流储运、物业管理、文化体育等产业经营。目前已发展成为拥有30多个控股和参股子公司及若干联合体的新型企业集团。世达IT技术总监已经在我院上课6年，进入世达的2015级计算机网络技术专业的13名毕业生发展情况非常好。如，于文福，任职岗位为系统运维工程师，薪资待遇8000元；吴圣民，任职岗位云计算工程师 ，薪资待遇7500元；刘轩昊，任职岗位系统运维工程师，薪资待遇6500元(16薪)；王子贤职岗位系统运维工程师，薪资待遇6500元。</w:t>
      </w:r>
    </w:p>
    <w:p w14:paraId="1C8B6C9E" w14:textId="77777777" w:rsidR="00BD6C09" w:rsidRPr="00B83C52" w:rsidRDefault="00BD6C09" w:rsidP="00BD6C09">
      <w:pPr>
        <w:spacing w:after="0" w:line="520" w:lineRule="exact"/>
        <w:ind w:firstLineChars="200" w:firstLine="560"/>
        <w:rPr>
          <w:rFonts w:ascii="仿宋" w:eastAsia="仿宋" w:hAnsi="仿宋" w:cs="宋体"/>
          <w:sz w:val="28"/>
          <w:szCs w:val="28"/>
          <w:lang w:eastAsia="zh-CN"/>
        </w:rPr>
      </w:pPr>
      <w:r w:rsidRPr="00B83C52">
        <w:rPr>
          <w:rFonts w:ascii="仿宋" w:eastAsia="仿宋" w:hAnsi="仿宋" w:cs="宋体"/>
          <w:noProof/>
          <w:sz w:val="28"/>
          <w:szCs w:val="28"/>
          <w:lang w:eastAsia="zh-CN" w:bidi="ar-SA"/>
        </w:rPr>
        <w:drawing>
          <wp:anchor distT="0" distB="0" distL="114300" distR="114300" simplePos="0" relativeHeight="251659264" behindDoc="0" locked="0" layoutInCell="1" allowOverlap="1" wp14:anchorId="55A40A2F" wp14:editId="1127941B">
            <wp:simplePos x="0" y="0"/>
            <wp:positionH relativeFrom="column">
              <wp:posOffset>3388360</wp:posOffset>
            </wp:positionH>
            <wp:positionV relativeFrom="paragraph">
              <wp:posOffset>302260</wp:posOffset>
            </wp:positionV>
            <wp:extent cx="1707515" cy="2289810"/>
            <wp:effectExtent l="19050" t="0" r="6985" b="0"/>
            <wp:wrapSquare wrapText="bothSides"/>
            <wp:docPr id="43" name="图片 1" descr="C:\Users\Administrator\Desktop\VBXE%7AVV(}6WC6VDK)W_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VBXE%7AVV(}6WC6VDK)W_VY.jpg"/>
                    <pic:cNvPicPr>
                      <a:picLocks noChangeAspect="1" noChangeArrowheads="1"/>
                    </pic:cNvPicPr>
                  </pic:nvPicPr>
                  <pic:blipFill>
                    <a:blip r:embed="rId19" cstate="print"/>
                    <a:srcRect/>
                    <a:stretch>
                      <a:fillRect/>
                    </a:stretch>
                  </pic:blipFill>
                  <pic:spPr bwMode="auto">
                    <a:xfrm>
                      <a:off x="0" y="0"/>
                      <a:ext cx="1707515" cy="2289810"/>
                    </a:xfrm>
                    <a:prstGeom prst="rect">
                      <a:avLst/>
                    </a:prstGeom>
                    <a:noFill/>
                    <a:ln w="9525">
                      <a:noFill/>
                      <a:miter lim="800000"/>
                      <a:headEnd/>
                      <a:tailEnd/>
                    </a:ln>
                  </pic:spPr>
                </pic:pic>
              </a:graphicData>
            </a:graphic>
          </wp:anchor>
        </w:drawing>
      </w:r>
    </w:p>
    <w:p w14:paraId="2BD2AC16" w14:textId="77777777" w:rsidR="00BD6C09" w:rsidRPr="00B83C52" w:rsidRDefault="00BD6C09" w:rsidP="00BD6C09">
      <w:pPr>
        <w:spacing w:after="0" w:line="240" w:lineRule="auto"/>
        <w:rPr>
          <w:rFonts w:ascii="宋体" w:hAnsi="宋体" w:cs="宋体"/>
          <w:sz w:val="24"/>
          <w:szCs w:val="24"/>
          <w:lang w:eastAsia="zh-CN" w:bidi="ar-SA"/>
        </w:rPr>
      </w:pPr>
      <w:r w:rsidRPr="00B83C52">
        <w:rPr>
          <w:rFonts w:ascii="宋体" w:hAnsi="宋体" w:cs="宋体"/>
          <w:noProof/>
          <w:sz w:val="24"/>
          <w:szCs w:val="24"/>
          <w:lang w:eastAsia="zh-CN" w:bidi="ar-SA"/>
        </w:rPr>
        <w:drawing>
          <wp:inline distT="0" distB="0" distL="0" distR="0" wp14:anchorId="366979EB" wp14:editId="0777095C">
            <wp:extent cx="2796339" cy="2096068"/>
            <wp:effectExtent l="19050" t="0" r="4011" b="0"/>
            <wp:docPr id="44" name="图片 2" descr="C:\Users\Administrator\Documents\Tencent Files\392753217\Image\C2C\ED1499011F831D17AFDECFB3DC8D2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392753217\Image\C2C\ED1499011F831D17AFDECFB3DC8D2CC3.jpg"/>
                    <pic:cNvPicPr>
                      <a:picLocks noChangeAspect="1" noChangeArrowheads="1"/>
                    </pic:cNvPicPr>
                  </pic:nvPicPr>
                  <pic:blipFill>
                    <a:blip r:embed="rId20" cstate="print"/>
                    <a:srcRect/>
                    <a:stretch>
                      <a:fillRect/>
                    </a:stretch>
                  </pic:blipFill>
                  <pic:spPr bwMode="auto">
                    <a:xfrm>
                      <a:off x="0" y="0"/>
                      <a:ext cx="2793537" cy="2093968"/>
                    </a:xfrm>
                    <a:prstGeom prst="rect">
                      <a:avLst/>
                    </a:prstGeom>
                    <a:noFill/>
                    <a:ln w="9525">
                      <a:noFill/>
                      <a:miter lim="800000"/>
                      <a:headEnd/>
                      <a:tailEnd/>
                    </a:ln>
                  </pic:spPr>
                </pic:pic>
              </a:graphicData>
            </a:graphic>
          </wp:inline>
        </w:drawing>
      </w:r>
    </w:p>
    <w:p w14:paraId="4C2094CB" w14:textId="77777777" w:rsidR="00BD6C09" w:rsidRPr="00B83C52" w:rsidRDefault="00BD6C09" w:rsidP="00BD6C09">
      <w:pPr>
        <w:spacing w:after="0" w:line="520" w:lineRule="exact"/>
        <w:ind w:firstLineChars="200" w:firstLine="560"/>
        <w:rPr>
          <w:rFonts w:ascii="仿宋" w:eastAsia="仿宋" w:hAnsi="仿宋" w:cs="宋体"/>
          <w:sz w:val="28"/>
          <w:szCs w:val="28"/>
          <w:lang w:eastAsia="zh-CN"/>
        </w:rPr>
      </w:pPr>
    </w:p>
    <w:p w14:paraId="18F9108E" w14:textId="77777777" w:rsidR="00BD6C09" w:rsidRPr="00B83C52" w:rsidRDefault="00BD6C09" w:rsidP="00BD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520" w:lineRule="exact"/>
        <w:rPr>
          <w:rFonts w:ascii="仿宋" w:eastAsia="仿宋" w:hAnsi="仿宋"/>
          <w:b/>
          <w:sz w:val="28"/>
          <w:szCs w:val="28"/>
          <w:lang w:eastAsia="zh-CN"/>
        </w:rPr>
      </w:pPr>
      <w:r w:rsidRPr="00B83C52">
        <w:rPr>
          <w:rFonts w:ascii="仿宋" w:eastAsia="仿宋" w:hAnsi="仿宋"/>
          <w:sz w:val="28"/>
          <w:szCs w:val="28"/>
          <w:lang w:eastAsia="zh-CN"/>
        </w:rPr>
        <w:t xml:space="preserve">        </w:t>
      </w:r>
    </w:p>
    <w:p w14:paraId="25FCE523" w14:textId="77777777" w:rsidR="00BD6C09" w:rsidRPr="00B83C52" w:rsidRDefault="00BD6C09" w:rsidP="00BD6C09">
      <w:pPr>
        <w:spacing w:after="0" w:line="240" w:lineRule="auto"/>
        <w:rPr>
          <w:rFonts w:ascii="仿宋" w:eastAsia="仿宋" w:hAnsi="仿宋"/>
          <w:b/>
          <w:sz w:val="28"/>
          <w:szCs w:val="28"/>
          <w:lang w:eastAsia="zh-CN"/>
        </w:rPr>
      </w:pPr>
      <w:r w:rsidRPr="00B83C52">
        <w:rPr>
          <w:rFonts w:ascii="仿宋" w:eastAsia="仿宋" w:hAnsi="仿宋"/>
          <w:b/>
          <w:sz w:val="28"/>
          <w:szCs w:val="28"/>
          <w:lang w:eastAsia="zh-CN"/>
        </w:rPr>
        <w:br w:type="page"/>
      </w:r>
    </w:p>
    <w:p w14:paraId="71EF497A" w14:textId="77777777" w:rsidR="00BD6C09" w:rsidRPr="00B83C52" w:rsidRDefault="00BD6C09" w:rsidP="00BD6C09">
      <w:pPr>
        <w:pStyle w:val="20"/>
        <w:rPr>
          <w:color w:val="auto"/>
          <w:sz w:val="28"/>
          <w:lang w:eastAsia="zh-CN"/>
        </w:rPr>
      </w:pPr>
      <w:bookmarkStart w:id="39" w:name="_Toc531162095"/>
      <w:bookmarkStart w:id="40" w:name="_Toc531162679"/>
      <w:bookmarkStart w:id="41" w:name="_Toc57990773"/>
      <w:r w:rsidRPr="00B83C52">
        <w:rPr>
          <w:rFonts w:hint="eastAsia"/>
          <w:color w:val="auto"/>
          <w:sz w:val="28"/>
          <w:lang w:eastAsia="zh-CN"/>
        </w:rPr>
        <w:lastRenderedPageBreak/>
        <w:t>案例四：校企共建，形成教学</w:t>
      </w:r>
      <w:r w:rsidRPr="00B83C52">
        <w:rPr>
          <w:color w:val="auto"/>
          <w:sz w:val="28"/>
          <w:lang w:eastAsia="zh-CN"/>
        </w:rPr>
        <w:t>-</w:t>
      </w:r>
      <w:r w:rsidRPr="00B83C52">
        <w:rPr>
          <w:color w:val="auto"/>
          <w:sz w:val="28"/>
          <w:lang w:eastAsia="zh-CN"/>
        </w:rPr>
        <w:t>实践</w:t>
      </w:r>
      <w:r w:rsidRPr="00B83C52">
        <w:rPr>
          <w:color w:val="auto"/>
          <w:sz w:val="28"/>
          <w:lang w:eastAsia="zh-CN"/>
        </w:rPr>
        <w:t>-</w:t>
      </w:r>
      <w:r w:rsidRPr="00B83C52">
        <w:rPr>
          <w:color w:val="auto"/>
          <w:sz w:val="28"/>
          <w:lang w:eastAsia="zh-CN"/>
        </w:rPr>
        <w:t>准职业人管理</w:t>
      </w:r>
      <w:r w:rsidRPr="00B83C52">
        <w:rPr>
          <w:color w:val="auto"/>
          <w:sz w:val="28"/>
          <w:lang w:eastAsia="zh-CN"/>
        </w:rPr>
        <w:t>-</w:t>
      </w:r>
      <w:r w:rsidRPr="00B83C52">
        <w:rPr>
          <w:color w:val="auto"/>
          <w:sz w:val="28"/>
          <w:lang w:eastAsia="zh-CN"/>
        </w:rPr>
        <w:t>创新创业全链路</w:t>
      </w:r>
      <w:r w:rsidRPr="00B83C52">
        <w:rPr>
          <w:rFonts w:hint="eastAsia"/>
          <w:color w:val="auto"/>
          <w:sz w:val="28"/>
          <w:lang w:eastAsia="zh-CN"/>
        </w:rPr>
        <w:t>人才</w:t>
      </w:r>
      <w:r w:rsidRPr="00B83C52">
        <w:rPr>
          <w:color w:val="auto"/>
          <w:sz w:val="28"/>
          <w:lang w:eastAsia="zh-CN"/>
        </w:rPr>
        <w:t>培养模式</w:t>
      </w:r>
      <w:bookmarkEnd w:id="39"/>
      <w:bookmarkEnd w:id="40"/>
      <w:bookmarkEnd w:id="41"/>
    </w:p>
    <w:p w14:paraId="03E2BE64" w14:textId="77777777" w:rsidR="00BD6C09" w:rsidRPr="00B83C52" w:rsidRDefault="00BD6C09" w:rsidP="00BD6C09">
      <w:pPr>
        <w:spacing w:line="360" w:lineRule="auto"/>
        <w:ind w:firstLineChars="200" w:firstLine="560"/>
        <w:rPr>
          <w:rFonts w:ascii="仿宋" w:eastAsia="仿宋" w:hAnsi="仿宋" w:cs="Arial"/>
          <w:color w:val="000000"/>
          <w:sz w:val="28"/>
          <w:szCs w:val="28"/>
          <w:shd w:val="clear" w:color="auto" w:fill="FFFFFF" w:themeFill="background1"/>
          <w:lang w:eastAsia="zh-CN"/>
        </w:rPr>
      </w:pPr>
      <w:r w:rsidRPr="00B83C52">
        <w:rPr>
          <w:rFonts w:ascii="仿宋" w:eastAsia="仿宋" w:hAnsi="仿宋" w:cs="Arial" w:hint="eastAsia"/>
          <w:color w:val="000000"/>
          <w:sz w:val="28"/>
          <w:szCs w:val="28"/>
          <w:shd w:val="clear" w:color="auto" w:fill="FFFFFF" w:themeFill="background1"/>
          <w:lang w:eastAsia="zh-CN"/>
        </w:rPr>
        <w:t>2015年4月，学校与中兴通讯签订合作协议，联合成立中兴新思通讯学院，共同成立并合办移动通信技术专业，共同培养通信领域应用型技术人才，对接地区产业，为区域经济贡献人才。2</w:t>
      </w:r>
      <w:r w:rsidRPr="00B83C52">
        <w:rPr>
          <w:rFonts w:ascii="仿宋" w:eastAsia="仿宋" w:hAnsi="仿宋" w:cs="Arial"/>
          <w:color w:val="000000"/>
          <w:sz w:val="28"/>
          <w:szCs w:val="28"/>
          <w:shd w:val="clear" w:color="auto" w:fill="FFFFFF" w:themeFill="background1"/>
          <w:lang w:eastAsia="zh-CN"/>
        </w:rPr>
        <w:t>017</w:t>
      </w:r>
      <w:r w:rsidRPr="00B83C52">
        <w:rPr>
          <w:rFonts w:ascii="仿宋" w:eastAsia="仿宋" w:hAnsi="仿宋" w:cs="Arial" w:hint="eastAsia"/>
          <w:color w:val="000000"/>
          <w:sz w:val="28"/>
          <w:szCs w:val="28"/>
          <w:shd w:val="clear" w:color="auto" w:fill="FFFFFF" w:themeFill="background1"/>
          <w:lang w:eastAsia="zh-CN"/>
        </w:rPr>
        <w:t>年，中兴通讯将ICT教育基地建设资质转移到北京华晟经世信息技术有限公司，与大连职院的合作企业主体也变更为北京华晟经世，校企双方继续共建移动通信技术专业。移动通信技术专业在2015年以转化形式招收第一批学生，在2015年12月，大连职业技术学院中兴新思通讯学院正式揭牌，2016年9月，移动通信技术专业正式招生。2017年，招收学生近200人，2</w:t>
      </w:r>
      <w:r w:rsidRPr="00B83C52">
        <w:rPr>
          <w:rFonts w:ascii="仿宋" w:eastAsia="仿宋" w:hAnsi="仿宋" w:cs="Arial"/>
          <w:color w:val="000000"/>
          <w:sz w:val="28"/>
          <w:szCs w:val="28"/>
          <w:shd w:val="clear" w:color="auto" w:fill="FFFFFF" w:themeFill="background1"/>
          <w:lang w:eastAsia="zh-CN"/>
        </w:rPr>
        <w:t>018</w:t>
      </w:r>
      <w:r w:rsidRPr="00B83C52">
        <w:rPr>
          <w:rFonts w:ascii="仿宋" w:eastAsia="仿宋" w:hAnsi="仿宋" w:cs="Arial" w:hint="eastAsia"/>
          <w:color w:val="000000"/>
          <w:sz w:val="28"/>
          <w:szCs w:val="28"/>
          <w:shd w:val="clear" w:color="auto" w:fill="FFFFFF" w:themeFill="background1"/>
          <w:lang w:eastAsia="zh-CN"/>
        </w:rPr>
        <w:t>年招生近2</w:t>
      </w:r>
      <w:r w:rsidRPr="00B83C52">
        <w:rPr>
          <w:rFonts w:ascii="仿宋" w:eastAsia="仿宋" w:hAnsi="仿宋" w:cs="Arial"/>
          <w:color w:val="000000"/>
          <w:sz w:val="28"/>
          <w:szCs w:val="28"/>
          <w:shd w:val="clear" w:color="auto" w:fill="FFFFFF" w:themeFill="background1"/>
          <w:lang w:eastAsia="zh-CN"/>
        </w:rPr>
        <w:t>00</w:t>
      </w:r>
      <w:r w:rsidRPr="00B83C52">
        <w:rPr>
          <w:rFonts w:ascii="仿宋" w:eastAsia="仿宋" w:hAnsi="仿宋" w:cs="Arial" w:hint="eastAsia"/>
          <w:color w:val="000000"/>
          <w:sz w:val="28"/>
          <w:szCs w:val="28"/>
          <w:shd w:val="clear" w:color="auto" w:fill="FFFFFF" w:themeFill="background1"/>
          <w:lang w:eastAsia="zh-CN"/>
        </w:rPr>
        <w:t>人，截止201</w:t>
      </w:r>
      <w:r w:rsidRPr="00B83C52">
        <w:rPr>
          <w:rFonts w:ascii="仿宋" w:eastAsia="仿宋" w:hAnsi="仿宋" w:cs="Arial"/>
          <w:color w:val="000000"/>
          <w:sz w:val="28"/>
          <w:szCs w:val="28"/>
          <w:shd w:val="clear" w:color="auto" w:fill="FFFFFF" w:themeFill="background1"/>
          <w:lang w:eastAsia="zh-CN"/>
        </w:rPr>
        <w:t>9</w:t>
      </w:r>
      <w:r w:rsidRPr="00B83C52">
        <w:rPr>
          <w:rFonts w:ascii="仿宋" w:eastAsia="仿宋" w:hAnsi="仿宋" w:cs="Arial" w:hint="eastAsia"/>
          <w:color w:val="000000"/>
          <w:sz w:val="28"/>
          <w:szCs w:val="28"/>
          <w:shd w:val="clear" w:color="auto" w:fill="FFFFFF" w:themeFill="background1"/>
          <w:lang w:eastAsia="zh-CN"/>
        </w:rPr>
        <w:t>年，移动通信技术专业合计在校学生达到</w:t>
      </w:r>
      <w:r w:rsidRPr="00B83C52">
        <w:rPr>
          <w:rFonts w:ascii="仿宋" w:eastAsia="仿宋" w:hAnsi="仿宋" w:cs="Arial"/>
          <w:color w:val="000000"/>
          <w:sz w:val="28"/>
          <w:szCs w:val="28"/>
          <w:shd w:val="clear" w:color="auto" w:fill="FFFFFF" w:themeFill="background1"/>
          <w:lang w:eastAsia="zh-CN"/>
        </w:rPr>
        <w:t>5</w:t>
      </w:r>
      <w:r w:rsidRPr="00B83C52">
        <w:rPr>
          <w:rFonts w:ascii="仿宋" w:eastAsia="仿宋" w:hAnsi="仿宋" w:cs="Arial" w:hint="eastAsia"/>
          <w:color w:val="000000"/>
          <w:sz w:val="28"/>
          <w:szCs w:val="28"/>
          <w:shd w:val="clear" w:color="auto" w:fill="FFFFFF" w:themeFill="background1"/>
          <w:lang w:eastAsia="zh-CN"/>
        </w:rPr>
        <w:t>82人。</w:t>
      </w:r>
    </w:p>
    <w:p w14:paraId="2CAEB98D" w14:textId="77777777" w:rsidR="00BD6C09" w:rsidRPr="00B83C52" w:rsidRDefault="00BD6C09" w:rsidP="00BD6C09">
      <w:pPr>
        <w:spacing w:line="360" w:lineRule="auto"/>
        <w:ind w:firstLineChars="200" w:firstLine="560"/>
        <w:rPr>
          <w:rFonts w:ascii="仿宋" w:eastAsia="仿宋" w:hAnsi="仿宋" w:cs="Arial"/>
          <w:color w:val="000000"/>
          <w:sz w:val="28"/>
          <w:szCs w:val="28"/>
          <w:shd w:val="clear" w:color="auto" w:fill="FFFFFF" w:themeFill="background1"/>
          <w:lang w:eastAsia="zh-CN"/>
        </w:rPr>
      </w:pPr>
      <w:r w:rsidRPr="00B83C52">
        <w:rPr>
          <w:rFonts w:ascii="仿宋" w:eastAsia="仿宋" w:hAnsi="仿宋" w:cs="Arial" w:hint="eastAsia"/>
          <w:color w:val="000000"/>
          <w:sz w:val="28"/>
          <w:szCs w:val="28"/>
          <w:shd w:val="clear" w:color="auto" w:fill="FFFFFF" w:themeFill="background1"/>
          <w:lang w:eastAsia="zh-CN"/>
        </w:rPr>
        <w:t>自合作以来，校企双方合计投入价值1000万元人民币的实训设备，其中企业投入500万实训室设备。校企双方共建移动通信技术专业，由企业和学校共同制定专业人才培养方案，学校承担学生的日常管理、基础课教学、专业基础课教学，由企业承担专业课教学、学生实训、顶岗实习等，并将贯穿式的职业素养课程体系转移到学校课堂上，使学生得到立体式的培养。</w:t>
      </w:r>
    </w:p>
    <w:p w14:paraId="46112B0B" w14:textId="77777777" w:rsidR="00BD6C09" w:rsidRPr="00B83C52" w:rsidRDefault="00BD6C09" w:rsidP="00BD6C09">
      <w:pPr>
        <w:ind w:firstLine="420"/>
        <w:rPr>
          <w:rFonts w:ascii="仿宋" w:eastAsia="仿宋" w:hAnsi="仿宋" w:cstheme="minorBidi"/>
          <w:sz w:val="28"/>
          <w:szCs w:val="28"/>
          <w:lang w:eastAsia="zh-CN"/>
        </w:rPr>
      </w:pPr>
      <w:r w:rsidRPr="00B83C52">
        <w:rPr>
          <w:rFonts w:ascii="仿宋" w:eastAsia="仿宋" w:hAnsi="仿宋" w:hint="eastAsia"/>
          <w:sz w:val="28"/>
          <w:szCs w:val="28"/>
          <w:lang w:eastAsia="zh-CN"/>
        </w:rPr>
        <w:t>基于校企双方两年的工作积累，2</w:t>
      </w:r>
      <w:r w:rsidRPr="00B83C52">
        <w:rPr>
          <w:rFonts w:ascii="仿宋" w:eastAsia="仿宋" w:hAnsi="仿宋"/>
          <w:sz w:val="28"/>
          <w:szCs w:val="28"/>
          <w:lang w:eastAsia="zh-CN"/>
        </w:rPr>
        <w:t>017</w:t>
      </w:r>
      <w:r w:rsidRPr="00B83C52">
        <w:rPr>
          <w:rFonts w:ascii="仿宋" w:eastAsia="仿宋" w:hAnsi="仿宋" w:hint="eastAsia"/>
          <w:sz w:val="28"/>
          <w:szCs w:val="28"/>
          <w:lang w:eastAsia="zh-CN"/>
        </w:rPr>
        <w:t>年末企业配合二级学院成功申报并获批辽宁省双高建设专业群项目，合作专业也成为双高建设专业群中的核心专业。</w:t>
      </w:r>
      <w:r w:rsidRPr="00B83C52">
        <w:rPr>
          <w:rFonts w:ascii="仿宋" w:eastAsia="仿宋" w:hAnsi="仿宋"/>
          <w:sz w:val="28"/>
          <w:szCs w:val="28"/>
          <w:lang w:eastAsia="zh-CN"/>
        </w:rPr>
        <w:t>2018</w:t>
      </w:r>
      <w:r w:rsidRPr="00B83C52">
        <w:rPr>
          <w:rFonts w:ascii="仿宋" w:eastAsia="仿宋" w:hAnsi="仿宋" w:hint="eastAsia"/>
          <w:sz w:val="28"/>
          <w:szCs w:val="28"/>
          <w:lang w:eastAsia="zh-CN"/>
        </w:rPr>
        <w:t>年，校企双方联合申报教育部《新一代信息技术“智慧学习工场（2020）》，并顺利通过评估，获得教育部立项，成为全国首批获得立项的2</w:t>
      </w:r>
      <w:r w:rsidRPr="00B83C52">
        <w:rPr>
          <w:rFonts w:ascii="仿宋" w:eastAsia="仿宋" w:hAnsi="仿宋"/>
          <w:sz w:val="28"/>
          <w:szCs w:val="28"/>
          <w:lang w:eastAsia="zh-CN"/>
        </w:rPr>
        <w:t>3</w:t>
      </w:r>
      <w:r w:rsidRPr="00B83C52">
        <w:rPr>
          <w:rFonts w:ascii="仿宋" w:eastAsia="仿宋" w:hAnsi="仿宋" w:hint="eastAsia"/>
          <w:sz w:val="28"/>
          <w:szCs w:val="28"/>
          <w:lang w:eastAsia="zh-CN"/>
        </w:rPr>
        <w:t>所高职院校之一。</w:t>
      </w:r>
      <w:bookmarkStart w:id="42" w:name="_Toc465683951"/>
      <w:r w:rsidRPr="00B83C52">
        <w:rPr>
          <w:rFonts w:ascii="仿宋" w:eastAsia="仿宋" w:hAnsi="仿宋" w:hint="eastAsia"/>
          <w:sz w:val="28"/>
          <w:szCs w:val="28"/>
          <w:lang w:eastAsia="zh-CN"/>
        </w:rPr>
        <w:t>双方合作也助推了企业发展</w:t>
      </w:r>
      <w:bookmarkEnd w:id="42"/>
      <w:r w:rsidRPr="00B83C52">
        <w:rPr>
          <w:rFonts w:ascii="仿宋" w:eastAsia="仿宋" w:hAnsi="仿宋" w:hint="eastAsia"/>
          <w:sz w:val="28"/>
          <w:szCs w:val="28"/>
          <w:lang w:eastAsia="zh-CN"/>
        </w:rPr>
        <w:t>和</w:t>
      </w:r>
      <w:r w:rsidRPr="00B83C52">
        <w:rPr>
          <w:rFonts w:ascii="仿宋" w:eastAsia="仿宋" w:hAnsi="仿宋" w:cs="Arial" w:hint="eastAsia"/>
          <w:color w:val="000000"/>
          <w:sz w:val="28"/>
          <w:szCs w:val="28"/>
          <w:shd w:val="clear" w:color="auto" w:fill="FFFFFF" w:themeFill="background1"/>
          <w:lang w:eastAsia="zh-CN"/>
        </w:rPr>
        <w:t>企业内部培训体系的完善发展，</w:t>
      </w:r>
      <w:r w:rsidRPr="00B83C52">
        <w:rPr>
          <w:rFonts w:ascii="仿宋" w:eastAsia="仿宋" w:hAnsi="仿宋" w:cs="Arial" w:hint="eastAsia"/>
          <w:color w:val="000000"/>
          <w:sz w:val="28"/>
          <w:szCs w:val="28"/>
          <w:shd w:val="clear" w:color="auto" w:fill="FFFFFF" w:themeFill="background1"/>
          <w:lang w:eastAsia="zh-CN"/>
        </w:rPr>
        <w:lastRenderedPageBreak/>
        <w:t>企业有了企业人才资源的储备库。2018年5月移动通信技术专业获批辽宁省现代学徒制试点专业，目前正在建设中，2020年底验收。</w:t>
      </w:r>
    </w:p>
    <w:p w14:paraId="1BAD1027" w14:textId="77777777" w:rsidR="00BD6C09" w:rsidRPr="00B83C52" w:rsidRDefault="00BD6C09" w:rsidP="00BD6C09">
      <w:pPr>
        <w:spacing w:line="360" w:lineRule="auto"/>
        <w:ind w:firstLineChars="200" w:firstLine="562"/>
        <w:rPr>
          <w:rFonts w:ascii="仿宋" w:eastAsia="仿宋" w:hAnsi="仿宋" w:cs="Arial"/>
          <w:b/>
          <w:color w:val="000000"/>
          <w:sz w:val="28"/>
          <w:szCs w:val="28"/>
          <w:shd w:val="clear" w:color="auto" w:fill="FFFFFF" w:themeFill="background1"/>
          <w:lang w:eastAsia="zh-CN"/>
        </w:rPr>
      </w:pPr>
    </w:p>
    <w:p w14:paraId="595162C3" w14:textId="77777777" w:rsidR="00BD6C09" w:rsidRPr="00B83C52" w:rsidRDefault="00BD6C09" w:rsidP="00BD6C09">
      <w:pPr>
        <w:spacing w:line="480" w:lineRule="auto"/>
        <w:jc w:val="center"/>
        <w:rPr>
          <w:rFonts w:ascii="仿宋" w:eastAsia="仿宋" w:hAnsi="仿宋"/>
          <w:sz w:val="28"/>
          <w:szCs w:val="28"/>
        </w:rPr>
      </w:pPr>
      <w:r w:rsidRPr="00B83C52">
        <w:rPr>
          <w:rFonts w:ascii="仿宋" w:eastAsia="仿宋" w:hAnsi="仿宋" w:hint="eastAsia"/>
          <w:noProof/>
          <w:sz w:val="28"/>
          <w:szCs w:val="28"/>
          <w:lang w:eastAsia="zh-CN" w:bidi="ar-SA"/>
        </w:rPr>
        <w:drawing>
          <wp:inline distT="0" distB="0" distL="0" distR="0" wp14:anchorId="7CAED1DB" wp14:editId="59B5AAAE">
            <wp:extent cx="3625528" cy="1597572"/>
            <wp:effectExtent l="19050" t="0" r="0" b="0"/>
            <wp:docPr id="45" name="图片 1" descr="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jpg"/>
                    <pic:cNvPicPr/>
                  </pic:nvPicPr>
                  <pic:blipFill>
                    <a:blip r:embed="rId21" cstate="print"/>
                    <a:stretch>
                      <a:fillRect/>
                    </a:stretch>
                  </pic:blipFill>
                  <pic:spPr>
                    <a:xfrm>
                      <a:off x="0" y="0"/>
                      <a:ext cx="3627579" cy="1598476"/>
                    </a:xfrm>
                    <a:prstGeom prst="rect">
                      <a:avLst/>
                    </a:prstGeom>
                  </pic:spPr>
                </pic:pic>
              </a:graphicData>
            </a:graphic>
          </wp:inline>
        </w:drawing>
      </w:r>
    </w:p>
    <w:p w14:paraId="2246AE54" w14:textId="77777777" w:rsidR="00BD6C09" w:rsidRPr="00B83C52" w:rsidRDefault="00BD6C09" w:rsidP="00BD6C09">
      <w:pPr>
        <w:jc w:val="center"/>
        <w:rPr>
          <w:rFonts w:ascii="仿宋" w:eastAsia="仿宋" w:hAnsi="仿宋"/>
          <w:sz w:val="28"/>
          <w:szCs w:val="28"/>
          <w:lang w:eastAsia="zh-CN"/>
        </w:rPr>
      </w:pPr>
      <w:r w:rsidRPr="00B83C52">
        <w:rPr>
          <w:rFonts w:ascii="仿宋" w:eastAsia="仿宋" w:hAnsi="仿宋" w:hint="eastAsia"/>
          <w:sz w:val="28"/>
          <w:szCs w:val="28"/>
          <w:lang w:eastAsia="zh-CN"/>
        </w:rPr>
        <w:t>图1.程控交换技术实训平台</w:t>
      </w:r>
    </w:p>
    <w:p w14:paraId="0C9A9E0B" w14:textId="77777777" w:rsidR="00BD6C09" w:rsidRPr="00B83C52" w:rsidRDefault="00BD6C09" w:rsidP="00BD6C09">
      <w:pPr>
        <w:jc w:val="center"/>
        <w:rPr>
          <w:rFonts w:ascii="仿宋" w:eastAsia="仿宋" w:hAnsi="仿宋"/>
          <w:sz w:val="28"/>
          <w:szCs w:val="28"/>
          <w:lang w:eastAsia="zh-CN"/>
        </w:rPr>
      </w:pPr>
    </w:p>
    <w:p w14:paraId="22ADB116"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noProof/>
          <w:sz w:val="28"/>
          <w:szCs w:val="28"/>
          <w:lang w:eastAsia="zh-CN" w:bidi="ar-SA"/>
        </w:rPr>
        <w:drawing>
          <wp:inline distT="0" distB="0" distL="0" distR="0" wp14:anchorId="2961B33F" wp14:editId="24265027">
            <wp:extent cx="3027061" cy="1702676"/>
            <wp:effectExtent l="19050" t="0" r="1889" b="0"/>
            <wp:docPr id="46" name="图片 3" descr="IMG_20160104_09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04_095445.jpg"/>
                    <pic:cNvPicPr/>
                  </pic:nvPicPr>
                  <pic:blipFill>
                    <a:blip r:embed="rId22" cstate="print"/>
                    <a:stretch>
                      <a:fillRect/>
                    </a:stretch>
                  </pic:blipFill>
                  <pic:spPr>
                    <a:xfrm>
                      <a:off x="0" y="0"/>
                      <a:ext cx="3029924" cy="1704286"/>
                    </a:xfrm>
                    <a:prstGeom prst="rect">
                      <a:avLst/>
                    </a:prstGeom>
                  </pic:spPr>
                </pic:pic>
              </a:graphicData>
            </a:graphic>
          </wp:inline>
        </w:drawing>
      </w:r>
    </w:p>
    <w:p w14:paraId="7C6F6F75"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sz w:val="28"/>
          <w:szCs w:val="28"/>
        </w:rPr>
        <w:t>图2.通信工程实训平台</w:t>
      </w:r>
    </w:p>
    <w:p w14:paraId="5A13CCDF" w14:textId="77777777" w:rsidR="00BD6C09" w:rsidRPr="00B83C52" w:rsidRDefault="00BD6C09" w:rsidP="00BD6C09">
      <w:pPr>
        <w:jc w:val="center"/>
        <w:rPr>
          <w:rFonts w:ascii="仿宋" w:eastAsia="仿宋" w:hAnsi="仿宋"/>
          <w:sz w:val="28"/>
          <w:szCs w:val="28"/>
        </w:rPr>
      </w:pPr>
    </w:p>
    <w:p w14:paraId="44A75A1B"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noProof/>
          <w:sz w:val="28"/>
          <w:szCs w:val="28"/>
          <w:lang w:eastAsia="zh-CN" w:bidi="ar-SA"/>
        </w:rPr>
        <w:lastRenderedPageBreak/>
        <w:drawing>
          <wp:inline distT="0" distB="0" distL="0" distR="0" wp14:anchorId="6CDDC0F5" wp14:editId="12405A36">
            <wp:extent cx="3395345" cy="1909831"/>
            <wp:effectExtent l="19050" t="0" r="0" b="0"/>
            <wp:docPr id="47" name="图片 4" descr="IMG_20160104_09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04_092809.jpg"/>
                    <pic:cNvPicPr/>
                  </pic:nvPicPr>
                  <pic:blipFill>
                    <a:blip r:embed="rId23" cstate="print"/>
                    <a:stretch>
                      <a:fillRect/>
                    </a:stretch>
                  </pic:blipFill>
                  <pic:spPr>
                    <a:xfrm>
                      <a:off x="0" y="0"/>
                      <a:ext cx="3392348" cy="1908145"/>
                    </a:xfrm>
                    <a:prstGeom prst="rect">
                      <a:avLst/>
                    </a:prstGeom>
                  </pic:spPr>
                </pic:pic>
              </a:graphicData>
            </a:graphic>
          </wp:inline>
        </w:drawing>
      </w:r>
    </w:p>
    <w:p w14:paraId="6338A881"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sz w:val="28"/>
          <w:szCs w:val="28"/>
        </w:rPr>
        <w:t>图3.光传输实训平台</w:t>
      </w:r>
    </w:p>
    <w:p w14:paraId="0FA54FE2" w14:textId="77777777" w:rsidR="00BD6C09" w:rsidRPr="00B83C52" w:rsidRDefault="00BD6C09" w:rsidP="00BD6C09">
      <w:pPr>
        <w:jc w:val="center"/>
        <w:rPr>
          <w:rFonts w:ascii="仿宋" w:eastAsia="仿宋" w:hAnsi="仿宋"/>
          <w:sz w:val="28"/>
          <w:szCs w:val="28"/>
        </w:rPr>
      </w:pPr>
    </w:p>
    <w:p w14:paraId="53F63D9C"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noProof/>
          <w:sz w:val="28"/>
          <w:szCs w:val="28"/>
          <w:lang w:eastAsia="zh-CN" w:bidi="ar-SA"/>
        </w:rPr>
        <w:drawing>
          <wp:inline distT="0" distB="0" distL="0" distR="0" wp14:anchorId="49D18FF9" wp14:editId="078D32CE">
            <wp:extent cx="3256280" cy="1831608"/>
            <wp:effectExtent l="19050" t="0" r="1270" b="0"/>
            <wp:docPr id="48" name="图片 5" descr="IMG_20160104_09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04_093407.jpg"/>
                    <pic:cNvPicPr/>
                  </pic:nvPicPr>
                  <pic:blipFill>
                    <a:blip r:embed="rId24" cstate="print"/>
                    <a:stretch>
                      <a:fillRect/>
                    </a:stretch>
                  </pic:blipFill>
                  <pic:spPr>
                    <a:xfrm>
                      <a:off x="0" y="0"/>
                      <a:ext cx="3264436" cy="1836196"/>
                    </a:xfrm>
                    <a:prstGeom prst="rect">
                      <a:avLst/>
                    </a:prstGeom>
                  </pic:spPr>
                </pic:pic>
              </a:graphicData>
            </a:graphic>
          </wp:inline>
        </w:drawing>
      </w:r>
    </w:p>
    <w:p w14:paraId="28A65F77"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sz w:val="28"/>
          <w:szCs w:val="28"/>
        </w:rPr>
        <w:t>图4.数据通信实训平台</w:t>
      </w:r>
    </w:p>
    <w:p w14:paraId="11A93140"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noProof/>
          <w:sz w:val="28"/>
          <w:szCs w:val="28"/>
          <w:lang w:eastAsia="zh-CN" w:bidi="ar-SA"/>
        </w:rPr>
        <w:drawing>
          <wp:inline distT="0" distB="0" distL="0" distR="0" wp14:anchorId="4EE2B92A" wp14:editId="6AE6602A">
            <wp:extent cx="3060572" cy="1689100"/>
            <wp:effectExtent l="19050" t="0" r="6478" b="0"/>
            <wp:docPr id="49" name="图片 6" descr="22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gif"/>
                    <pic:cNvPicPr/>
                  </pic:nvPicPr>
                  <pic:blipFill>
                    <a:blip r:embed="rId25" cstate="print"/>
                    <a:stretch>
                      <a:fillRect/>
                    </a:stretch>
                  </pic:blipFill>
                  <pic:spPr>
                    <a:xfrm>
                      <a:off x="0" y="0"/>
                      <a:ext cx="3056832" cy="1687036"/>
                    </a:xfrm>
                    <a:prstGeom prst="rect">
                      <a:avLst/>
                    </a:prstGeom>
                  </pic:spPr>
                </pic:pic>
              </a:graphicData>
            </a:graphic>
          </wp:inline>
        </w:drawing>
      </w:r>
    </w:p>
    <w:p w14:paraId="22D30FA3"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sz w:val="28"/>
          <w:szCs w:val="28"/>
        </w:rPr>
        <w:t>图5.网优网规实训平台</w:t>
      </w:r>
    </w:p>
    <w:p w14:paraId="160B9A36" w14:textId="77777777" w:rsidR="00BD6C09" w:rsidRPr="00B83C52" w:rsidRDefault="00BD6C09" w:rsidP="00BD6C09">
      <w:pPr>
        <w:jc w:val="center"/>
        <w:rPr>
          <w:rFonts w:ascii="仿宋" w:eastAsia="仿宋" w:hAnsi="仿宋"/>
          <w:sz w:val="28"/>
          <w:szCs w:val="28"/>
        </w:rPr>
      </w:pPr>
    </w:p>
    <w:p w14:paraId="5627D3B8" w14:textId="77777777" w:rsidR="00BD6C09" w:rsidRPr="00B83C52" w:rsidRDefault="00BD6C09" w:rsidP="00BD6C09">
      <w:pPr>
        <w:jc w:val="center"/>
        <w:rPr>
          <w:rFonts w:ascii="仿宋" w:eastAsia="仿宋" w:hAnsi="仿宋"/>
          <w:sz w:val="28"/>
          <w:szCs w:val="28"/>
        </w:rPr>
      </w:pPr>
      <w:r w:rsidRPr="00B83C52">
        <w:rPr>
          <w:rFonts w:ascii="仿宋" w:eastAsia="仿宋" w:hAnsi="仿宋" w:hint="eastAsia"/>
          <w:noProof/>
          <w:sz w:val="28"/>
          <w:szCs w:val="28"/>
          <w:lang w:eastAsia="zh-CN" w:bidi="ar-SA"/>
        </w:rPr>
        <w:lastRenderedPageBreak/>
        <w:drawing>
          <wp:inline distT="0" distB="0" distL="0" distR="0" wp14:anchorId="23041848" wp14:editId="6F2440B8">
            <wp:extent cx="2952750" cy="1660877"/>
            <wp:effectExtent l="19050" t="0" r="0" b="0"/>
            <wp:docPr id="50" name="图片 7" descr="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gif"/>
                    <pic:cNvPicPr/>
                  </pic:nvPicPr>
                  <pic:blipFill>
                    <a:blip r:embed="rId26" cstate="print"/>
                    <a:stretch>
                      <a:fillRect/>
                    </a:stretch>
                  </pic:blipFill>
                  <pic:spPr>
                    <a:xfrm>
                      <a:off x="0" y="0"/>
                      <a:ext cx="2962470" cy="1666344"/>
                    </a:xfrm>
                    <a:prstGeom prst="rect">
                      <a:avLst/>
                    </a:prstGeom>
                  </pic:spPr>
                </pic:pic>
              </a:graphicData>
            </a:graphic>
          </wp:inline>
        </w:drawing>
      </w:r>
    </w:p>
    <w:p w14:paraId="50F22C55" w14:textId="77777777" w:rsidR="00BD6C09" w:rsidRPr="00B83C52" w:rsidRDefault="00BD6C09" w:rsidP="00BD6C09">
      <w:pPr>
        <w:jc w:val="center"/>
        <w:rPr>
          <w:rFonts w:ascii="仿宋" w:eastAsia="仿宋" w:hAnsi="仿宋"/>
          <w:sz w:val="28"/>
          <w:szCs w:val="28"/>
          <w:lang w:eastAsia="zh-CN"/>
        </w:rPr>
      </w:pPr>
      <w:r w:rsidRPr="00B83C52">
        <w:rPr>
          <w:rFonts w:ascii="仿宋" w:eastAsia="仿宋" w:hAnsi="仿宋" w:hint="eastAsia"/>
          <w:sz w:val="28"/>
          <w:szCs w:val="28"/>
          <w:lang w:eastAsia="zh-CN"/>
        </w:rPr>
        <w:t>图6.LTE移动通信实训平台</w:t>
      </w:r>
    </w:p>
    <w:p w14:paraId="759BA7B2" w14:textId="77777777" w:rsidR="00BD6C09" w:rsidRPr="00B83C52" w:rsidRDefault="00BD6C09" w:rsidP="00BD6C09">
      <w:pPr>
        <w:pStyle w:val="20"/>
        <w:rPr>
          <w:color w:val="auto"/>
          <w:sz w:val="28"/>
          <w:lang w:eastAsia="zh-CN"/>
        </w:rPr>
      </w:pPr>
      <w:bookmarkStart w:id="43" w:name="_Toc57990774"/>
      <w:r w:rsidRPr="00B83C52">
        <w:rPr>
          <w:rFonts w:hint="eastAsia"/>
          <w:color w:val="auto"/>
          <w:sz w:val="28"/>
          <w:lang w:eastAsia="zh-CN"/>
        </w:rPr>
        <w:t>案例五</w:t>
      </w:r>
      <w:r w:rsidRPr="00B83C52">
        <w:rPr>
          <w:rFonts w:hint="eastAsia"/>
          <w:color w:val="auto"/>
          <w:sz w:val="28"/>
          <w:lang w:eastAsia="zh-CN"/>
        </w:rPr>
        <w:t xml:space="preserve">  </w:t>
      </w:r>
      <w:r w:rsidRPr="00B83C52">
        <w:rPr>
          <w:rFonts w:hint="eastAsia"/>
          <w:color w:val="auto"/>
          <w:sz w:val="28"/>
          <w:lang w:eastAsia="zh-CN"/>
        </w:rPr>
        <w:t>在</w:t>
      </w:r>
      <w:r w:rsidRPr="00B83C52">
        <w:rPr>
          <w:rFonts w:hint="eastAsia"/>
          <w:color w:val="auto"/>
          <w:sz w:val="28"/>
          <w:lang w:eastAsia="zh-CN"/>
        </w:rPr>
        <w:t>2020</w:t>
      </w:r>
      <w:r w:rsidRPr="00B83C52">
        <w:rPr>
          <w:rFonts w:hint="eastAsia"/>
          <w:color w:val="auto"/>
          <w:sz w:val="28"/>
          <w:lang w:eastAsia="zh-CN"/>
        </w:rPr>
        <w:t>年辽宁省职业院校技能大赛中再创新高</w:t>
      </w:r>
      <w:bookmarkEnd w:id="43"/>
    </w:p>
    <w:p w14:paraId="6F7D4A4D" w14:textId="77777777" w:rsidR="00BD6C09" w:rsidRPr="00B83C52" w:rsidRDefault="00BD6C09" w:rsidP="00BD6C09">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信息工程学院职业技能大赛参赛队参加2020年辽宁省职业院校技能大赛所有赛项取得优异成绩，在比赛过程中，全体指导教师精心辅导、扎实培训，全体参赛选手顽强拼搏、积极应战，共取得了一等奖1项、二等奖3项、三等奖1项的优异成绩，获奖总数实现新突破。其中计算机网络技术应用获得了辽宁省第一名的好成绩。</w:t>
      </w:r>
    </w:p>
    <w:p w14:paraId="349868E1" w14:textId="77777777" w:rsidR="00BD6C09" w:rsidRPr="00B83C52" w:rsidRDefault="00BD6C09" w:rsidP="00BD6C09">
      <w:pPr>
        <w:spacing w:line="360" w:lineRule="auto"/>
        <w:ind w:firstLineChars="200" w:firstLine="560"/>
        <w:jc w:val="center"/>
        <w:rPr>
          <w:rFonts w:ascii="仿宋" w:eastAsia="仿宋" w:hAnsi="仿宋"/>
          <w:sz w:val="28"/>
          <w:szCs w:val="28"/>
          <w:lang w:eastAsia="zh-CN"/>
        </w:rPr>
      </w:pPr>
      <w:r w:rsidRPr="00B83C52">
        <w:rPr>
          <w:rFonts w:ascii="仿宋" w:eastAsia="仿宋" w:hAnsi="仿宋" w:hint="eastAsia"/>
          <w:noProof/>
          <w:sz w:val="28"/>
          <w:szCs w:val="28"/>
          <w:lang w:eastAsia="zh-CN" w:bidi="ar-SA"/>
        </w:rPr>
        <w:drawing>
          <wp:inline distT="0" distB="0" distL="0" distR="0" wp14:anchorId="5CD3C662" wp14:editId="436E7B0A">
            <wp:extent cx="3354532" cy="3354532"/>
            <wp:effectExtent l="19050" t="0" r="0" b="0"/>
            <wp:docPr id="51" name="图片 0" descr="2019123101341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31013410589.jpg"/>
                    <pic:cNvPicPr/>
                  </pic:nvPicPr>
                  <pic:blipFill>
                    <a:blip r:embed="rId27" cstate="print"/>
                    <a:stretch>
                      <a:fillRect/>
                    </a:stretch>
                  </pic:blipFill>
                  <pic:spPr>
                    <a:xfrm>
                      <a:off x="0" y="0"/>
                      <a:ext cx="3356805" cy="3356805"/>
                    </a:xfrm>
                    <a:prstGeom prst="rect">
                      <a:avLst/>
                    </a:prstGeom>
                  </pic:spPr>
                </pic:pic>
              </a:graphicData>
            </a:graphic>
          </wp:inline>
        </w:drawing>
      </w:r>
    </w:p>
    <w:p w14:paraId="55FC51C9" w14:textId="77777777" w:rsidR="00BD6C09" w:rsidRPr="00B83C52" w:rsidRDefault="00BD6C09" w:rsidP="00BD6C09">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lastRenderedPageBreak/>
        <w:t>计算机网络技术应用包括“无线网络规划与实施”、“网络设备配置”、“云平台搭建与企业服务应用”、“综合布线”等八项竞赛内容，计算机网络应用赛项考核内容多，对选手的临场应变、故障排除、职业素养要求很高。我校参赛选手备赛充分，赛场上相互合作，云平台网络服务配置选手带病上阵仍然高质量完成了自己的任务，综合布线选手因为工具卡顿导致手被割破，但仍然坚持完成了比赛，展现了我校计算机网络技术专业学生良好的职业技能与职业素养。</w:t>
      </w:r>
    </w:p>
    <w:p w14:paraId="4BDA61E3" w14:textId="77777777" w:rsidR="00BD6C09" w:rsidRPr="00B83C52" w:rsidRDefault="00BD6C09" w:rsidP="00BD6C09">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近年来，信息工程学院非常重视学生技能大赛，秉承“以赛促学、以赛促教、工学结合”的大赛理念，通过大力营造竞赛氛围、积极参与系列赛事等措施，不断增强师生技能竞赛意识，提高师生参赛竞赛积极性，促进了学生形成主动学习专业技能知识的良好局面。实践教学中注重学生技术技能培养，大力弘扬工匠精神，教育学生坚定理想信念、崇尚劳动、敬业守信，精益求精、敢于创新，培养学生掌握新一代信息技术的专业技术与技能。</w:t>
      </w:r>
    </w:p>
    <w:p w14:paraId="13EA2173" w14:textId="77777777" w:rsidR="00BD6C09" w:rsidRDefault="00BD6C09" w:rsidP="00BD6C09">
      <w:pPr>
        <w:spacing w:line="360" w:lineRule="auto"/>
        <w:ind w:firstLineChars="200" w:firstLine="560"/>
        <w:rPr>
          <w:rFonts w:ascii="仿宋" w:eastAsia="仿宋" w:hAnsi="仿宋"/>
          <w:sz w:val="28"/>
          <w:szCs w:val="28"/>
          <w:lang w:eastAsia="zh-CN"/>
        </w:rPr>
      </w:pPr>
      <w:r w:rsidRPr="00B83C52">
        <w:rPr>
          <w:rFonts w:ascii="仿宋" w:eastAsia="仿宋" w:hAnsi="仿宋" w:hint="eastAsia"/>
          <w:sz w:val="28"/>
          <w:szCs w:val="28"/>
          <w:lang w:eastAsia="zh-CN"/>
        </w:rPr>
        <w:t>大赛优异成绩的取得，也充分证明我院信息技术专业群人才培养的目标与定位准确，师资队伍梯队建设完备，实训基地建设具有先进性，实践教学符合行业企业人才从业需求，是我院双高专业群重要的建设成果。</w:t>
      </w:r>
    </w:p>
    <w:p w14:paraId="18120668" w14:textId="77777777" w:rsidR="00BD6C09" w:rsidRDefault="00BD6C09" w:rsidP="00351889">
      <w:pPr>
        <w:spacing w:after="0" w:line="520" w:lineRule="exact"/>
        <w:rPr>
          <w:rFonts w:asciiTheme="majorEastAsia" w:eastAsiaTheme="majorEastAsia" w:hAnsiTheme="majorEastAsia"/>
          <w:b/>
          <w:sz w:val="32"/>
          <w:szCs w:val="32"/>
          <w:lang w:eastAsia="zh-CN"/>
        </w:rPr>
      </w:pPr>
    </w:p>
    <w:p w14:paraId="068C7E27"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56D064C0"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13B5F7A3" w14:textId="77777777" w:rsidR="00BD6C09" w:rsidRDefault="00BD6C09" w:rsidP="00BD6C09">
      <w:pPr>
        <w:spacing w:after="0" w:line="520" w:lineRule="exact"/>
        <w:jc w:val="center"/>
        <w:rPr>
          <w:rFonts w:asciiTheme="majorEastAsia" w:eastAsiaTheme="majorEastAsia" w:hAnsiTheme="majorEastAsia"/>
          <w:b/>
          <w:sz w:val="32"/>
          <w:szCs w:val="32"/>
          <w:lang w:eastAsia="zh-CN"/>
        </w:rPr>
      </w:pPr>
    </w:p>
    <w:p w14:paraId="46E9F28B" w14:textId="77777777" w:rsidR="00BD6C09" w:rsidRPr="00351889" w:rsidRDefault="00BD6C09" w:rsidP="00BD6C09">
      <w:pPr>
        <w:spacing w:after="0" w:line="520" w:lineRule="exact"/>
        <w:jc w:val="center"/>
        <w:rPr>
          <w:rFonts w:asciiTheme="majorEastAsia" w:eastAsiaTheme="majorEastAsia" w:hAnsiTheme="majorEastAsia"/>
          <w:b/>
          <w:sz w:val="32"/>
          <w:szCs w:val="32"/>
          <w:lang w:eastAsia="zh-CN"/>
        </w:rPr>
      </w:pPr>
    </w:p>
    <w:sectPr w:rsidR="00BD6C09" w:rsidRPr="00351889" w:rsidSect="007507CA">
      <w:footerReference w:type="even" r:id="rId28"/>
      <w:footerReference w:type="default" r:id="rId29"/>
      <w:footnotePr>
        <w:numFmt w:val="decimalEnclosedCircleChinese"/>
        <w:numRestart w:val="eachPage"/>
      </w:footnotePr>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54572" w14:textId="77777777" w:rsidR="00944CA9" w:rsidRDefault="00944CA9">
      <w:pPr>
        <w:spacing w:after="0" w:line="240" w:lineRule="auto"/>
      </w:pPr>
      <w:r>
        <w:separator/>
      </w:r>
    </w:p>
  </w:endnote>
  <w:endnote w:type="continuationSeparator" w:id="0">
    <w:p w14:paraId="69E83E4D" w14:textId="77777777" w:rsidR="00944CA9" w:rsidRDefault="00944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9125C" w14:textId="77777777" w:rsidR="00494185" w:rsidRDefault="00E42B0B">
    <w:pPr>
      <w:pStyle w:val="aa"/>
      <w:framePr w:wrap="around" w:vAnchor="text" w:hAnchor="margin" w:xAlign="center" w:y="1"/>
      <w:rPr>
        <w:rStyle w:val="af5"/>
      </w:rPr>
    </w:pPr>
    <w:r>
      <w:rPr>
        <w:rStyle w:val="af5"/>
      </w:rPr>
      <w:fldChar w:fldCharType="begin"/>
    </w:r>
    <w:r w:rsidR="00494185">
      <w:rPr>
        <w:rStyle w:val="af5"/>
      </w:rPr>
      <w:instrText xml:space="preserve">PAGE  </w:instrText>
    </w:r>
    <w:r>
      <w:rPr>
        <w:rStyle w:val="af5"/>
      </w:rPr>
      <w:fldChar w:fldCharType="end"/>
    </w:r>
  </w:p>
  <w:p w14:paraId="7B72131C" w14:textId="77777777" w:rsidR="00494185" w:rsidRDefault="0049418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2815"/>
      <w:docPartObj>
        <w:docPartGallery w:val="Page Numbers (Bottom of Page)"/>
        <w:docPartUnique/>
      </w:docPartObj>
    </w:sdtPr>
    <w:sdtEndPr/>
    <w:sdtContent>
      <w:p w14:paraId="4BE331B6" w14:textId="77777777" w:rsidR="00494185" w:rsidRDefault="00E42B0B">
        <w:pPr>
          <w:pStyle w:val="aa"/>
          <w:jc w:val="center"/>
        </w:pPr>
        <w:r>
          <w:fldChar w:fldCharType="begin"/>
        </w:r>
        <w:r w:rsidR="00494185">
          <w:instrText xml:space="preserve"> PAGE   \* MERGEFORMAT </w:instrText>
        </w:r>
        <w:r>
          <w:fldChar w:fldCharType="separate"/>
        </w:r>
        <w:r w:rsidR="00FE4387" w:rsidRPr="00FE4387">
          <w:rPr>
            <w:noProof/>
            <w:lang w:val="zh-CN"/>
          </w:rPr>
          <w:t>39</w:t>
        </w:r>
        <w:r>
          <w:rPr>
            <w:noProof/>
            <w:lang w:val="zh-CN"/>
          </w:rPr>
          <w:fldChar w:fldCharType="end"/>
        </w:r>
      </w:p>
    </w:sdtContent>
  </w:sdt>
  <w:p w14:paraId="65F6FF03" w14:textId="77777777" w:rsidR="00494185" w:rsidRDefault="0049418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6E701" w14:textId="77777777" w:rsidR="00944CA9" w:rsidRDefault="00944CA9">
      <w:pPr>
        <w:spacing w:after="0" w:line="240" w:lineRule="auto"/>
      </w:pPr>
      <w:r>
        <w:separator/>
      </w:r>
    </w:p>
  </w:footnote>
  <w:footnote w:type="continuationSeparator" w:id="0">
    <w:p w14:paraId="69EDDA65" w14:textId="77777777" w:rsidR="00944CA9" w:rsidRDefault="00944C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D69C9"/>
    <w:multiLevelType w:val="hybridMultilevel"/>
    <w:tmpl w:val="95BCDF4C"/>
    <w:lvl w:ilvl="0" w:tplc="9D566BCA">
      <w:start w:val="1"/>
      <w:numFmt w:val="decimal"/>
      <w:lvlText w:val="%1."/>
      <w:lvlJc w:val="left"/>
      <w:pPr>
        <w:ind w:left="420" w:hanging="42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15:restartNumberingAfterBreak="0">
    <w:nsid w:val="0A5F00C0"/>
    <w:multiLevelType w:val="hybridMultilevel"/>
    <w:tmpl w:val="6EAAD5B8"/>
    <w:lvl w:ilvl="0" w:tplc="A2E842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846D59"/>
    <w:multiLevelType w:val="hybridMultilevel"/>
    <w:tmpl w:val="D5826986"/>
    <w:lvl w:ilvl="0" w:tplc="0FAA38F8">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0B91591D"/>
    <w:multiLevelType w:val="hybridMultilevel"/>
    <w:tmpl w:val="F2BA5604"/>
    <w:lvl w:ilvl="0" w:tplc="04090001">
      <w:start w:val="1"/>
      <w:numFmt w:val="bullet"/>
      <w:lvlText w:val=""/>
      <w:lvlJc w:val="left"/>
      <w:pPr>
        <w:ind w:left="1109" w:hanging="420"/>
      </w:pPr>
      <w:rPr>
        <w:rFonts w:ascii="Wingdings" w:hAnsi="Wingdings" w:hint="default"/>
      </w:rPr>
    </w:lvl>
    <w:lvl w:ilvl="1" w:tplc="04090003" w:tentative="1">
      <w:start w:val="1"/>
      <w:numFmt w:val="bullet"/>
      <w:lvlText w:val=""/>
      <w:lvlJc w:val="left"/>
      <w:pPr>
        <w:ind w:left="1529" w:hanging="420"/>
      </w:pPr>
      <w:rPr>
        <w:rFonts w:ascii="Wingdings" w:hAnsi="Wingdings" w:hint="default"/>
      </w:rPr>
    </w:lvl>
    <w:lvl w:ilvl="2" w:tplc="04090005" w:tentative="1">
      <w:start w:val="1"/>
      <w:numFmt w:val="bullet"/>
      <w:lvlText w:val=""/>
      <w:lvlJc w:val="left"/>
      <w:pPr>
        <w:ind w:left="1949" w:hanging="420"/>
      </w:pPr>
      <w:rPr>
        <w:rFonts w:ascii="Wingdings" w:hAnsi="Wingdings" w:hint="default"/>
      </w:rPr>
    </w:lvl>
    <w:lvl w:ilvl="3" w:tplc="04090001" w:tentative="1">
      <w:start w:val="1"/>
      <w:numFmt w:val="bullet"/>
      <w:lvlText w:val=""/>
      <w:lvlJc w:val="left"/>
      <w:pPr>
        <w:ind w:left="2369" w:hanging="420"/>
      </w:pPr>
      <w:rPr>
        <w:rFonts w:ascii="Wingdings" w:hAnsi="Wingdings" w:hint="default"/>
      </w:rPr>
    </w:lvl>
    <w:lvl w:ilvl="4" w:tplc="04090003" w:tentative="1">
      <w:start w:val="1"/>
      <w:numFmt w:val="bullet"/>
      <w:lvlText w:val=""/>
      <w:lvlJc w:val="left"/>
      <w:pPr>
        <w:ind w:left="2789" w:hanging="420"/>
      </w:pPr>
      <w:rPr>
        <w:rFonts w:ascii="Wingdings" w:hAnsi="Wingdings" w:hint="default"/>
      </w:rPr>
    </w:lvl>
    <w:lvl w:ilvl="5" w:tplc="04090005" w:tentative="1">
      <w:start w:val="1"/>
      <w:numFmt w:val="bullet"/>
      <w:lvlText w:val=""/>
      <w:lvlJc w:val="left"/>
      <w:pPr>
        <w:ind w:left="3209" w:hanging="420"/>
      </w:pPr>
      <w:rPr>
        <w:rFonts w:ascii="Wingdings" w:hAnsi="Wingdings" w:hint="default"/>
      </w:rPr>
    </w:lvl>
    <w:lvl w:ilvl="6" w:tplc="04090001" w:tentative="1">
      <w:start w:val="1"/>
      <w:numFmt w:val="bullet"/>
      <w:lvlText w:val=""/>
      <w:lvlJc w:val="left"/>
      <w:pPr>
        <w:ind w:left="3629" w:hanging="420"/>
      </w:pPr>
      <w:rPr>
        <w:rFonts w:ascii="Wingdings" w:hAnsi="Wingdings" w:hint="default"/>
      </w:rPr>
    </w:lvl>
    <w:lvl w:ilvl="7" w:tplc="04090003" w:tentative="1">
      <w:start w:val="1"/>
      <w:numFmt w:val="bullet"/>
      <w:lvlText w:val=""/>
      <w:lvlJc w:val="left"/>
      <w:pPr>
        <w:ind w:left="4049" w:hanging="420"/>
      </w:pPr>
      <w:rPr>
        <w:rFonts w:ascii="Wingdings" w:hAnsi="Wingdings" w:hint="default"/>
      </w:rPr>
    </w:lvl>
    <w:lvl w:ilvl="8" w:tplc="04090005" w:tentative="1">
      <w:start w:val="1"/>
      <w:numFmt w:val="bullet"/>
      <w:lvlText w:val=""/>
      <w:lvlJc w:val="left"/>
      <w:pPr>
        <w:ind w:left="4469" w:hanging="420"/>
      </w:pPr>
      <w:rPr>
        <w:rFonts w:ascii="Wingdings" w:hAnsi="Wingdings" w:hint="default"/>
      </w:rPr>
    </w:lvl>
  </w:abstractNum>
  <w:abstractNum w:abstractNumId="4" w15:restartNumberingAfterBreak="0">
    <w:nsid w:val="14937FF5"/>
    <w:multiLevelType w:val="hybridMultilevel"/>
    <w:tmpl w:val="A720F066"/>
    <w:lvl w:ilvl="0" w:tplc="50BEEF16">
      <w:start w:val="1"/>
      <w:numFmt w:val="decimal"/>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5" w15:restartNumberingAfterBreak="0">
    <w:nsid w:val="18082FB8"/>
    <w:multiLevelType w:val="hybridMultilevel"/>
    <w:tmpl w:val="5B8A5798"/>
    <w:lvl w:ilvl="0" w:tplc="9948D7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AE7E1A"/>
    <w:multiLevelType w:val="hybridMultilevel"/>
    <w:tmpl w:val="8794ACCE"/>
    <w:lvl w:ilvl="0" w:tplc="A126DD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9DE1E9E"/>
    <w:multiLevelType w:val="hybridMultilevel"/>
    <w:tmpl w:val="97AC29EE"/>
    <w:lvl w:ilvl="0" w:tplc="0409000F">
      <w:start w:val="1"/>
      <w:numFmt w:val="decimal"/>
      <w:lvlText w:val="%1."/>
      <w:lvlJc w:val="left"/>
      <w:pPr>
        <w:ind w:left="630" w:hanging="420"/>
      </w:pPr>
    </w:lvl>
    <w:lvl w:ilvl="1" w:tplc="04090019">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8" w15:restartNumberingAfterBreak="0">
    <w:nsid w:val="1FE6645E"/>
    <w:multiLevelType w:val="hybridMultilevel"/>
    <w:tmpl w:val="E3B2E738"/>
    <w:lvl w:ilvl="0" w:tplc="0409000F">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9" w15:restartNumberingAfterBreak="0">
    <w:nsid w:val="21155224"/>
    <w:multiLevelType w:val="hybridMultilevel"/>
    <w:tmpl w:val="546660A8"/>
    <w:lvl w:ilvl="0" w:tplc="CED2FC58">
      <w:start w:val="1"/>
      <w:numFmt w:val="decimal"/>
      <w:lvlText w:val="%1."/>
      <w:lvlJc w:val="left"/>
      <w:pPr>
        <w:ind w:left="927"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2815F1"/>
    <w:multiLevelType w:val="hybridMultilevel"/>
    <w:tmpl w:val="C5D86B7A"/>
    <w:lvl w:ilvl="0" w:tplc="99306810">
      <w:start w:val="1"/>
      <w:numFmt w:val="decimal"/>
      <w:lvlText w:val="%1."/>
      <w:lvlJc w:val="left"/>
      <w:pPr>
        <w:ind w:left="1049" w:hanging="360"/>
      </w:pPr>
      <w:rPr>
        <w:rFonts w:hint="default"/>
      </w:rPr>
    </w:lvl>
    <w:lvl w:ilvl="1" w:tplc="04090019" w:tentative="1">
      <w:start w:val="1"/>
      <w:numFmt w:val="lowerLetter"/>
      <w:lvlText w:val="%2)"/>
      <w:lvlJc w:val="left"/>
      <w:pPr>
        <w:ind w:left="1529" w:hanging="420"/>
      </w:pPr>
    </w:lvl>
    <w:lvl w:ilvl="2" w:tplc="0409001B" w:tentative="1">
      <w:start w:val="1"/>
      <w:numFmt w:val="lowerRoman"/>
      <w:lvlText w:val="%3."/>
      <w:lvlJc w:val="right"/>
      <w:pPr>
        <w:ind w:left="1949" w:hanging="420"/>
      </w:pPr>
    </w:lvl>
    <w:lvl w:ilvl="3" w:tplc="0409000F" w:tentative="1">
      <w:start w:val="1"/>
      <w:numFmt w:val="decimal"/>
      <w:lvlText w:val="%4."/>
      <w:lvlJc w:val="left"/>
      <w:pPr>
        <w:ind w:left="2369" w:hanging="420"/>
      </w:pPr>
    </w:lvl>
    <w:lvl w:ilvl="4" w:tplc="04090019" w:tentative="1">
      <w:start w:val="1"/>
      <w:numFmt w:val="lowerLetter"/>
      <w:lvlText w:val="%5)"/>
      <w:lvlJc w:val="left"/>
      <w:pPr>
        <w:ind w:left="2789" w:hanging="420"/>
      </w:pPr>
    </w:lvl>
    <w:lvl w:ilvl="5" w:tplc="0409001B" w:tentative="1">
      <w:start w:val="1"/>
      <w:numFmt w:val="lowerRoman"/>
      <w:lvlText w:val="%6."/>
      <w:lvlJc w:val="right"/>
      <w:pPr>
        <w:ind w:left="3209" w:hanging="420"/>
      </w:pPr>
    </w:lvl>
    <w:lvl w:ilvl="6" w:tplc="0409000F" w:tentative="1">
      <w:start w:val="1"/>
      <w:numFmt w:val="decimal"/>
      <w:lvlText w:val="%7."/>
      <w:lvlJc w:val="left"/>
      <w:pPr>
        <w:ind w:left="3629" w:hanging="420"/>
      </w:pPr>
    </w:lvl>
    <w:lvl w:ilvl="7" w:tplc="04090019" w:tentative="1">
      <w:start w:val="1"/>
      <w:numFmt w:val="lowerLetter"/>
      <w:lvlText w:val="%8)"/>
      <w:lvlJc w:val="left"/>
      <w:pPr>
        <w:ind w:left="4049" w:hanging="420"/>
      </w:pPr>
    </w:lvl>
    <w:lvl w:ilvl="8" w:tplc="0409001B" w:tentative="1">
      <w:start w:val="1"/>
      <w:numFmt w:val="lowerRoman"/>
      <w:lvlText w:val="%9."/>
      <w:lvlJc w:val="right"/>
      <w:pPr>
        <w:ind w:left="4469" w:hanging="420"/>
      </w:pPr>
    </w:lvl>
  </w:abstractNum>
  <w:abstractNum w:abstractNumId="11" w15:restartNumberingAfterBreak="0">
    <w:nsid w:val="262E6F79"/>
    <w:multiLevelType w:val="hybridMultilevel"/>
    <w:tmpl w:val="3072E23E"/>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7047DA7"/>
    <w:multiLevelType w:val="hybridMultilevel"/>
    <w:tmpl w:val="12D82798"/>
    <w:lvl w:ilvl="0" w:tplc="FD86B7AE">
      <w:start w:val="1"/>
      <w:numFmt w:val="decimal"/>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13" w15:restartNumberingAfterBreak="0">
    <w:nsid w:val="28EF22C0"/>
    <w:multiLevelType w:val="multilevel"/>
    <w:tmpl w:val="641CE9BC"/>
    <w:lvl w:ilvl="0">
      <w:start w:val="1"/>
      <w:numFmt w:val="chineseCountingThousand"/>
      <w:lvlText w:val="第%1章"/>
      <w:lvlJc w:val="left"/>
      <w:pPr>
        <w:ind w:left="0" w:firstLine="0"/>
      </w:pPr>
      <w:rPr>
        <w:rFonts w:hint="eastAsia"/>
        <w:b/>
      </w:rPr>
    </w:lvl>
    <w:lvl w:ilvl="1">
      <w:start w:val="1"/>
      <w:numFmt w:val="chineseCountingThousand"/>
      <w:lvlText w:val="%2"/>
      <w:lvlJc w:val="left"/>
      <w:pPr>
        <w:ind w:left="0" w:firstLine="0"/>
      </w:pPr>
      <w:rPr>
        <w:rFonts w:hint="default"/>
        <w:sz w:val="21"/>
        <w:szCs w:val="21"/>
        <w:lang w:val="en-US"/>
      </w:rPr>
    </w:lvl>
    <w:lvl w:ilvl="2">
      <w:start w:val="1"/>
      <w:numFmt w:val="chineseCountingThousand"/>
      <w:lvlText w:val="（%3）"/>
      <w:lvlJc w:val="left"/>
      <w:pPr>
        <w:ind w:left="0" w:firstLine="0"/>
      </w:pPr>
      <w:rPr>
        <w:rFonts w:hint="eastAsia"/>
      </w:rPr>
    </w:lvl>
    <w:lvl w:ilvl="3">
      <w:start w:val="1"/>
      <w:numFmt w:val="decimal"/>
      <w:isLgl/>
      <w:lvlText w:val="%4."/>
      <w:lvlJc w:val="left"/>
      <w:pPr>
        <w:ind w:left="0" w:firstLine="0"/>
      </w:pPr>
      <w:rPr>
        <w:rFonts w:hint="eastAsia"/>
      </w:rPr>
    </w:lvl>
    <w:lvl w:ilvl="4">
      <w:start w:val="1"/>
      <w:numFmt w:val="decimal"/>
      <w:lvlRestart w:val="1"/>
      <w:lvlText w:val="%5"/>
      <w:lvlJc w:val="left"/>
      <w:pPr>
        <w:ind w:left="0" w:firstLine="0"/>
      </w:pPr>
      <w:rPr>
        <w:rFonts w:hint="eastAsia"/>
      </w:rPr>
    </w:lvl>
    <w:lvl w:ilvl="5">
      <w:start w:val="1"/>
      <w:numFmt w:val="decimal"/>
      <w:lvlRestart w:val="1"/>
      <w:isLgl/>
      <w:lvlText w:val="表%1-%6"/>
      <w:lvlJc w:val="left"/>
      <w:pPr>
        <w:tabs>
          <w:tab w:val="num" w:pos="680"/>
        </w:tabs>
        <w:ind w:left="0" w:firstLine="0"/>
      </w:pPr>
      <w:rPr>
        <w:rFonts w:hint="eastAsia"/>
      </w:rPr>
    </w:lvl>
    <w:lvl w:ilvl="6">
      <w:start w:val="1"/>
      <w:numFmt w:val="decimal"/>
      <w:lvlRestart w:val="1"/>
      <w:isLgl/>
      <w:suff w:val="space"/>
      <w:lvlText w:val="图%1-%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 w15:restartNumberingAfterBreak="0">
    <w:nsid w:val="2D2805EB"/>
    <w:multiLevelType w:val="hybridMultilevel"/>
    <w:tmpl w:val="E3B2E738"/>
    <w:lvl w:ilvl="0" w:tplc="0409000F">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5" w15:restartNumberingAfterBreak="0">
    <w:nsid w:val="3094648E"/>
    <w:multiLevelType w:val="hybridMultilevel"/>
    <w:tmpl w:val="97AC29EE"/>
    <w:lvl w:ilvl="0" w:tplc="0409000F">
      <w:start w:val="1"/>
      <w:numFmt w:val="decimal"/>
      <w:lvlText w:val="%1."/>
      <w:lvlJc w:val="left"/>
      <w:pPr>
        <w:ind w:left="630" w:hanging="420"/>
      </w:pPr>
    </w:lvl>
    <w:lvl w:ilvl="1" w:tplc="04090019">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6" w15:restartNumberingAfterBreak="0">
    <w:nsid w:val="33481941"/>
    <w:multiLevelType w:val="hybridMultilevel"/>
    <w:tmpl w:val="546660A8"/>
    <w:lvl w:ilvl="0" w:tplc="CED2FC58">
      <w:start w:val="1"/>
      <w:numFmt w:val="decimal"/>
      <w:lvlText w:val="%1."/>
      <w:lvlJc w:val="left"/>
      <w:pPr>
        <w:ind w:left="927"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BC7073C"/>
    <w:multiLevelType w:val="hybridMultilevel"/>
    <w:tmpl w:val="FFF61CD2"/>
    <w:lvl w:ilvl="0" w:tplc="1FD456CA">
      <w:start w:val="1"/>
      <w:numFmt w:val="decimal"/>
      <w:lvlText w:val="（%1）"/>
      <w:lvlJc w:val="left"/>
      <w:pPr>
        <w:ind w:left="1295" w:hanging="7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ED06365"/>
    <w:multiLevelType w:val="hybridMultilevel"/>
    <w:tmpl w:val="759A1086"/>
    <w:lvl w:ilvl="0" w:tplc="A7D4DEE8">
      <w:start w:val="1"/>
      <w:numFmt w:val="decimal"/>
      <w:lvlText w:val="%1."/>
      <w:lvlJc w:val="left"/>
      <w:pPr>
        <w:ind w:left="502"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9" w15:restartNumberingAfterBreak="0">
    <w:nsid w:val="4131433E"/>
    <w:multiLevelType w:val="hybridMultilevel"/>
    <w:tmpl w:val="51B4F71A"/>
    <w:lvl w:ilvl="0" w:tplc="EB82578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43F6DA7"/>
    <w:multiLevelType w:val="hybridMultilevel"/>
    <w:tmpl w:val="2EC8150C"/>
    <w:lvl w:ilvl="0" w:tplc="8D848B8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4E14108"/>
    <w:multiLevelType w:val="hybridMultilevel"/>
    <w:tmpl w:val="EE52477C"/>
    <w:lvl w:ilvl="0" w:tplc="04090019">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DCF4CBE"/>
    <w:multiLevelType w:val="hybridMultilevel"/>
    <w:tmpl w:val="6B7CDA9A"/>
    <w:lvl w:ilvl="0" w:tplc="117C3B8A">
      <w:start w:val="1"/>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4226150"/>
    <w:multiLevelType w:val="hybridMultilevel"/>
    <w:tmpl w:val="EDEAC0E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A1E89AD"/>
    <w:multiLevelType w:val="singleLevel"/>
    <w:tmpl w:val="5A1E89AD"/>
    <w:lvl w:ilvl="0">
      <w:start w:val="3"/>
      <w:numFmt w:val="decimal"/>
      <w:lvlText w:val="%1."/>
      <w:lvlJc w:val="left"/>
      <w:pPr>
        <w:tabs>
          <w:tab w:val="left" w:pos="737"/>
        </w:tabs>
      </w:pPr>
    </w:lvl>
  </w:abstractNum>
  <w:abstractNum w:abstractNumId="25" w15:restartNumberingAfterBreak="0">
    <w:nsid w:val="5A1E97E0"/>
    <w:multiLevelType w:val="singleLevel"/>
    <w:tmpl w:val="5A1E97E0"/>
    <w:lvl w:ilvl="0">
      <w:start w:val="3"/>
      <w:numFmt w:val="decimal"/>
      <w:lvlText w:val="%1."/>
      <w:lvlJc w:val="left"/>
      <w:pPr>
        <w:tabs>
          <w:tab w:val="left" w:pos="312"/>
        </w:tabs>
      </w:pPr>
    </w:lvl>
  </w:abstractNum>
  <w:abstractNum w:abstractNumId="26" w15:restartNumberingAfterBreak="0">
    <w:nsid w:val="5A1E9A40"/>
    <w:multiLevelType w:val="singleLevel"/>
    <w:tmpl w:val="5A1E9A40"/>
    <w:lvl w:ilvl="0">
      <w:start w:val="2"/>
      <w:numFmt w:val="decimal"/>
      <w:suff w:val="nothing"/>
      <w:lvlText w:val="（%1）"/>
      <w:lvlJc w:val="left"/>
    </w:lvl>
  </w:abstractNum>
  <w:abstractNum w:abstractNumId="27" w15:restartNumberingAfterBreak="0">
    <w:nsid w:val="5A1E9D3D"/>
    <w:multiLevelType w:val="singleLevel"/>
    <w:tmpl w:val="5A1E9D3D"/>
    <w:lvl w:ilvl="0">
      <w:start w:val="2"/>
      <w:numFmt w:val="decimal"/>
      <w:lvlText w:val="%1."/>
      <w:lvlJc w:val="left"/>
      <w:pPr>
        <w:tabs>
          <w:tab w:val="left" w:pos="312"/>
        </w:tabs>
      </w:pPr>
    </w:lvl>
  </w:abstractNum>
  <w:abstractNum w:abstractNumId="28" w15:restartNumberingAfterBreak="0">
    <w:nsid w:val="5A1F5666"/>
    <w:multiLevelType w:val="singleLevel"/>
    <w:tmpl w:val="5A1F5666"/>
    <w:lvl w:ilvl="0">
      <w:start w:val="2"/>
      <w:numFmt w:val="decimal"/>
      <w:suff w:val="nothing"/>
      <w:lvlText w:val="（%1）"/>
      <w:lvlJc w:val="left"/>
    </w:lvl>
  </w:abstractNum>
  <w:abstractNum w:abstractNumId="29" w15:restartNumberingAfterBreak="0">
    <w:nsid w:val="5A1F6D2B"/>
    <w:multiLevelType w:val="singleLevel"/>
    <w:tmpl w:val="5A1F6D2B"/>
    <w:lvl w:ilvl="0">
      <w:start w:val="2"/>
      <w:numFmt w:val="decimal"/>
      <w:lvlText w:val="%1."/>
      <w:lvlJc w:val="left"/>
      <w:pPr>
        <w:tabs>
          <w:tab w:val="left" w:pos="312"/>
        </w:tabs>
      </w:pPr>
    </w:lvl>
  </w:abstractNum>
  <w:abstractNum w:abstractNumId="30" w15:restartNumberingAfterBreak="0">
    <w:nsid w:val="5ABB0F19"/>
    <w:multiLevelType w:val="hybridMultilevel"/>
    <w:tmpl w:val="BD364B4E"/>
    <w:lvl w:ilvl="0" w:tplc="3A80AB80">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B3D0C1C"/>
    <w:multiLevelType w:val="hybridMultilevel"/>
    <w:tmpl w:val="488C7970"/>
    <w:lvl w:ilvl="0" w:tplc="8488C52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2" w15:restartNumberingAfterBreak="0">
    <w:nsid w:val="5E0B1471"/>
    <w:multiLevelType w:val="hybridMultilevel"/>
    <w:tmpl w:val="96EA09B4"/>
    <w:lvl w:ilvl="0" w:tplc="0409000F">
      <w:start w:val="1"/>
      <w:numFmt w:val="decimal"/>
      <w:lvlText w:val="%1."/>
      <w:lvlJc w:val="left"/>
      <w:pPr>
        <w:ind w:left="630" w:hanging="420"/>
      </w:pPr>
    </w:lvl>
    <w:lvl w:ilvl="1" w:tplc="04090019">
      <w:start w:val="1"/>
      <w:numFmt w:val="lowerLetter"/>
      <w:lvlText w:val="%2)"/>
      <w:lvlJc w:val="left"/>
      <w:pPr>
        <w:ind w:left="1050" w:hanging="420"/>
      </w:pPr>
    </w:lvl>
    <w:lvl w:ilvl="2" w:tplc="D9DED290">
      <w:start w:val="2"/>
      <w:numFmt w:val="japaneseCounting"/>
      <w:lvlText w:val="第%3章"/>
      <w:lvlJc w:val="left"/>
      <w:pPr>
        <w:ind w:left="1770" w:hanging="720"/>
      </w:pPr>
      <w:rPr>
        <w:rFonts w:hint="default"/>
      </w:rPr>
    </w:lvl>
    <w:lvl w:ilvl="3" w:tplc="8C4EF926">
      <w:start w:val="1"/>
      <w:numFmt w:val="japaneseCounting"/>
      <w:lvlText w:val="%4、"/>
      <w:lvlJc w:val="left"/>
      <w:pPr>
        <w:ind w:left="1890" w:hanging="420"/>
      </w:pPr>
      <w:rPr>
        <w:rFonts w:hint="default"/>
      </w:r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3" w15:restartNumberingAfterBreak="0">
    <w:nsid w:val="688B624E"/>
    <w:multiLevelType w:val="hybridMultilevel"/>
    <w:tmpl w:val="672458B0"/>
    <w:lvl w:ilvl="0" w:tplc="D2B63070">
      <w:start w:val="1"/>
      <w:numFmt w:val="japaneseCounting"/>
      <w:lvlText w:val="（%1）"/>
      <w:lvlJc w:val="left"/>
      <w:pPr>
        <w:ind w:left="1311" w:hanging="885"/>
      </w:pPr>
      <w:rPr>
        <w:rFonts w:hint="default"/>
      </w:rPr>
    </w:lvl>
    <w:lvl w:ilvl="1" w:tplc="D1589ECE">
      <w:start w:val="3"/>
      <w:numFmt w:val="upp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4" w15:restartNumberingAfterBreak="0">
    <w:nsid w:val="68A26B0D"/>
    <w:multiLevelType w:val="hybridMultilevel"/>
    <w:tmpl w:val="7EC49782"/>
    <w:lvl w:ilvl="0" w:tplc="B38816E4">
      <w:start w:val="2"/>
      <w:numFmt w:val="japaneseCounting"/>
      <w:lvlText w:val="（%1）"/>
      <w:lvlJc w:val="left"/>
      <w:pPr>
        <w:ind w:left="1305" w:hanging="88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71D965C5"/>
    <w:multiLevelType w:val="hybridMultilevel"/>
    <w:tmpl w:val="EDEAC0E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25B619F"/>
    <w:multiLevelType w:val="hybridMultilevel"/>
    <w:tmpl w:val="97AC29EE"/>
    <w:lvl w:ilvl="0" w:tplc="0409000F">
      <w:start w:val="1"/>
      <w:numFmt w:val="decimal"/>
      <w:lvlText w:val="%1."/>
      <w:lvlJc w:val="left"/>
      <w:pPr>
        <w:ind w:left="630" w:hanging="420"/>
      </w:pPr>
    </w:lvl>
    <w:lvl w:ilvl="1" w:tplc="04090019">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7" w15:restartNumberingAfterBreak="0">
    <w:nsid w:val="77F375C1"/>
    <w:multiLevelType w:val="hybridMultilevel"/>
    <w:tmpl w:val="ADB453D6"/>
    <w:lvl w:ilvl="0" w:tplc="AEA2F146">
      <w:start w:val="1"/>
      <w:numFmt w:val="decimal"/>
      <w:lvlText w:val="%1."/>
      <w:lvlJc w:val="left"/>
      <w:pPr>
        <w:ind w:left="1675" w:hanging="555"/>
      </w:pPr>
      <w:rPr>
        <w:rFonts w:hint="default"/>
      </w:rPr>
    </w:lvl>
    <w:lvl w:ilvl="1" w:tplc="04090019" w:tentative="1">
      <w:start w:val="1"/>
      <w:numFmt w:val="lowerLetter"/>
      <w:lvlText w:val="%2)"/>
      <w:lvlJc w:val="left"/>
      <w:pPr>
        <w:ind w:left="1960" w:hanging="420"/>
      </w:pPr>
    </w:lvl>
    <w:lvl w:ilvl="2" w:tplc="0409001B" w:tentative="1">
      <w:start w:val="1"/>
      <w:numFmt w:val="lowerRoman"/>
      <w:lvlText w:val="%3."/>
      <w:lvlJc w:val="right"/>
      <w:pPr>
        <w:ind w:left="2380" w:hanging="420"/>
      </w:pPr>
    </w:lvl>
    <w:lvl w:ilvl="3" w:tplc="0409000F" w:tentative="1">
      <w:start w:val="1"/>
      <w:numFmt w:val="decimal"/>
      <w:lvlText w:val="%4."/>
      <w:lvlJc w:val="left"/>
      <w:pPr>
        <w:ind w:left="2800" w:hanging="420"/>
      </w:pPr>
    </w:lvl>
    <w:lvl w:ilvl="4" w:tplc="04090019" w:tentative="1">
      <w:start w:val="1"/>
      <w:numFmt w:val="lowerLetter"/>
      <w:lvlText w:val="%5)"/>
      <w:lvlJc w:val="left"/>
      <w:pPr>
        <w:ind w:left="3220" w:hanging="420"/>
      </w:pPr>
    </w:lvl>
    <w:lvl w:ilvl="5" w:tplc="0409001B" w:tentative="1">
      <w:start w:val="1"/>
      <w:numFmt w:val="lowerRoman"/>
      <w:lvlText w:val="%6."/>
      <w:lvlJc w:val="right"/>
      <w:pPr>
        <w:ind w:left="3640" w:hanging="420"/>
      </w:pPr>
    </w:lvl>
    <w:lvl w:ilvl="6" w:tplc="0409000F" w:tentative="1">
      <w:start w:val="1"/>
      <w:numFmt w:val="decimal"/>
      <w:lvlText w:val="%7."/>
      <w:lvlJc w:val="left"/>
      <w:pPr>
        <w:ind w:left="4060" w:hanging="420"/>
      </w:pPr>
    </w:lvl>
    <w:lvl w:ilvl="7" w:tplc="04090019" w:tentative="1">
      <w:start w:val="1"/>
      <w:numFmt w:val="lowerLetter"/>
      <w:lvlText w:val="%8)"/>
      <w:lvlJc w:val="left"/>
      <w:pPr>
        <w:ind w:left="4480" w:hanging="420"/>
      </w:pPr>
    </w:lvl>
    <w:lvl w:ilvl="8" w:tplc="0409001B" w:tentative="1">
      <w:start w:val="1"/>
      <w:numFmt w:val="lowerRoman"/>
      <w:lvlText w:val="%9."/>
      <w:lvlJc w:val="right"/>
      <w:pPr>
        <w:ind w:left="4900" w:hanging="420"/>
      </w:pPr>
    </w:lvl>
  </w:abstractNum>
  <w:abstractNum w:abstractNumId="38" w15:restartNumberingAfterBreak="0">
    <w:nsid w:val="7A8757D5"/>
    <w:multiLevelType w:val="hybridMultilevel"/>
    <w:tmpl w:val="11CE85D6"/>
    <w:lvl w:ilvl="0" w:tplc="7172C2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B15191A"/>
    <w:multiLevelType w:val="hybridMultilevel"/>
    <w:tmpl w:val="1B444F06"/>
    <w:lvl w:ilvl="0" w:tplc="E684E7AA">
      <w:start w:val="7"/>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B747502"/>
    <w:multiLevelType w:val="hybridMultilevel"/>
    <w:tmpl w:val="E3B2E738"/>
    <w:lvl w:ilvl="0" w:tplc="0409000F">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41" w15:restartNumberingAfterBreak="0">
    <w:nsid w:val="7C243D15"/>
    <w:multiLevelType w:val="multilevel"/>
    <w:tmpl w:val="C434B10E"/>
    <w:lvl w:ilvl="0">
      <w:start w:val="1"/>
      <w:numFmt w:val="chineseCountingThousand"/>
      <w:pStyle w:val="1"/>
      <w:lvlText w:val="第%1章"/>
      <w:lvlJc w:val="left"/>
      <w:pPr>
        <w:ind w:left="0" w:firstLine="0"/>
      </w:pPr>
      <w:rPr>
        <w:rFonts w:hint="eastAsia"/>
        <w:b w:val="0"/>
        <w:sz w:val="21"/>
        <w:szCs w:val="21"/>
      </w:rPr>
    </w:lvl>
    <w:lvl w:ilvl="1">
      <w:start w:val="1"/>
      <w:numFmt w:val="chineseCountingThousand"/>
      <w:pStyle w:val="2"/>
      <w:lvlText w:val="%2  "/>
      <w:lvlJc w:val="left"/>
      <w:pPr>
        <w:ind w:left="142" w:firstLine="0"/>
      </w:pPr>
      <w:rPr>
        <w:rFonts w:hint="eastAsia"/>
        <w:sz w:val="21"/>
        <w:szCs w:val="21"/>
        <w:lang w:val="en-US"/>
      </w:rPr>
    </w:lvl>
    <w:lvl w:ilvl="2">
      <w:start w:val="1"/>
      <w:numFmt w:val="chineseCountingThousand"/>
      <w:pStyle w:val="3"/>
      <w:lvlText w:val="（%3）"/>
      <w:lvlJc w:val="left"/>
      <w:pPr>
        <w:ind w:left="0" w:firstLine="0"/>
      </w:pPr>
      <w:rPr>
        <w:rFonts w:hint="eastAsia"/>
      </w:rPr>
    </w:lvl>
    <w:lvl w:ilvl="3">
      <w:start w:val="1"/>
      <w:numFmt w:val="decimal"/>
      <w:isLgl/>
      <w:lvlText w:val="%4."/>
      <w:lvlJc w:val="left"/>
      <w:pPr>
        <w:ind w:left="567" w:firstLine="0"/>
      </w:pPr>
      <w:rPr>
        <w:rFonts w:hint="eastAsia"/>
      </w:rPr>
    </w:lvl>
    <w:lvl w:ilvl="4">
      <w:start w:val="1"/>
      <w:numFmt w:val="decimal"/>
      <w:lvlRestart w:val="1"/>
      <w:lvlText w:val="%5"/>
      <w:lvlJc w:val="left"/>
      <w:pPr>
        <w:ind w:left="0" w:firstLine="0"/>
      </w:pPr>
      <w:rPr>
        <w:rFonts w:hint="eastAsia"/>
      </w:rPr>
    </w:lvl>
    <w:lvl w:ilvl="5">
      <w:start w:val="1"/>
      <w:numFmt w:val="decimal"/>
      <w:lvlRestart w:val="1"/>
      <w:pStyle w:val="a"/>
      <w:isLgl/>
      <w:lvlText w:val="表%1-%6"/>
      <w:lvlJc w:val="left"/>
      <w:pPr>
        <w:tabs>
          <w:tab w:val="num" w:pos="2664"/>
        </w:tabs>
        <w:ind w:left="1984" w:firstLine="0"/>
      </w:pPr>
      <w:rPr>
        <w:rFonts w:hint="eastAsia"/>
        <w:b/>
        <w:lang w:val="en-US"/>
      </w:rPr>
    </w:lvl>
    <w:lvl w:ilvl="6">
      <w:start w:val="1"/>
      <w:numFmt w:val="decimal"/>
      <w:lvlRestart w:val="1"/>
      <w:pStyle w:val="a0"/>
      <w:isLgl/>
      <w:lvlText w:val="图%1-%7"/>
      <w:lvlJc w:val="left"/>
      <w:pPr>
        <w:tabs>
          <w:tab w:val="num" w:pos="2240"/>
        </w:tabs>
        <w:ind w:left="156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7D04452E"/>
    <w:multiLevelType w:val="hybridMultilevel"/>
    <w:tmpl w:val="DE9C905C"/>
    <w:lvl w:ilvl="0" w:tplc="B6FED25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9"/>
  </w:num>
  <w:num w:numId="2">
    <w:abstractNumId w:val="24"/>
  </w:num>
  <w:num w:numId="3">
    <w:abstractNumId w:val="28"/>
  </w:num>
  <w:num w:numId="4">
    <w:abstractNumId w:val="25"/>
  </w:num>
  <w:num w:numId="5">
    <w:abstractNumId w:val="26"/>
  </w:num>
  <w:num w:numId="6">
    <w:abstractNumId w:val="27"/>
  </w:num>
  <w:num w:numId="7">
    <w:abstractNumId w:val="4"/>
  </w:num>
  <w:num w:numId="8">
    <w:abstractNumId w:val="18"/>
  </w:num>
  <w:num w:numId="9">
    <w:abstractNumId w:val="1"/>
  </w:num>
  <w:num w:numId="10">
    <w:abstractNumId w:val="38"/>
  </w:num>
  <w:num w:numId="11">
    <w:abstractNumId w:val="11"/>
  </w:num>
  <w:num w:numId="12">
    <w:abstractNumId w:val="22"/>
  </w:num>
  <w:num w:numId="13">
    <w:abstractNumId w:val="12"/>
  </w:num>
  <w:num w:numId="14">
    <w:abstractNumId w:val="31"/>
  </w:num>
  <w:num w:numId="15">
    <w:abstractNumId w:val="9"/>
  </w:num>
  <w:num w:numId="16">
    <w:abstractNumId w:val="6"/>
  </w:num>
  <w:num w:numId="17">
    <w:abstractNumId w:val="37"/>
  </w:num>
  <w:num w:numId="18">
    <w:abstractNumId w:val="13"/>
  </w:num>
  <w:num w:numId="19">
    <w:abstractNumId w:val="41"/>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5"/>
  </w:num>
  <w:num w:numId="23">
    <w:abstractNumId w:val="20"/>
  </w:num>
  <w:num w:numId="24">
    <w:abstractNumId w:val="33"/>
  </w:num>
  <w:num w:numId="25">
    <w:abstractNumId w:val="8"/>
  </w:num>
  <w:num w:numId="26">
    <w:abstractNumId w:val="36"/>
  </w:num>
  <w:num w:numId="27">
    <w:abstractNumId w:val="16"/>
  </w:num>
  <w:num w:numId="28">
    <w:abstractNumId w:val="3"/>
  </w:num>
  <w:num w:numId="29">
    <w:abstractNumId w:val="10"/>
  </w:num>
  <w:num w:numId="30">
    <w:abstractNumId w:val="21"/>
  </w:num>
  <w:num w:numId="31">
    <w:abstractNumId w:val="0"/>
  </w:num>
  <w:num w:numId="32">
    <w:abstractNumId w:val="2"/>
  </w:num>
  <w:num w:numId="33">
    <w:abstractNumId w:val="42"/>
  </w:num>
  <w:num w:numId="34">
    <w:abstractNumId w:val="23"/>
  </w:num>
  <w:num w:numId="35">
    <w:abstractNumId w:val="35"/>
  </w:num>
  <w:num w:numId="36">
    <w:abstractNumId w:val="17"/>
  </w:num>
  <w:num w:numId="37">
    <w:abstractNumId w:val="40"/>
  </w:num>
  <w:num w:numId="38">
    <w:abstractNumId w:val="14"/>
  </w:num>
  <w:num w:numId="39">
    <w:abstractNumId w:val="32"/>
  </w:num>
  <w:num w:numId="40">
    <w:abstractNumId w:val="19"/>
  </w:num>
  <w:num w:numId="41">
    <w:abstractNumId w:val="34"/>
  </w:num>
  <w:num w:numId="42">
    <w:abstractNumId w:val="30"/>
  </w:num>
  <w:num w:numId="43">
    <w:abstractNumId w:val="5"/>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defaultTabStop w:val="720"/>
  <w:characterSpacingControl w:val="doNotCompress"/>
  <w:hdrShapeDefaults>
    <o:shapedefaults v:ext="edit" spidmax="2049"/>
  </w:hdrShapeDefaults>
  <w:footnotePr>
    <w:numFmt w:val="decimalEnclosedCircleChinese"/>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D6C09"/>
    <w:rsid w:val="00027915"/>
    <w:rsid w:val="00056986"/>
    <w:rsid w:val="00080414"/>
    <w:rsid w:val="000F4C2F"/>
    <w:rsid w:val="0017070A"/>
    <w:rsid w:val="00200E73"/>
    <w:rsid w:val="002069E4"/>
    <w:rsid w:val="00237A69"/>
    <w:rsid w:val="002475FA"/>
    <w:rsid w:val="0025582A"/>
    <w:rsid w:val="002B5626"/>
    <w:rsid w:val="002D039F"/>
    <w:rsid w:val="003215EF"/>
    <w:rsid w:val="00323B43"/>
    <w:rsid w:val="0035147B"/>
    <w:rsid w:val="00351889"/>
    <w:rsid w:val="00362D28"/>
    <w:rsid w:val="0038451B"/>
    <w:rsid w:val="00396984"/>
    <w:rsid w:val="00397D01"/>
    <w:rsid w:val="003A731D"/>
    <w:rsid w:val="003C4D07"/>
    <w:rsid w:val="003D37D8"/>
    <w:rsid w:val="003F1841"/>
    <w:rsid w:val="00435819"/>
    <w:rsid w:val="004358AB"/>
    <w:rsid w:val="004526A4"/>
    <w:rsid w:val="0045675E"/>
    <w:rsid w:val="00473C30"/>
    <w:rsid w:val="00482E63"/>
    <w:rsid w:val="004914E2"/>
    <w:rsid w:val="00494185"/>
    <w:rsid w:val="004B7846"/>
    <w:rsid w:val="004D11D9"/>
    <w:rsid w:val="004E1362"/>
    <w:rsid w:val="004F3992"/>
    <w:rsid w:val="00515AC3"/>
    <w:rsid w:val="0052239E"/>
    <w:rsid w:val="00524A9F"/>
    <w:rsid w:val="00547209"/>
    <w:rsid w:val="0061066E"/>
    <w:rsid w:val="00641DFF"/>
    <w:rsid w:val="006507B5"/>
    <w:rsid w:val="00673AC9"/>
    <w:rsid w:val="006A12DD"/>
    <w:rsid w:val="006B1E84"/>
    <w:rsid w:val="006B4C26"/>
    <w:rsid w:val="006C60C4"/>
    <w:rsid w:val="006F79CD"/>
    <w:rsid w:val="00734601"/>
    <w:rsid w:val="00744416"/>
    <w:rsid w:val="007507CA"/>
    <w:rsid w:val="007565AE"/>
    <w:rsid w:val="007E7959"/>
    <w:rsid w:val="00834692"/>
    <w:rsid w:val="008676E3"/>
    <w:rsid w:val="008B7726"/>
    <w:rsid w:val="008D49DC"/>
    <w:rsid w:val="008F17FD"/>
    <w:rsid w:val="008F7E9E"/>
    <w:rsid w:val="00913801"/>
    <w:rsid w:val="0091452D"/>
    <w:rsid w:val="00933DE9"/>
    <w:rsid w:val="00944CA9"/>
    <w:rsid w:val="0096224D"/>
    <w:rsid w:val="00963AA5"/>
    <w:rsid w:val="009E0F88"/>
    <w:rsid w:val="009E70FE"/>
    <w:rsid w:val="009F7F53"/>
    <w:rsid w:val="00A60F11"/>
    <w:rsid w:val="00A82E46"/>
    <w:rsid w:val="00AA4D3D"/>
    <w:rsid w:val="00B83C52"/>
    <w:rsid w:val="00B83E33"/>
    <w:rsid w:val="00BA6A5F"/>
    <w:rsid w:val="00BB2539"/>
    <w:rsid w:val="00BB5148"/>
    <w:rsid w:val="00BD317C"/>
    <w:rsid w:val="00BD6C09"/>
    <w:rsid w:val="00BE4F5A"/>
    <w:rsid w:val="00BF22C4"/>
    <w:rsid w:val="00C04E10"/>
    <w:rsid w:val="00C100D1"/>
    <w:rsid w:val="00C70BDB"/>
    <w:rsid w:val="00C76C62"/>
    <w:rsid w:val="00C855D5"/>
    <w:rsid w:val="00C91292"/>
    <w:rsid w:val="00C962C1"/>
    <w:rsid w:val="00C96750"/>
    <w:rsid w:val="00C96D97"/>
    <w:rsid w:val="00CA199E"/>
    <w:rsid w:val="00CA71EF"/>
    <w:rsid w:val="00CD3C91"/>
    <w:rsid w:val="00DA720D"/>
    <w:rsid w:val="00E17EAD"/>
    <w:rsid w:val="00E34928"/>
    <w:rsid w:val="00E42B0B"/>
    <w:rsid w:val="00E853A3"/>
    <w:rsid w:val="00ED5B60"/>
    <w:rsid w:val="00F00572"/>
    <w:rsid w:val="00F06C38"/>
    <w:rsid w:val="00F22A8F"/>
    <w:rsid w:val="00F42EC8"/>
    <w:rsid w:val="00FE4387"/>
    <w:rsid w:val="00FF4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2FD02"/>
  <w15:docId w15:val="{1C92E537-2654-4604-BB9A-B71D39FE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A71EF"/>
    <w:rPr>
      <w:rFonts w:ascii="Calibri" w:eastAsia="宋体" w:hAnsi="Calibri" w:cs="Times New Roman"/>
      <w:lang w:eastAsia="en-US" w:bidi="en-US"/>
    </w:rPr>
  </w:style>
  <w:style w:type="paragraph" w:styleId="10">
    <w:name w:val="heading 1"/>
    <w:basedOn w:val="a1"/>
    <w:next w:val="a1"/>
    <w:link w:val="11"/>
    <w:uiPriority w:val="9"/>
    <w:qFormat/>
    <w:rsid w:val="00BD6C09"/>
    <w:pPr>
      <w:keepNext/>
      <w:keepLines/>
      <w:spacing w:before="480" w:after="0"/>
      <w:outlineLvl w:val="0"/>
    </w:pPr>
    <w:rPr>
      <w:rFonts w:ascii="Cambria" w:hAnsi="Cambria"/>
      <w:b/>
      <w:bCs/>
      <w:color w:val="365F91"/>
      <w:sz w:val="28"/>
      <w:szCs w:val="28"/>
    </w:rPr>
  </w:style>
  <w:style w:type="paragraph" w:styleId="20">
    <w:name w:val="heading 2"/>
    <w:basedOn w:val="a1"/>
    <w:next w:val="a1"/>
    <w:link w:val="21"/>
    <w:uiPriority w:val="9"/>
    <w:unhideWhenUsed/>
    <w:qFormat/>
    <w:rsid w:val="00BD6C09"/>
    <w:pPr>
      <w:keepNext/>
      <w:keepLines/>
      <w:spacing w:before="200" w:after="0"/>
      <w:outlineLvl w:val="1"/>
    </w:pPr>
    <w:rPr>
      <w:rFonts w:ascii="Cambria" w:hAnsi="Cambria"/>
      <w:b/>
      <w:bCs/>
      <w:color w:val="4F81BD"/>
      <w:sz w:val="26"/>
      <w:szCs w:val="26"/>
    </w:rPr>
  </w:style>
  <w:style w:type="paragraph" w:styleId="30">
    <w:name w:val="heading 3"/>
    <w:basedOn w:val="a1"/>
    <w:next w:val="a1"/>
    <w:link w:val="31"/>
    <w:uiPriority w:val="9"/>
    <w:unhideWhenUsed/>
    <w:qFormat/>
    <w:rsid w:val="00BD6C09"/>
    <w:pPr>
      <w:keepNext/>
      <w:keepLines/>
      <w:spacing w:before="200" w:after="0"/>
      <w:outlineLvl w:val="2"/>
    </w:pPr>
    <w:rPr>
      <w:rFonts w:ascii="Cambria" w:hAnsi="Cambria"/>
      <w:b/>
      <w:bCs/>
      <w:color w:val="4F81BD"/>
    </w:rPr>
  </w:style>
  <w:style w:type="paragraph" w:styleId="4">
    <w:name w:val="heading 4"/>
    <w:basedOn w:val="a1"/>
    <w:next w:val="a1"/>
    <w:link w:val="40"/>
    <w:uiPriority w:val="9"/>
    <w:unhideWhenUsed/>
    <w:qFormat/>
    <w:rsid w:val="00BD6C09"/>
    <w:pPr>
      <w:keepNext/>
      <w:keepLines/>
      <w:spacing w:before="200" w:after="0"/>
      <w:outlineLvl w:val="3"/>
    </w:pPr>
    <w:rPr>
      <w:rFonts w:ascii="Cambria" w:hAnsi="Cambria"/>
      <w:b/>
      <w:bCs/>
      <w:i/>
      <w:iCs/>
      <w:color w:val="4F81BD"/>
    </w:rPr>
  </w:style>
  <w:style w:type="paragraph" w:styleId="5">
    <w:name w:val="heading 5"/>
    <w:basedOn w:val="a1"/>
    <w:next w:val="a1"/>
    <w:link w:val="50"/>
    <w:uiPriority w:val="9"/>
    <w:unhideWhenUsed/>
    <w:qFormat/>
    <w:rsid w:val="00BD6C09"/>
    <w:pPr>
      <w:keepNext/>
      <w:keepLines/>
      <w:spacing w:before="200" w:after="0"/>
      <w:outlineLvl w:val="4"/>
    </w:pPr>
    <w:rPr>
      <w:rFonts w:ascii="Cambria" w:hAnsi="Cambria"/>
      <w:color w:val="243F60"/>
    </w:rPr>
  </w:style>
  <w:style w:type="paragraph" w:styleId="6">
    <w:name w:val="heading 6"/>
    <w:basedOn w:val="a1"/>
    <w:next w:val="a1"/>
    <w:link w:val="60"/>
    <w:uiPriority w:val="9"/>
    <w:unhideWhenUsed/>
    <w:qFormat/>
    <w:rsid w:val="00BD6C09"/>
    <w:pPr>
      <w:keepNext/>
      <w:keepLines/>
      <w:spacing w:before="200" w:after="0"/>
      <w:outlineLvl w:val="5"/>
    </w:pPr>
    <w:rPr>
      <w:rFonts w:ascii="Cambria" w:hAnsi="Cambria"/>
      <w:i/>
      <w:iCs/>
      <w:color w:val="243F60"/>
    </w:rPr>
  </w:style>
  <w:style w:type="paragraph" w:styleId="7">
    <w:name w:val="heading 7"/>
    <w:basedOn w:val="a1"/>
    <w:next w:val="a1"/>
    <w:link w:val="70"/>
    <w:uiPriority w:val="9"/>
    <w:unhideWhenUsed/>
    <w:qFormat/>
    <w:rsid w:val="00BD6C09"/>
    <w:pPr>
      <w:keepNext/>
      <w:keepLines/>
      <w:spacing w:before="200" w:after="0"/>
      <w:outlineLvl w:val="6"/>
    </w:pPr>
    <w:rPr>
      <w:rFonts w:ascii="Cambria" w:hAnsi="Cambria"/>
      <w:i/>
      <w:iCs/>
      <w:color w:val="404040"/>
    </w:rPr>
  </w:style>
  <w:style w:type="paragraph" w:styleId="8">
    <w:name w:val="heading 8"/>
    <w:basedOn w:val="a1"/>
    <w:next w:val="a1"/>
    <w:link w:val="80"/>
    <w:uiPriority w:val="9"/>
    <w:unhideWhenUsed/>
    <w:qFormat/>
    <w:rsid w:val="00BD6C09"/>
    <w:pPr>
      <w:keepNext/>
      <w:keepLines/>
      <w:spacing w:before="200" w:after="0"/>
      <w:outlineLvl w:val="7"/>
    </w:pPr>
    <w:rPr>
      <w:rFonts w:ascii="Cambria" w:hAnsi="Cambria"/>
      <w:color w:val="4F81BD"/>
      <w:sz w:val="20"/>
      <w:szCs w:val="20"/>
    </w:rPr>
  </w:style>
  <w:style w:type="paragraph" w:styleId="9">
    <w:name w:val="heading 9"/>
    <w:basedOn w:val="a1"/>
    <w:next w:val="a1"/>
    <w:link w:val="90"/>
    <w:uiPriority w:val="9"/>
    <w:unhideWhenUsed/>
    <w:qFormat/>
    <w:rsid w:val="00BD6C09"/>
    <w:pPr>
      <w:keepNext/>
      <w:keepLines/>
      <w:spacing w:before="200" w:after="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basedOn w:val="a2"/>
    <w:link w:val="10"/>
    <w:uiPriority w:val="9"/>
    <w:qFormat/>
    <w:rsid w:val="00BD6C09"/>
    <w:rPr>
      <w:rFonts w:ascii="Cambria" w:eastAsia="宋体" w:hAnsi="Cambria" w:cs="Times New Roman"/>
      <w:b/>
      <w:bCs/>
      <w:color w:val="365F91"/>
      <w:sz w:val="28"/>
      <w:szCs w:val="28"/>
      <w:lang w:eastAsia="en-US" w:bidi="en-US"/>
    </w:rPr>
  </w:style>
  <w:style w:type="character" w:customStyle="1" w:styleId="21">
    <w:name w:val="标题 2 字符"/>
    <w:basedOn w:val="a2"/>
    <w:link w:val="20"/>
    <w:uiPriority w:val="9"/>
    <w:qFormat/>
    <w:rsid w:val="00BD6C09"/>
    <w:rPr>
      <w:rFonts w:ascii="Cambria" w:eastAsia="宋体" w:hAnsi="Cambria" w:cs="Times New Roman"/>
      <w:b/>
      <w:bCs/>
      <w:color w:val="4F81BD"/>
      <w:sz w:val="26"/>
      <w:szCs w:val="26"/>
      <w:lang w:eastAsia="en-US" w:bidi="en-US"/>
    </w:rPr>
  </w:style>
  <w:style w:type="character" w:customStyle="1" w:styleId="31">
    <w:name w:val="标题 3 字符"/>
    <w:basedOn w:val="a2"/>
    <w:link w:val="30"/>
    <w:uiPriority w:val="9"/>
    <w:qFormat/>
    <w:rsid w:val="00BD6C09"/>
    <w:rPr>
      <w:rFonts w:ascii="Cambria" w:eastAsia="宋体" w:hAnsi="Cambria" w:cs="Times New Roman"/>
      <w:b/>
      <w:bCs/>
      <w:color w:val="4F81BD"/>
      <w:lang w:eastAsia="en-US" w:bidi="en-US"/>
    </w:rPr>
  </w:style>
  <w:style w:type="character" w:customStyle="1" w:styleId="40">
    <w:name w:val="标题 4 字符"/>
    <w:basedOn w:val="a2"/>
    <w:link w:val="4"/>
    <w:uiPriority w:val="9"/>
    <w:qFormat/>
    <w:rsid w:val="00BD6C09"/>
    <w:rPr>
      <w:rFonts w:ascii="Cambria" w:eastAsia="宋体" w:hAnsi="Cambria" w:cs="Times New Roman"/>
      <w:b/>
      <w:bCs/>
      <w:i/>
      <w:iCs/>
      <w:color w:val="4F81BD"/>
      <w:lang w:eastAsia="en-US" w:bidi="en-US"/>
    </w:rPr>
  </w:style>
  <w:style w:type="character" w:customStyle="1" w:styleId="50">
    <w:name w:val="标题 5 字符"/>
    <w:basedOn w:val="a2"/>
    <w:link w:val="5"/>
    <w:uiPriority w:val="9"/>
    <w:qFormat/>
    <w:rsid w:val="00BD6C09"/>
    <w:rPr>
      <w:rFonts w:ascii="Cambria" w:eastAsia="宋体" w:hAnsi="Cambria" w:cs="Times New Roman"/>
      <w:color w:val="243F60"/>
      <w:lang w:eastAsia="en-US" w:bidi="en-US"/>
    </w:rPr>
  </w:style>
  <w:style w:type="character" w:customStyle="1" w:styleId="60">
    <w:name w:val="标题 6 字符"/>
    <w:basedOn w:val="a2"/>
    <w:link w:val="6"/>
    <w:uiPriority w:val="9"/>
    <w:qFormat/>
    <w:rsid w:val="00BD6C09"/>
    <w:rPr>
      <w:rFonts w:ascii="Cambria" w:eastAsia="宋体" w:hAnsi="Cambria" w:cs="Times New Roman"/>
      <w:i/>
      <w:iCs/>
      <w:color w:val="243F60"/>
      <w:lang w:eastAsia="en-US" w:bidi="en-US"/>
    </w:rPr>
  </w:style>
  <w:style w:type="character" w:customStyle="1" w:styleId="70">
    <w:name w:val="标题 7 字符"/>
    <w:basedOn w:val="a2"/>
    <w:link w:val="7"/>
    <w:uiPriority w:val="9"/>
    <w:qFormat/>
    <w:rsid w:val="00BD6C09"/>
    <w:rPr>
      <w:rFonts w:ascii="Cambria" w:eastAsia="宋体" w:hAnsi="Cambria" w:cs="Times New Roman"/>
      <w:i/>
      <w:iCs/>
      <w:color w:val="404040"/>
      <w:lang w:eastAsia="en-US" w:bidi="en-US"/>
    </w:rPr>
  </w:style>
  <w:style w:type="character" w:customStyle="1" w:styleId="80">
    <w:name w:val="标题 8 字符"/>
    <w:basedOn w:val="a2"/>
    <w:link w:val="8"/>
    <w:uiPriority w:val="9"/>
    <w:qFormat/>
    <w:rsid w:val="00BD6C09"/>
    <w:rPr>
      <w:rFonts w:ascii="Cambria" w:eastAsia="宋体" w:hAnsi="Cambria" w:cs="Times New Roman"/>
      <w:color w:val="4F81BD"/>
      <w:sz w:val="20"/>
      <w:szCs w:val="20"/>
      <w:lang w:eastAsia="en-US" w:bidi="en-US"/>
    </w:rPr>
  </w:style>
  <w:style w:type="character" w:customStyle="1" w:styleId="90">
    <w:name w:val="标题 9 字符"/>
    <w:basedOn w:val="a2"/>
    <w:link w:val="9"/>
    <w:uiPriority w:val="9"/>
    <w:qFormat/>
    <w:rsid w:val="00BD6C09"/>
    <w:rPr>
      <w:rFonts w:ascii="Cambria" w:eastAsia="宋体" w:hAnsi="Cambria" w:cs="Times New Roman"/>
      <w:i/>
      <w:iCs/>
      <w:color w:val="404040"/>
      <w:sz w:val="20"/>
      <w:szCs w:val="20"/>
      <w:lang w:eastAsia="en-US" w:bidi="en-US"/>
    </w:rPr>
  </w:style>
  <w:style w:type="paragraph" w:styleId="a5">
    <w:name w:val="caption"/>
    <w:basedOn w:val="a1"/>
    <w:next w:val="a1"/>
    <w:uiPriority w:val="35"/>
    <w:unhideWhenUsed/>
    <w:qFormat/>
    <w:rsid w:val="00BD6C09"/>
    <w:pPr>
      <w:spacing w:line="240" w:lineRule="auto"/>
    </w:pPr>
    <w:rPr>
      <w:b/>
      <w:bCs/>
      <w:color w:val="4F81BD"/>
      <w:sz w:val="18"/>
      <w:szCs w:val="18"/>
    </w:rPr>
  </w:style>
  <w:style w:type="paragraph" w:styleId="a6">
    <w:name w:val="annotation text"/>
    <w:basedOn w:val="a1"/>
    <w:link w:val="a7"/>
    <w:semiHidden/>
    <w:qFormat/>
    <w:rsid w:val="00BD6C09"/>
  </w:style>
  <w:style w:type="character" w:customStyle="1" w:styleId="a7">
    <w:name w:val="批注文字 字符"/>
    <w:basedOn w:val="a2"/>
    <w:link w:val="a6"/>
    <w:semiHidden/>
    <w:rsid w:val="00BD6C09"/>
    <w:rPr>
      <w:rFonts w:ascii="Calibri" w:eastAsia="宋体" w:hAnsi="Calibri" w:cs="Times New Roman"/>
      <w:lang w:eastAsia="en-US" w:bidi="en-US"/>
    </w:rPr>
  </w:style>
  <w:style w:type="paragraph" w:styleId="a8">
    <w:name w:val="Body Text"/>
    <w:basedOn w:val="a1"/>
    <w:link w:val="a9"/>
    <w:qFormat/>
    <w:rsid w:val="00BD6C09"/>
    <w:pPr>
      <w:spacing w:line="0" w:lineRule="atLeast"/>
      <w:jc w:val="center"/>
    </w:pPr>
    <w:rPr>
      <w:b/>
      <w:bCs/>
      <w:sz w:val="32"/>
    </w:rPr>
  </w:style>
  <w:style w:type="character" w:customStyle="1" w:styleId="a9">
    <w:name w:val="正文文本 字符"/>
    <w:basedOn w:val="a2"/>
    <w:link w:val="a8"/>
    <w:rsid w:val="00BD6C09"/>
    <w:rPr>
      <w:rFonts w:ascii="Calibri" w:eastAsia="宋体" w:hAnsi="Calibri" w:cs="Times New Roman"/>
      <w:b/>
      <w:bCs/>
      <w:sz w:val="32"/>
      <w:lang w:eastAsia="en-US" w:bidi="en-US"/>
    </w:rPr>
  </w:style>
  <w:style w:type="paragraph" w:styleId="TOC3">
    <w:name w:val="toc 3"/>
    <w:basedOn w:val="a1"/>
    <w:next w:val="a1"/>
    <w:uiPriority w:val="39"/>
    <w:qFormat/>
    <w:rsid w:val="00BD6C09"/>
    <w:pPr>
      <w:ind w:leftChars="400" w:left="840"/>
    </w:pPr>
  </w:style>
  <w:style w:type="paragraph" w:styleId="aa">
    <w:name w:val="footer"/>
    <w:basedOn w:val="a1"/>
    <w:link w:val="ab"/>
    <w:uiPriority w:val="99"/>
    <w:qFormat/>
    <w:rsid w:val="00BD6C09"/>
    <w:pPr>
      <w:tabs>
        <w:tab w:val="center" w:pos="4153"/>
        <w:tab w:val="right" w:pos="8306"/>
      </w:tabs>
      <w:snapToGrid w:val="0"/>
    </w:pPr>
    <w:rPr>
      <w:sz w:val="18"/>
      <w:szCs w:val="18"/>
    </w:rPr>
  </w:style>
  <w:style w:type="character" w:customStyle="1" w:styleId="ab">
    <w:name w:val="页脚 字符"/>
    <w:basedOn w:val="a2"/>
    <w:link w:val="aa"/>
    <w:uiPriority w:val="99"/>
    <w:rsid w:val="00BD6C09"/>
    <w:rPr>
      <w:rFonts w:ascii="Calibri" w:eastAsia="宋体" w:hAnsi="Calibri" w:cs="Times New Roman"/>
      <w:sz w:val="18"/>
      <w:szCs w:val="18"/>
      <w:lang w:eastAsia="en-US" w:bidi="en-US"/>
    </w:rPr>
  </w:style>
  <w:style w:type="paragraph" w:styleId="ac">
    <w:name w:val="header"/>
    <w:basedOn w:val="a1"/>
    <w:link w:val="ad"/>
    <w:qFormat/>
    <w:rsid w:val="00BD6C09"/>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2"/>
    <w:link w:val="ac"/>
    <w:qFormat/>
    <w:rsid w:val="00BD6C09"/>
    <w:rPr>
      <w:rFonts w:ascii="Calibri" w:eastAsia="宋体" w:hAnsi="Calibri" w:cs="Times New Roman"/>
      <w:sz w:val="18"/>
      <w:szCs w:val="18"/>
      <w:lang w:eastAsia="en-US" w:bidi="en-US"/>
    </w:rPr>
  </w:style>
  <w:style w:type="paragraph" w:styleId="TOC1">
    <w:name w:val="toc 1"/>
    <w:basedOn w:val="a1"/>
    <w:next w:val="a1"/>
    <w:uiPriority w:val="39"/>
    <w:qFormat/>
    <w:rsid w:val="00BD6C09"/>
    <w:pPr>
      <w:tabs>
        <w:tab w:val="right" w:leader="dot" w:pos="8296"/>
      </w:tabs>
      <w:spacing w:line="520" w:lineRule="exact"/>
    </w:pPr>
    <w:rPr>
      <w:sz w:val="28"/>
    </w:rPr>
  </w:style>
  <w:style w:type="paragraph" w:styleId="ae">
    <w:name w:val="Subtitle"/>
    <w:basedOn w:val="a1"/>
    <w:next w:val="a1"/>
    <w:link w:val="af"/>
    <w:uiPriority w:val="11"/>
    <w:qFormat/>
    <w:rsid w:val="00BD6C09"/>
    <w:rPr>
      <w:rFonts w:ascii="Cambria" w:hAnsi="Cambria"/>
      <w:i/>
      <w:iCs/>
      <w:color w:val="4F81BD"/>
      <w:spacing w:val="15"/>
      <w:sz w:val="24"/>
      <w:szCs w:val="24"/>
    </w:rPr>
  </w:style>
  <w:style w:type="character" w:customStyle="1" w:styleId="af">
    <w:name w:val="副标题 字符"/>
    <w:basedOn w:val="a2"/>
    <w:link w:val="ae"/>
    <w:uiPriority w:val="11"/>
    <w:qFormat/>
    <w:rsid w:val="00BD6C09"/>
    <w:rPr>
      <w:rFonts w:ascii="Cambria" w:eastAsia="宋体" w:hAnsi="Cambria" w:cs="Times New Roman"/>
      <w:i/>
      <w:iCs/>
      <w:color w:val="4F81BD"/>
      <w:spacing w:val="15"/>
      <w:sz w:val="24"/>
      <w:szCs w:val="24"/>
      <w:lang w:eastAsia="en-US" w:bidi="en-US"/>
    </w:rPr>
  </w:style>
  <w:style w:type="paragraph" w:styleId="af0">
    <w:name w:val="footnote text"/>
    <w:basedOn w:val="a1"/>
    <w:link w:val="af1"/>
    <w:semiHidden/>
    <w:qFormat/>
    <w:rsid w:val="00BD6C09"/>
    <w:pPr>
      <w:snapToGrid w:val="0"/>
    </w:pPr>
    <w:rPr>
      <w:sz w:val="18"/>
      <w:szCs w:val="18"/>
    </w:rPr>
  </w:style>
  <w:style w:type="character" w:customStyle="1" w:styleId="af1">
    <w:name w:val="脚注文本 字符"/>
    <w:basedOn w:val="a2"/>
    <w:link w:val="af0"/>
    <w:semiHidden/>
    <w:rsid w:val="00BD6C09"/>
    <w:rPr>
      <w:rFonts w:ascii="Calibri" w:eastAsia="宋体" w:hAnsi="Calibri" w:cs="Times New Roman"/>
      <w:sz w:val="18"/>
      <w:szCs w:val="18"/>
      <w:lang w:eastAsia="en-US" w:bidi="en-US"/>
    </w:rPr>
  </w:style>
  <w:style w:type="paragraph" w:styleId="TOC2">
    <w:name w:val="toc 2"/>
    <w:basedOn w:val="a1"/>
    <w:next w:val="a1"/>
    <w:uiPriority w:val="39"/>
    <w:qFormat/>
    <w:rsid w:val="00BD6C09"/>
    <w:pPr>
      <w:tabs>
        <w:tab w:val="right" w:leader="dot" w:pos="8296"/>
      </w:tabs>
      <w:spacing w:line="520" w:lineRule="exact"/>
    </w:pPr>
    <w:rPr>
      <w:rFonts w:ascii="仿宋_GB2312" w:hAnsi="仿宋_GB2312"/>
      <w:sz w:val="28"/>
    </w:rPr>
  </w:style>
  <w:style w:type="paragraph" w:styleId="af2">
    <w:name w:val="Title"/>
    <w:basedOn w:val="a1"/>
    <w:next w:val="a1"/>
    <w:link w:val="af3"/>
    <w:uiPriority w:val="10"/>
    <w:qFormat/>
    <w:rsid w:val="00BD6C0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3">
    <w:name w:val="标题 字符"/>
    <w:basedOn w:val="a2"/>
    <w:link w:val="af2"/>
    <w:uiPriority w:val="10"/>
    <w:qFormat/>
    <w:rsid w:val="00BD6C09"/>
    <w:rPr>
      <w:rFonts w:ascii="Cambria" w:eastAsia="宋体" w:hAnsi="Cambria" w:cs="Times New Roman"/>
      <w:color w:val="17365D"/>
      <w:spacing w:val="5"/>
      <w:kern w:val="28"/>
      <w:sz w:val="52"/>
      <w:szCs w:val="52"/>
      <w:lang w:eastAsia="en-US" w:bidi="en-US"/>
    </w:rPr>
  </w:style>
  <w:style w:type="character" w:styleId="af4">
    <w:name w:val="Strong"/>
    <w:uiPriority w:val="22"/>
    <w:qFormat/>
    <w:rsid w:val="00BD6C09"/>
    <w:rPr>
      <w:b/>
      <w:bCs/>
    </w:rPr>
  </w:style>
  <w:style w:type="character" w:styleId="af5">
    <w:name w:val="page number"/>
    <w:basedOn w:val="a2"/>
    <w:qFormat/>
    <w:rsid w:val="00BD6C09"/>
  </w:style>
  <w:style w:type="character" w:styleId="af6">
    <w:name w:val="Emphasis"/>
    <w:uiPriority w:val="20"/>
    <w:qFormat/>
    <w:rsid w:val="00BD6C09"/>
    <w:rPr>
      <w:i/>
      <w:iCs/>
    </w:rPr>
  </w:style>
  <w:style w:type="character" w:styleId="af7">
    <w:name w:val="Hyperlink"/>
    <w:uiPriority w:val="99"/>
    <w:qFormat/>
    <w:rsid w:val="00BD6C09"/>
    <w:rPr>
      <w:color w:val="0000FF"/>
      <w:u w:val="single"/>
    </w:rPr>
  </w:style>
  <w:style w:type="character" w:styleId="af8">
    <w:name w:val="footnote reference"/>
    <w:semiHidden/>
    <w:qFormat/>
    <w:rsid w:val="00BD6C09"/>
    <w:rPr>
      <w:vertAlign w:val="superscript"/>
    </w:rPr>
  </w:style>
  <w:style w:type="table" w:styleId="af9">
    <w:name w:val="Table Grid"/>
    <w:basedOn w:val="a3"/>
    <w:unhideWhenUsed/>
    <w:qFormat/>
    <w:rsid w:val="00BD6C09"/>
    <w:pPr>
      <w:widowControl w:val="0"/>
      <w:spacing w:after="0" w:line="240" w:lineRule="auto"/>
      <w:jc w:val="both"/>
    </w:pPr>
    <w:rPr>
      <w:rFonts w:ascii="Calibri" w:eastAsia="宋体"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1"/>
    <w:qFormat/>
    <w:rsid w:val="00BD6C09"/>
    <w:pPr>
      <w:spacing w:after="0" w:line="240" w:lineRule="auto"/>
    </w:pPr>
    <w:rPr>
      <w:rFonts w:ascii="Calibri" w:eastAsia="宋体" w:hAnsi="Calibri" w:cs="Times New Roman"/>
      <w:lang w:eastAsia="en-US" w:bidi="en-US"/>
    </w:rPr>
  </w:style>
  <w:style w:type="paragraph" w:styleId="afb">
    <w:name w:val="List Paragraph"/>
    <w:basedOn w:val="a1"/>
    <w:uiPriority w:val="34"/>
    <w:qFormat/>
    <w:rsid w:val="00BD6C09"/>
    <w:pPr>
      <w:ind w:left="720"/>
      <w:contextualSpacing/>
    </w:pPr>
  </w:style>
  <w:style w:type="paragraph" w:styleId="afc">
    <w:name w:val="Quote"/>
    <w:basedOn w:val="a1"/>
    <w:next w:val="a1"/>
    <w:link w:val="afd"/>
    <w:uiPriority w:val="29"/>
    <w:qFormat/>
    <w:rsid w:val="00BD6C09"/>
    <w:rPr>
      <w:i/>
      <w:iCs/>
      <w:color w:val="000000"/>
    </w:rPr>
  </w:style>
  <w:style w:type="character" w:customStyle="1" w:styleId="afd">
    <w:name w:val="引用 字符"/>
    <w:basedOn w:val="a2"/>
    <w:link w:val="afc"/>
    <w:uiPriority w:val="29"/>
    <w:qFormat/>
    <w:rsid w:val="00BD6C09"/>
    <w:rPr>
      <w:rFonts w:ascii="Calibri" w:eastAsia="宋体" w:hAnsi="Calibri" w:cs="Times New Roman"/>
      <w:i/>
      <w:iCs/>
      <w:color w:val="000000"/>
      <w:lang w:eastAsia="en-US" w:bidi="en-US"/>
    </w:rPr>
  </w:style>
  <w:style w:type="paragraph" w:styleId="afe">
    <w:name w:val="Intense Quote"/>
    <w:basedOn w:val="a1"/>
    <w:next w:val="a1"/>
    <w:link w:val="aff"/>
    <w:uiPriority w:val="30"/>
    <w:qFormat/>
    <w:rsid w:val="00BD6C09"/>
    <w:pPr>
      <w:pBdr>
        <w:bottom w:val="single" w:sz="4" w:space="4" w:color="4F81BD"/>
      </w:pBdr>
      <w:spacing w:before="200" w:after="280"/>
      <w:ind w:left="936" w:right="936"/>
    </w:pPr>
    <w:rPr>
      <w:b/>
      <w:bCs/>
      <w:i/>
      <w:iCs/>
      <w:color w:val="4F81BD"/>
    </w:rPr>
  </w:style>
  <w:style w:type="character" w:customStyle="1" w:styleId="aff">
    <w:name w:val="明显引用 字符"/>
    <w:basedOn w:val="a2"/>
    <w:link w:val="afe"/>
    <w:uiPriority w:val="30"/>
    <w:qFormat/>
    <w:rsid w:val="00BD6C09"/>
    <w:rPr>
      <w:rFonts w:ascii="Calibri" w:eastAsia="宋体" w:hAnsi="Calibri" w:cs="Times New Roman"/>
      <w:b/>
      <w:bCs/>
      <w:i/>
      <w:iCs/>
      <w:color w:val="4F81BD"/>
      <w:lang w:eastAsia="en-US" w:bidi="en-US"/>
    </w:rPr>
  </w:style>
  <w:style w:type="character" w:customStyle="1" w:styleId="12">
    <w:name w:val="不明显强调1"/>
    <w:uiPriority w:val="19"/>
    <w:qFormat/>
    <w:rsid w:val="00BD6C09"/>
    <w:rPr>
      <w:i/>
      <w:iCs/>
      <w:color w:val="808080"/>
    </w:rPr>
  </w:style>
  <w:style w:type="character" w:customStyle="1" w:styleId="13">
    <w:name w:val="明显强调1"/>
    <w:uiPriority w:val="21"/>
    <w:qFormat/>
    <w:rsid w:val="00BD6C09"/>
    <w:rPr>
      <w:b/>
      <w:bCs/>
      <w:i/>
      <w:iCs/>
      <w:color w:val="4F81BD"/>
    </w:rPr>
  </w:style>
  <w:style w:type="character" w:customStyle="1" w:styleId="14">
    <w:name w:val="不明显参考1"/>
    <w:uiPriority w:val="31"/>
    <w:qFormat/>
    <w:rsid w:val="00BD6C09"/>
    <w:rPr>
      <w:smallCaps/>
      <w:color w:val="C0504D"/>
      <w:u w:val="single"/>
    </w:rPr>
  </w:style>
  <w:style w:type="character" w:customStyle="1" w:styleId="15">
    <w:name w:val="明显参考1"/>
    <w:uiPriority w:val="32"/>
    <w:qFormat/>
    <w:rsid w:val="00BD6C09"/>
    <w:rPr>
      <w:b/>
      <w:bCs/>
      <w:smallCaps/>
      <w:color w:val="C0504D"/>
      <w:spacing w:val="5"/>
      <w:u w:val="single"/>
    </w:rPr>
  </w:style>
  <w:style w:type="character" w:customStyle="1" w:styleId="16">
    <w:name w:val="书籍标题1"/>
    <w:uiPriority w:val="33"/>
    <w:qFormat/>
    <w:rsid w:val="00BD6C09"/>
    <w:rPr>
      <w:b/>
      <w:bCs/>
      <w:smallCaps/>
      <w:spacing w:val="5"/>
    </w:rPr>
  </w:style>
  <w:style w:type="paragraph" w:customStyle="1" w:styleId="TOC10">
    <w:name w:val="TOC 标题1"/>
    <w:basedOn w:val="10"/>
    <w:next w:val="a1"/>
    <w:uiPriority w:val="39"/>
    <w:unhideWhenUsed/>
    <w:qFormat/>
    <w:rsid w:val="00BD6C09"/>
    <w:pPr>
      <w:outlineLvl w:val="9"/>
    </w:pPr>
  </w:style>
  <w:style w:type="paragraph" w:styleId="aff0">
    <w:name w:val="Balloon Text"/>
    <w:basedOn w:val="a1"/>
    <w:link w:val="aff1"/>
    <w:rsid w:val="00BD6C09"/>
    <w:pPr>
      <w:spacing w:after="0" w:line="240" w:lineRule="auto"/>
    </w:pPr>
    <w:rPr>
      <w:sz w:val="18"/>
      <w:szCs w:val="18"/>
    </w:rPr>
  </w:style>
  <w:style w:type="character" w:customStyle="1" w:styleId="aff1">
    <w:name w:val="批注框文本 字符"/>
    <w:basedOn w:val="a2"/>
    <w:link w:val="aff0"/>
    <w:rsid w:val="00BD6C09"/>
    <w:rPr>
      <w:rFonts w:ascii="Calibri" w:eastAsia="宋体" w:hAnsi="Calibri" w:cs="Times New Roman"/>
      <w:sz w:val="18"/>
      <w:szCs w:val="18"/>
      <w:lang w:eastAsia="en-US" w:bidi="en-US"/>
    </w:rPr>
  </w:style>
  <w:style w:type="paragraph" w:customStyle="1" w:styleId="1">
    <w:name w:val="标题1 章"/>
    <w:next w:val="a1"/>
    <w:qFormat/>
    <w:rsid w:val="00BD6C09"/>
    <w:pPr>
      <w:numPr>
        <w:numId w:val="19"/>
      </w:numPr>
      <w:spacing w:after="0" w:line="360" w:lineRule="auto"/>
    </w:pPr>
    <w:rPr>
      <w:rFonts w:ascii="Calibri" w:eastAsia="宋体" w:hAnsi="Calibri" w:cs="Times New Roman"/>
      <w:b/>
      <w:bCs/>
      <w:kern w:val="2"/>
      <w:sz w:val="44"/>
      <w:szCs w:val="44"/>
    </w:rPr>
  </w:style>
  <w:style w:type="paragraph" w:customStyle="1" w:styleId="2">
    <w:name w:val="标题2 节"/>
    <w:qFormat/>
    <w:rsid w:val="00BD6C09"/>
    <w:pPr>
      <w:numPr>
        <w:ilvl w:val="1"/>
        <w:numId w:val="19"/>
      </w:numPr>
      <w:spacing w:before="240" w:after="240" w:line="240" w:lineRule="auto"/>
      <w:jc w:val="center"/>
    </w:pPr>
    <w:rPr>
      <w:rFonts w:ascii="Calibri" w:eastAsia="宋体" w:hAnsi="Calibri" w:cs="宋体"/>
      <w:b/>
      <w:bCs/>
      <w:kern w:val="2"/>
      <w:sz w:val="32"/>
      <w:szCs w:val="20"/>
    </w:rPr>
  </w:style>
  <w:style w:type="paragraph" w:customStyle="1" w:styleId="3">
    <w:name w:val="标题3 小节"/>
    <w:qFormat/>
    <w:rsid w:val="00BD6C09"/>
    <w:pPr>
      <w:numPr>
        <w:ilvl w:val="2"/>
        <w:numId w:val="19"/>
      </w:numPr>
      <w:spacing w:before="120" w:after="120" w:line="415" w:lineRule="auto"/>
    </w:pPr>
    <w:rPr>
      <w:rFonts w:ascii="Calibri" w:eastAsia="宋体" w:hAnsi="Calibri" w:cs="Times New Roman"/>
      <w:b/>
      <w:bCs/>
      <w:kern w:val="2"/>
      <w:sz w:val="28"/>
      <w:szCs w:val="32"/>
    </w:rPr>
  </w:style>
  <w:style w:type="paragraph" w:customStyle="1" w:styleId="a">
    <w:name w:val="标题 表"/>
    <w:qFormat/>
    <w:rsid w:val="00BD6C09"/>
    <w:pPr>
      <w:numPr>
        <w:ilvl w:val="5"/>
        <w:numId w:val="19"/>
      </w:numPr>
      <w:spacing w:after="0" w:line="240" w:lineRule="auto"/>
      <w:jc w:val="center"/>
    </w:pPr>
    <w:rPr>
      <w:rFonts w:ascii="Calibri" w:eastAsia="宋体" w:hAnsi="Calibri" w:cs="Calibri"/>
      <w:b/>
      <w:bCs/>
      <w:kern w:val="2"/>
      <w:sz w:val="18"/>
      <w:szCs w:val="20"/>
    </w:rPr>
  </w:style>
  <w:style w:type="paragraph" w:customStyle="1" w:styleId="a0">
    <w:name w:val="标题 图"/>
    <w:qFormat/>
    <w:rsid w:val="00BD6C09"/>
    <w:pPr>
      <w:numPr>
        <w:ilvl w:val="6"/>
        <w:numId w:val="19"/>
      </w:numPr>
      <w:spacing w:after="0" w:line="240" w:lineRule="auto"/>
      <w:jc w:val="center"/>
    </w:pPr>
    <w:rPr>
      <w:rFonts w:ascii="Calibri" w:eastAsia="宋体" w:hAnsi="Calibri" w:cs="Calibri"/>
      <w:b/>
      <w:bCs/>
      <w:sz w:val="18"/>
      <w:szCs w:val="20"/>
    </w:rPr>
  </w:style>
  <w:style w:type="character" w:styleId="aff2">
    <w:name w:val="annotation reference"/>
    <w:basedOn w:val="a2"/>
    <w:semiHidden/>
    <w:unhideWhenUsed/>
    <w:rsid w:val="00BD6C09"/>
    <w:rPr>
      <w:sz w:val="21"/>
      <w:szCs w:val="21"/>
    </w:rPr>
  </w:style>
  <w:style w:type="paragraph" w:styleId="aff3">
    <w:name w:val="annotation subject"/>
    <w:basedOn w:val="a6"/>
    <w:next w:val="a6"/>
    <w:link w:val="aff4"/>
    <w:semiHidden/>
    <w:unhideWhenUsed/>
    <w:rsid w:val="00BD6C09"/>
    <w:rPr>
      <w:b/>
      <w:bCs/>
    </w:rPr>
  </w:style>
  <w:style w:type="character" w:customStyle="1" w:styleId="aff4">
    <w:name w:val="批注主题 字符"/>
    <w:basedOn w:val="a7"/>
    <w:link w:val="aff3"/>
    <w:rsid w:val="00BD6C09"/>
    <w:rPr>
      <w:rFonts w:ascii="Calibri" w:eastAsia="宋体" w:hAnsi="Calibri" w:cs="Times New Roman"/>
      <w:b/>
      <w:bCs/>
      <w:lang w:eastAsia="en-US" w:bidi="en-US"/>
    </w:rPr>
  </w:style>
  <w:style w:type="character" w:customStyle="1" w:styleId="apple-converted-space">
    <w:name w:val="apple-converted-space"/>
    <w:basedOn w:val="a2"/>
    <w:rsid w:val="00BD6C09"/>
  </w:style>
  <w:style w:type="paragraph" w:styleId="TOC">
    <w:name w:val="TOC Heading"/>
    <w:basedOn w:val="10"/>
    <w:next w:val="a1"/>
    <w:uiPriority w:val="39"/>
    <w:unhideWhenUsed/>
    <w:qFormat/>
    <w:rsid w:val="00BD6C09"/>
    <w:pPr>
      <w:outlineLvl w:val="9"/>
    </w:pPr>
    <w:rPr>
      <w:rFonts w:asciiTheme="majorHAnsi" w:eastAsiaTheme="majorEastAsia" w:hAnsiTheme="majorHAnsi" w:cstheme="majorBidi"/>
      <w:color w:val="365F91" w:themeColor="accent1" w:themeShade="BF"/>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esktop\&#26032;&#24314;%20Microsoft%20Excel%20&#24037;&#20316;&#34920;%20(3)(&#24050;&#33258;&#21160;&#36824;&#2140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26032;&#24314;%20Microsoft%20Excel%20&#24037;&#20316;&#34920;%20(3)(&#24050;&#33258;&#21160;&#36824;&#2140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esktop\&#26032;&#24314;%20Microsoft%20Excel%20&#24037;&#20316;&#34920;%20(3)(&#24050;&#33258;&#21160;&#36824;&#2140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26032;&#24314;%20Microsoft%20Excel%20&#24037;&#20316;&#34920;%20(3)(&#24050;&#33258;&#21160;&#36824;&#214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未就业类型分布</a:t>
            </a:r>
          </a:p>
        </c:rich>
      </c:tx>
      <c:overlay val="0"/>
    </c:title>
    <c:autoTitleDeleted val="0"/>
    <c:plotArea>
      <c:layout/>
      <c:pieChart>
        <c:varyColors val="1"/>
        <c:ser>
          <c:idx val="0"/>
          <c:order val="0"/>
          <c:tx>
            <c:strRef>
              <c:f>Sheet1!$B$1</c:f>
              <c:strCache>
                <c:ptCount val="1"/>
                <c:pt idx="0">
                  <c:v>占未就业比例</c:v>
                </c:pt>
              </c:strCache>
            </c:strRef>
          </c:tx>
          <c:explosion val="8"/>
          <c:dLbls>
            <c:dLbl>
              <c:idx val="4"/>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FC-4FB4-8878-0C11D0CBD94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工作转换中</c:v>
                </c:pt>
                <c:pt idx="1">
                  <c:v>准备升学</c:v>
                </c:pt>
                <c:pt idx="2">
                  <c:v>正在培训中</c:v>
                </c:pt>
                <c:pt idx="3">
                  <c:v>生病手术</c:v>
                </c:pt>
                <c:pt idx="4">
                  <c:v>准备创业</c:v>
                </c:pt>
              </c:strCache>
            </c:strRef>
          </c:cat>
          <c:val>
            <c:numRef>
              <c:f>Sheet1!$B$2:$B$6</c:f>
              <c:numCache>
                <c:formatCode>0.00%</c:formatCode>
                <c:ptCount val="5"/>
                <c:pt idx="0">
                  <c:v>0.69699999999999995</c:v>
                </c:pt>
                <c:pt idx="1">
                  <c:v>9.0900000000000022E-2</c:v>
                </c:pt>
                <c:pt idx="2">
                  <c:v>0.15150000000000005</c:v>
                </c:pt>
                <c:pt idx="3">
                  <c:v>3.0300000000000001E-2</c:v>
                </c:pt>
                <c:pt idx="4">
                  <c:v>3.0000000000000009E-3</c:v>
                </c:pt>
              </c:numCache>
            </c:numRef>
          </c:val>
          <c:extLst>
            <c:ext xmlns:c16="http://schemas.microsoft.com/office/drawing/2014/chart" uri="{C3380CC4-5D6E-409C-BE32-E72D297353CC}">
              <c16:uniqueId val="{00000001-ACFC-4FB4-8878-0C11D0CBD940}"/>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71-459F-AAA6-863434D0FD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71-459F-AAA6-863434D0FD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71-459F-AAA6-863434D0FD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71-459F-AAA6-863434D0FD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971-459F-AAA6-863434D0FD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Sheet26!$I$1:$I$5</c:f>
              <c:strCache>
                <c:ptCount val="5"/>
                <c:pt idx="0">
                  <c:v>ICT技术类岗位</c:v>
                </c:pt>
                <c:pt idx="1">
                  <c:v>管理及行政类岗位</c:v>
                </c:pt>
                <c:pt idx="2">
                  <c:v>其他技术类</c:v>
                </c:pt>
                <c:pt idx="3">
                  <c:v>销售类</c:v>
                </c:pt>
                <c:pt idx="4">
                  <c:v>其它</c:v>
                </c:pt>
              </c:strCache>
            </c:strRef>
          </c:cat>
          <c:val>
            <c:numRef>
              <c:f>Sheet26!$L$1:$L$5</c:f>
              <c:numCache>
                <c:formatCode>0.00%</c:formatCode>
                <c:ptCount val="5"/>
                <c:pt idx="0">
                  <c:v>0.61481481481481692</c:v>
                </c:pt>
                <c:pt idx="1">
                  <c:v>0.2074074074074084</c:v>
                </c:pt>
                <c:pt idx="2">
                  <c:v>7.407407407407407E-2</c:v>
                </c:pt>
                <c:pt idx="3">
                  <c:v>4.4444444444444502E-2</c:v>
                </c:pt>
                <c:pt idx="4">
                  <c:v>5.9259259259259262E-2</c:v>
                </c:pt>
              </c:numCache>
            </c:numRef>
          </c:val>
          <c:extLst>
            <c:ext xmlns:c16="http://schemas.microsoft.com/office/drawing/2014/chart" uri="{C3380CC4-5D6E-409C-BE32-E72D297353CC}">
              <c16:uniqueId val="{0000000A-3971-459F-AAA6-863434D0FDE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Sheet26!$H$81</c:f>
              <c:strCache>
                <c:ptCount val="1"/>
                <c:pt idx="0">
                  <c:v>优质类岗位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Sheet26!$D$77:$D$78</c:f>
              <c:strCache>
                <c:ptCount val="2"/>
                <c:pt idx="0">
                  <c:v>技术类岗位对比</c:v>
                </c:pt>
                <c:pt idx="1">
                  <c:v>管理行政类岗位比对</c:v>
                </c:pt>
              </c:strCache>
            </c:strRef>
          </c:cat>
          <c:val>
            <c:numRef>
              <c:f>Sheet26!$G$77:$H$77</c:f>
              <c:numCache>
                <c:formatCode>0.00%</c:formatCode>
                <c:ptCount val="2"/>
                <c:pt idx="0">
                  <c:v>0.31325301204819223</c:v>
                </c:pt>
                <c:pt idx="1">
                  <c:v>0.68770000000000064</c:v>
                </c:pt>
              </c:numCache>
            </c:numRef>
          </c:val>
          <c:extLst>
            <c:ext xmlns:c16="http://schemas.microsoft.com/office/drawing/2014/chart" uri="{C3380CC4-5D6E-409C-BE32-E72D297353CC}">
              <c16:uniqueId val="{00000000-14E0-4B04-94E2-CC25F92A3627}"/>
            </c:ext>
          </c:extLst>
        </c:ser>
        <c:ser>
          <c:idx val="1"/>
          <c:order val="1"/>
          <c:tx>
            <c:strRef>
              <c:f>Sheet26!$H$82</c:f>
              <c:strCache>
                <c:ptCount val="1"/>
                <c:pt idx="0">
                  <c:v>非优质类岗位</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Sheet26!$D$77:$D$78</c:f>
              <c:strCache>
                <c:ptCount val="2"/>
                <c:pt idx="0">
                  <c:v>技术类岗位对比</c:v>
                </c:pt>
                <c:pt idx="1">
                  <c:v>管理行政类岗位比对</c:v>
                </c:pt>
              </c:strCache>
            </c:strRef>
          </c:cat>
          <c:val>
            <c:numRef>
              <c:f>Sheet26!$G$78:$H$78</c:f>
              <c:numCache>
                <c:formatCode>0.00%</c:formatCode>
                <c:ptCount val="2"/>
                <c:pt idx="0">
                  <c:v>0.67857142857143071</c:v>
                </c:pt>
                <c:pt idx="1">
                  <c:v>0.32140000000000107</c:v>
                </c:pt>
              </c:numCache>
            </c:numRef>
          </c:val>
          <c:extLst>
            <c:ext xmlns:c16="http://schemas.microsoft.com/office/drawing/2014/chart" uri="{C3380CC4-5D6E-409C-BE32-E72D297353CC}">
              <c16:uniqueId val="{00000001-14E0-4B04-94E2-CC25F92A3627}"/>
            </c:ext>
          </c:extLst>
        </c:ser>
        <c:dLbls>
          <c:showLegendKey val="0"/>
          <c:showVal val="0"/>
          <c:showCatName val="0"/>
          <c:showSerName val="0"/>
          <c:showPercent val="0"/>
          <c:showBubbleSize val="0"/>
        </c:dLbls>
        <c:gapWidth val="219"/>
        <c:overlap val="-27"/>
        <c:axId val="139137408"/>
        <c:axId val="139138944"/>
      </c:barChart>
      <c:catAx>
        <c:axId val="13913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9138944"/>
        <c:crosses val="autoZero"/>
        <c:auto val="1"/>
        <c:lblAlgn val="ctr"/>
        <c:lblOffset val="100"/>
        <c:noMultiLvlLbl val="0"/>
      </c:catAx>
      <c:valAx>
        <c:axId val="13913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9137408"/>
        <c:crosses val="autoZero"/>
        <c:crossBetween val="between"/>
      </c:valAx>
      <c:spPr>
        <a:noFill/>
        <a:ln>
          <a:noFill/>
        </a:ln>
        <a:effectLst/>
      </c:spPr>
    </c:plotArea>
    <c:legend>
      <c:legendPos val="b"/>
      <c:layout>
        <c:manualLayout>
          <c:xMode val="edge"/>
          <c:yMode val="edge"/>
          <c:x val="0.39184492563429768"/>
          <c:y val="0.90335593467483399"/>
          <c:w val="0.3959101049868784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年终就业率变化趋势图</a:t>
            </a:r>
          </a:p>
        </c:rich>
      </c:tx>
      <c:layout>
        <c:manualLayout>
          <c:xMode val="edge"/>
          <c:yMode val="edge"/>
          <c:x val="0.22831960111937968"/>
          <c:y val="6.4271107215892478E-2"/>
        </c:manualLayout>
      </c:layout>
      <c:overlay val="0"/>
    </c:title>
    <c:autoTitleDeleted val="0"/>
    <c:plotArea>
      <c:layout/>
      <c:barChart>
        <c:barDir val="col"/>
        <c:grouping val="stacked"/>
        <c:varyColors val="0"/>
        <c:ser>
          <c:idx val="0"/>
          <c:order val="0"/>
          <c:tx>
            <c:strRef>
              <c:f>Sheet1!$B$1</c:f>
              <c:strCache>
                <c:ptCount val="1"/>
                <c:pt idx="0">
                  <c:v>平均月收入走势图</c:v>
                </c:pt>
              </c:strCache>
            </c:strRef>
          </c:tx>
          <c:invertIfNegative val="0"/>
          <c:dLbls>
            <c:dLbl>
              <c:idx val="0"/>
              <c:layout>
                <c:manualLayout>
                  <c:x val="5.5871808075499798E-3"/>
                  <c:y val="-0.315476132974709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42-4642-81F7-2AD49DADC3B6}"/>
                </c:ext>
              </c:extLst>
            </c:dLbl>
            <c:dLbl>
              <c:idx val="1"/>
              <c:layout>
                <c:manualLayout>
                  <c:x val="2.7935904037750077E-3"/>
                  <c:y val="-0.24537032564699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42-4642-81F7-2AD49DADC3B6}"/>
                </c:ext>
              </c:extLst>
            </c:dLbl>
            <c:dLbl>
              <c:idx val="2"/>
              <c:layout>
                <c:manualLayout>
                  <c:x val="-5.121523242647354E-17"/>
                  <c:y val="-0.157738066487354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42-4642-81F7-2AD49DADC3B6}"/>
                </c:ext>
              </c:extLst>
            </c:dLbl>
            <c:dLbl>
              <c:idx val="3"/>
              <c:layout>
                <c:manualLayout>
                  <c:x val="-2.7935904037750077E-3"/>
                  <c:y val="-0.157738066487354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42-4642-81F7-2AD49DADC3B6}"/>
                </c:ext>
              </c:extLst>
            </c:dLbl>
            <c:dLbl>
              <c:idx val="4"/>
              <c:layout>
                <c:manualLayout>
                  <c:x val="0"/>
                  <c:y val="-0.24537032564699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42-4642-81F7-2AD49DADC3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3489</c:v>
                </c:pt>
                <c:pt idx="1">
                  <c:v>2676</c:v>
                </c:pt>
                <c:pt idx="2">
                  <c:v>3528</c:v>
                </c:pt>
                <c:pt idx="3">
                  <c:v>4000.4</c:v>
                </c:pt>
                <c:pt idx="4">
                  <c:v>4204.4000000000005</c:v>
                </c:pt>
              </c:numCache>
            </c:numRef>
          </c:val>
          <c:extLst>
            <c:ext xmlns:c16="http://schemas.microsoft.com/office/drawing/2014/chart" uri="{C3380CC4-5D6E-409C-BE32-E72D297353CC}">
              <c16:uniqueId val="{00000005-CC42-4642-81F7-2AD49DADC3B6}"/>
            </c:ext>
          </c:extLst>
        </c:ser>
        <c:dLbls>
          <c:showLegendKey val="0"/>
          <c:showVal val="0"/>
          <c:showCatName val="0"/>
          <c:showSerName val="0"/>
          <c:showPercent val="0"/>
          <c:showBubbleSize val="0"/>
        </c:dLbls>
        <c:gapWidth val="150"/>
        <c:overlap val="100"/>
        <c:axId val="153379968"/>
        <c:axId val="153381504"/>
      </c:barChart>
      <c:catAx>
        <c:axId val="153379968"/>
        <c:scaling>
          <c:orientation val="minMax"/>
        </c:scaling>
        <c:delete val="0"/>
        <c:axPos val="b"/>
        <c:numFmt formatCode="General" sourceLinked="0"/>
        <c:majorTickMark val="out"/>
        <c:minorTickMark val="none"/>
        <c:tickLblPos val="nextTo"/>
        <c:crossAx val="153381504"/>
        <c:crosses val="autoZero"/>
        <c:auto val="1"/>
        <c:lblAlgn val="ctr"/>
        <c:lblOffset val="100"/>
        <c:noMultiLvlLbl val="0"/>
      </c:catAx>
      <c:valAx>
        <c:axId val="153381504"/>
        <c:scaling>
          <c:orientation val="minMax"/>
        </c:scaling>
        <c:delete val="0"/>
        <c:axPos val="l"/>
        <c:majorGridlines/>
        <c:numFmt formatCode="General" sourceLinked="1"/>
        <c:majorTickMark val="out"/>
        <c:minorTickMark val="none"/>
        <c:tickLblPos val="nextTo"/>
        <c:crossAx val="153379968"/>
        <c:crosses val="autoZero"/>
        <c:crossBetween val="between"/>
      </c:valAx>
    </c:plotArea>
    <c:legend>
      <c:legendPos val="r"/>
      <c:overlay val="0"/>
    </c:legend>
    <c:plotVisOnly val="1"/>
    <c:dispBlanksAs val="gap"/>
    <c:showDLblsOverMax val="0"/>
  </c:chart>
  <c:spPr>
    <a:gradFill>
      <a:gsLst>
        <a:gs pos="0">
          <a:schemeClr val="accent1">
            <a:tint val="50000"/>
            <a:satMod val="300000"/>
          </a:schemeClr>
        </a:gs>
        <a:gs pos="80000">
          <a:schemeClr val="accent1">
            <a:tint val="37000"/>
            <a:satMod val="300000"/>
          </a:schemeClr>
        </a:gs>
        <a:gs pos="100000">
          <a:schemeClr val="accent1">
            <a:tint val="15000"/>
            <a:satMod val="350000"/>
          </a:schemeClr>
        </a:gs>
      </a:gsLst>
      <a:lin ang="16200000" scaled="1"/>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416666666666687"/>
          <c:y val="3.5714285714285712E-2"/>
        </c:manualLayout>
      </c:layout>
      <c:overlay val="0"/>
    </c:title>
    <c:autoTitleDeleted val="0"/>
    <c:plotArea>
      <c:layout>
        <c:manualLayout>
          <c:layoutTarget val="inner"/>
          <c:xMode val="edge"/>
          <c:yMode val="edge"/>
          <c:x val="0.16448108048993923"/>
          <c:y val="0.16072428446444237"/>
          <c:w val="0.62255595654710039"/>
          <c:h val="0.7248050243719536"/>
        </c:manualLayout>
      </c:layout>
      <c:lineChart>
        <c:grouping val="standard"/>
        <c:varyColors val="0"/>
        <c:ser>
          <c:idx val="0"/>
          <c:order val="0"/>
          <c:tx>
            <c:strRef>
              <c:f>Sheet1!$B$1</c:f>
              <c:strCache>
                <c:ptCount val="1"/>
                <c:pt idx="0">
                  <c:v>平均月收入走势图</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Sheet1!$A$2:$A$5</c:f>
              <c:strCache>
                <c:ptCount val="4"/>
                <c:pt idx="0">
                  <c:v>2017年</c:v>
                </c:pt>
                <c:pt idx="1">
                  <c:v>2018年</c:v>
                </c:pt>
                <c:pt idx="2">
                  <c:v>2019年</c:v>
                </c:pt>
                <c:pt idx="3">
                  <c:v>2020年</c:v>
                </c:pt>
              </c:strCache>
            </c:strRef>
          </c:cat>
          <c:val>
            <c:numRef>
              <c:f>Sheet1!$B$2:$B$5</c:f>
              <c:numCache>
                <c:formatCode>General</c:formatCode>
                <c:ptCount val="4"/>
                <c:pt idx="0">
                  <c:v>2676</c:v>
                </c:pt>
                <c:pt idx="1">
                  <c:v>3528</c:v>
                </c:pt>
                <c:pt idx="2">
                  <c:v>4000.4</c:v>
                </c:pt>
                <c:pt idx="3">
                  <c:v>4201.4000000000005</c:v>
                </c:pt>
              </c:numCache>
            </c:numRef>
          </c:val>
          <c:smooth val="0"/>
          <c:extLst>
            <c:ext xmlns:c16="http://schemas.microsoft.com/office/drawing/2014/chart" uri="{C3380CC4-5D6E-409C-BE32-E72D297353CC}">
              <c16:uniqueId val="{00000001-5476-4794-846D-7AEE0102EB47}"/>
            </c:ext>
          </c:extLst>
        </c:ser>
        <c:dLbls>
          <c:showLegendKey val="0"/>
          <c:showVal val="0"/>
          <c:showCatName val="0"/>
          <c:showSerName val="0"/>
          <c:showPercent val="0"/>
          <c:showBubbleSize val="0"/>
        </c:dLbls>
        <c:smooth val="0"/>
        <c:axId val="153415680"/>
        <c:axId val="153417216"/>
      </c:lineChart>
      <c:catAx>
        <c:axId val="153415680"/>
        <c:scaling>
          <c:orientation val="minMax"/>
        </c:scaling>
        <c:delete val="0"/>
        <c:axPos val="b"/>
        <c:numFmt formatCode="General" sourceLinked="0"/>
        <c:majorTickMark val="out"/>
        <c:minorTickMark val="none"/>
        <c:tickLblPos val="nextTo"/>
        <c:crossAx val="153417216"/>
        <c:crosses val="autoZero"/>
        <c:auto val="1"/>
        <c:lblAlgn val="ctr"/>
        <c:lblOffset val="100"/>
        <c:noMultiLvlLbl val="0"/>
      </c:catAx>
      <c:valAx>
        <c:axId val="153417216"/>
        <c:scaling>
          <c:orientation val="minMax"/>
        </c:scaling>
        <c:delete val="0"/>
        <c:axPos val="l"/>
        <c:majorGridlines/>
        <c:numFmt formatCode="General" sourceLinked="1"/>
        <c:majorTickMark val="out"/>
        <c:minorTickMark val="none"/>
        <c:tickLblPos val="nextTo"/>
        <c:crossAx val="1534156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专业相关度变化图</a:t>
            </a:r>
            <a:endParaRPr lang="en-US" altLang="zh-CN"/>
          </a:p>
        </c:rich>
      </c:tx>
      <c:layout>
        <c:manualLayout>
          <c:xMode val="edge"/>
          <c:yMode val="edge"/>
          <c:x val="0.4140509259259269"/>
          <c:y val="3.968253968253968E-2"/>
        </c:manualLayout>
      </c:layout>
      <c:overlay val="0"/>
      <c:spPr>
        <a:noFill/>
        <a:ln>
          <a:noFill/>
        </a:ln>
        <a:effectLst/>
      </c:spPr>
    </c:title>
    <c:autoTitleDeleted val="0"/>
    <c:plotArea>
      <c:layout/>
      <c:lineChart>
        <c:grouping val="standard"/>
        <c:varyColors val="0"/>
        <c:ser>
          <c:idx val="0"/>
          <c:order val="0"/>
          <c:tx>
            <c:strRef>
              <c:f>Sheet1!$B$1</c:f>
              <c:strCache>
                <c:ptCount val="1"/>
                <c:pt idx="0">
                  <c:v>专业相关度变化图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0.00%</c:formatCode>
                <c:ptCount val="5"/>
                <c:pt idx="0">
                  <c:v>0.70100000000000062</c:v>
                </c:pt>
                <c:pt idx="1">
                  <c:v>0.70200000000000062</c:v>
                </c:pt>
                <c:pt idx="2">
                  <c:v>0.59960000000000002</c:v>
                </c:pt>
                <c:pt idx="3">
                  <c:v>0.63030000000000064</c:v>
                </c:pt>
                <c:pt idx="4">
                  <c:v>0.67730000000000179</c:v>
                </c:pt>
              </c:numCache>
            </c:numRef>
          </c:val>
          <c:smooth val="0"/>
          <c:extLst>
            <c:ext xmlns:c16="http://schemas.microsoft.com/office/drawing/2014/chart" uri="{C3380CC4-5D6E-409C-BE32-E72D297353CC}">
              <c16:uniqueId val="{00000001-69F9-422F-8A39-DC917E9967E4}"/>
            </c:ext>
          </c:extLst>
        </c:ser>
        <c:dLbls>
          <c:showLegendKey val="0"/>
          <c:showVal val="1"/>
          <c:showCatName val="0"/>
          <c:showSerName val="0"/>
          <c:showPercent val="0"/>
          <c:showBubbleSize val="0"/>
        </c:dLbls>
        <c:smooth val="0"/>
        <c:axId val="139074944"/>
        <c:axId val="139080832"/>
      </c:lineChart>
      <c:catAx>
        <c:axId val="13907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9080832"/>
        <c:crosses val="autoZero"/>
        <c:auto val="1"/>
        <c:lblAlgn val="ctr"/>
        <c:lblOffset val="100"/>
        <c:noMultiLvlLbl val="0"/>
      </c:catAx>
      <c:valAx>
        <c:axId val="139080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907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现状满意度变化图</a:t>
            </a:r>
            <a:endParaRPr lang="en-US" altLang="zh-CN"/>
          </a:p>
        </c:rich>
      </c:tx>
      <c:layout>
        <c:manualLayout>
          <c:xMode val="edge"/>
          <c:yMode val="edge"/>
          <c:x val="0.4140509259259269"/>
          <c:y val="3.968253968253968E-2"/>
        </c:manualLayout>
      </c:layout>
      <c:overlay val="0"/>
      <c:spPr>
        <a:noFill/>
        <a:ln>
          <a:noFill/>
        </a:ln>
        <a:effectLst/>
      </c:spPr>
    </c:title>
    <c:autoTitleDeleted val="0"/>
    <c:plotArea>
      <c:layout>
        <c:manualLayout>
          <c:layoutTarget val="inner"/>
          <c:xMode val="edge"/>
          <c:yMode val="edge"/>
          <c:x val="0.16054206765820939"/>
          <c:y val="0.19523809523809524"/>
          <c:w val="0.80242089530475369"/>
          <c:h val="0.61066179227596562"/>
        </c:manualLayout>
      </c:layout>
      <c:lineChart>
        <c:grouping val="standard"/>
        <c:varyColors val="0"/>
        <c:ser>
          <c:idx val="0"/>
          <c:order val="0"/>
          <c:tx>
            <c:strRef>
              <c:f>Sheet1!$B$1</c:f>
              <c:strCache>
                <c:ptCount val="1"/>
                <c:pt idx="0">
                  <c:v>系列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0.00%</c:formatCode>
                <c:ptCount val="5"/>
                <c:pt idx="0">
                  <c:v>0.9879</c:v>
                </c:pt>
                <c:pt idx="1">
                  <c:v>0.96200000000000063</c:v>
                </c:pt>
                <c:pt idx="2">
                  <c:v>0.9325</c:v>
                </c:pt>
                <c:pt idx="3">
                  <c:v>0.96220000000000061</c:v>
                </c:pt>
                <c:pt idx="4">
                  <c:v>0.97350000000000003</c:v>
                </c:pt>
              </c:numCache>
            </c:numRef>
          </c:val>
          <c:smooth val="0"/>
          <c:extLst>
            <c:ext xmlns:c16="http://schemas.microsoft.com/office/drawing/2014/chart" uri="{C3380CC4-5D6E-409C-BE32-E72D297353CC}">
              <c16:uniqueId val="{00000000-D38F-427A-9CD9-DAF7CDF811B6}"/>
            </c:ext>
          </c:extLst>
        </c:ser>
        <c:dLbls>
          <c:showLegendKey val="0"/>
          <c:showVal val="1"/>
          <c:showCatName val="0"/>
          <c:showSerName val="0"/>
          <c:showPercent val="0"/>
          <c:showBubbleSize val="0"/>
        </c:dLbls>
        <c:smooth val="0"/>
        <c:axId val="147772928"/>
        <c:axId val="147774464"/>
      </c:lineChart>
      <c:catAx>
        <c:axId val="14777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774464"/>
        <c:crosses val="autoZero"/>
        <c:auto val="1"/>
        <c:lblAlgn val="ctr"/>
        <c:lblOffset val="100"/>
        <c:noMultiLvlLbl val="0"/>
      </c:catAx>
      <c:valAx>
        <c:axId val="147774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772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310663906894705"/>
          <c:y val="0"/>
        </c:manualLayout>
      </c:layout>
      <c:overlay val="0"/>
    </c:title>
    <c:autoTitleDeleted val="0"/>
    <c:plotArea>
      <c:layout/>
      <c:pieChart>
        <c:varyColors val="1"/>
        <c:ser>
          <c:idx val="0"/>
          <c:order val="0"/>
          <c:tx>
            <c:strRef>
              <c:f>Sheet1!$B$1</c:f>
              <c:strCache>
                <c:ptCount val="1"/>
                <c:pt idx="0">
                  <c:v>用人单位聘用本校毕业生的理由</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个人专业技能</c:v>
                </c:pt>
                <c:pt idx="1">
                  <c:v>个人综合素质</c:v>
                </c:pt>
                <c:pt idx="2">
                  <c:v>沟通协调能力</c:v>
                </c:pt>
                <c:pt idx="3">
                  <c:v>职业稳定性</c:v>
                </c:pt>
              </c:strCache>
            </c:strRef>
          </c:cat>
          <c:val>
            <c:numRef>
              <c:f>Sheet1!$B$2:$B$5</c:f>
              <c:numCache>
                <c:formatCode>0.00%</c:formatCode>
                <c:ptCount val="4"/>
                <c:pt idx="0">
                  <c:v>0.42860000000000009</c:v>
                </c:pt>
                <c:pt idx="1">
                  <c:v>0.28570000000000001</c:v>
                </c:pt>
                <c:pt idx="2">
                  <c:v>0.14290000000000005</c:v>
                </c:pt>
                <c:pt idx="3">
                  <c:v>0.14290000000000005</c:v>
                </c:pt>
              </c:numCache>
            </c:numRef>
          </c:val>
          <c:extLst>
            <c:ext xmlns:c16="http://schemas.microsoft.com/office/drawing/2014/chart" uri="{C3380CC4-5D6E-409C-BE32-E72D297353CC}">
              <c16:uniqueId val="{00000000-E566-4760-8E4B-D0F9D67BCFB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用人单位聘用本校毕业生的渠道</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校园招聘</c:v>
                </c:pt>
                <c:pt idx="1">
                  <c:v>人才市场</c:v>
                </c:pt>
                <c:pt idx="2">
                  <c:v>网络招聘 </c:v>
                </c:pt>
                <c:pt idx="3">
                  <c:v>他人介绍</c:v>
                </c:pt>
                <c:pt idx="4">
                  <c:v>其他 </c:v>
                </c:pt>
              </c:strCache>
            </c:strRef>
          </c:cat>
          <c:val>
            <c:numRef>
              <c:f>Sheet1!$B$2:$B$6</c:f>
              <c:numCache>
                <c:formatCode>0%</c:formatCode>
                <c:ptCount val="5"/>
                <c:pt idx="0" formatCode="0.00%">
                  <c:v>0.80710000000000004</c:v>
                </c:pt>
                <c:pt idx="1">
                  <c:v>3.0000000000000002E-2</c:v>
                </c:pt>
                <c:pt idx="2">
                  <c:v>2.0000000000000007E-2</c:v>
                </c:pt>
                <c:pt idx="3" formatCode="0.00%">
                  <c:v>0.12290000000000002</c:v>
                </c:pt>
                <c:pt idx="4">
                  <c:v>2.0000000000000007E-2</c:v>
                </c:pt>
              </c:numCache>
            </c:numRef>
          </c:val>
          <c:extLst>
            <c:ext xmlns:c16="http://schemas.microsoft.com/office/drawing/2014/chart" uri="{C3380CC4-5D6E-409C-BE32-E72D297353CC}">
              <c16:uniqueId val="{00000000-65EA-445A-818C-CC94CEA22BF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Sheet11!$F$8</c:f>
              <c:strCache>
                <c:ptCount val="1"/>
                <c:pt idx="0">
                  <c:v>毕业生就业地区分布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CE-4B51-B64E-5F98DB222B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CE-4B51-B64E-5F98DB222B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CE-4B51-B64E-5F98DB222B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CE-4B51-B64E-5F98DB222B5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Sheet11!$F$9:$F$12</c:f>
              <c:strCache>
                <c:ptCount val="4"/>
                <c:pt idx="0">
                  <c:v>辽宁</c:v>
                </c:pt>
                <c:pt idx="1">
                  <c:v>北京</c:v>
                </c:pt>
                <c:pt idx="2">
                  <c:v>杭州</c:v>
                </c:pt>
                <c:pt idx="3">
                  <c:v>其它</c:v>
                </c:pt>
              </c:strCache>
            </c:strRef>
          </c:cat>
          <c:val>
            <c:numRef>
              <c:f>Sheet11!$G$9:$G$12</c:f>
              <c:numCache>
                <c:formatCode>0.00%</c:formatCode>
                <c:ptCount val="4"/>
                <c:pt idx="0">
                  <c:v>0.68720000000000003</c:v>
                </c:pt>
                <c:pt idx="1">
                  <c:v>0.1676</c:v>
                </c:pt>
                <c:pt idx="2">
                  <c:v>3.3500000000000002E-2</c:v>
                </c:pt>
                <c:pt idx="3">
                  <c:v>0.11169999999999998</c:v>
                </c:pt>
              </c:numCache>
            </c:numRef>
          </c:val>
          <c:extLst>
            <c:ext xmlns:c16="http://schemas.microsoft.com/office/drawing/2014/chart" uri="{C3380CC4-5D6E-409C-BE32-E72D297353CC}">
              <c16:uniqueId val="{00000008-62CE-4B51-B64E-5F98DB222B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29-4AE3-A64E-6E3AB185C1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29-4AE3-A64E-6E3AB185C1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29-4AE3-A64E-6E3AB185C1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Sheet13!$D$10:$D$12</c:f>
              <c:strCache>
                <c:ptCount val="3"/>
                <c:pt idx="0">
                  <c:v>5000人以上规模</c:v>
                </c:pt>
                <c:pt idx="1">
                  <c:v>500~5000人规模</c:v>
                </c:pt>
                <c:pt idx="2">
                  <c:v>其它</c:v>
                </c:pt>
              </c:strCache>
            </c:strRef>
          </c:cat>
          <c:val>
            <c:numRef>
              <c:f>Sheet13!$I$10:$I$12</c:f>
              <c:numCache>
                <c:formatCode>0.00%</c:formatCode>
                <c:ptCount val="3"/>
                <c:pt idx="0">
                  <c:v>7.4626865671641784E-2</c:v>
                </c:pt>
                <c:pt idx="1">
                  <c:v>0.63432835820895561</c:v>
                </c:pt>
                <c:pt idx="2">
                  <c:v>0.29104477611940455</c:v>
                </c:pt>
              </c:numCache>
            </c:numRef>
          </c:val>
          <c:extLst>
            <c:ext xmlns:c16="http://schemas.microsoft.com/office/drawing/2014/chart" uri="{C3380CC4-5D6E-409C-BE32-E72D297353CC}">
              <c16:uniqueId val="{00000006-5329-4AE3-A64E-6E3AB185C1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6DCC8-CC61-4E57-A696-2A7E3AC9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3022</Words>
  <Characters>17229</Characters>
  <Application>Microsoft Office Word</Application>
  <DocSecurity>0</DocSecurity>
  <Lines>143</Lines>
  <Paragraphs>40</Paragraphs>
  <ScaleCrop>false</ScaleCrop>
  <Company>Microsoft</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dlvtc</cp:lastModifiedBy>
  <cp:revision>8</cp:revision>
  <dcterms:created xsi:type="dcterms:W3CDTF">2020-12-04T08:13:00Z</dcterms:created>
  <dcterms:modified xsi:type="dcterms:W3CDTF">2020-12-16T01:29:00Z</dcterms:modified>
</cp:coreProperties>
</file>