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2"/>
          <w:sz w:val="28"/>
          <w:szCs w:val="28"/>
          <w:lang w:val="en-US" w:eastAsia="zh-CN"/>
        </w:rPr>
        <w:t>7：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54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2"/>
          <w:sz w:val="28"/>
          <w:szCs w:val="28"/>
          <w:lang w:val="en-US" w:eastAsia="zh-CN"/>
        </w:rPr>
      </w:pP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360" w:lineRule="auto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第七届大学生艺术展演活动高校美育改革创新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360" w:lineRule="auto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优秀案例的相关要求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0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高校美育改革创新优秀案例是一省份、一校、一院系坚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持目标导向和问题导向，在美育改革创新实践中所形成的具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有引领性、突破性、示范性的做法、举措和经验。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5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28"/>
          <w:szCs w:val="28"/>
        </w:rPr>
        <w:t>一、选题范围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4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案例一般应包括背景、做法、成效、探讨等要素。应主题突出、层次分明、特色鲜明、资料翔实、语言生动，富有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感染力。案例摘要300字左右，正文不超过5000字。展演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活动重点围绕以下选题内容征集优秀案例。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(一)高校美育专兼职教师队伍建设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(二)高校公共艺术课程建设与推进模式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1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(三)高校美育评价体系建设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(四)高校学生艺术社团及实践工作坊建设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8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28"/>
          <w:szCs w:val="28"/>
        </w:rPr>
        <w:t>(五)中华优秀传统文化传承基地建设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8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28"/>
          <w:szCs w:val="28"/>
        </w:rPr>
        <w:t>(六)高校开展美育浸润行动经验做法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6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(七)高校美育资源与社会艺术资源共享共建典型做法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9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(八)高校名师工作室建设经验做法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(一)真实性。因地因校制宜、从实际出发，充分体现时代要求和人民需求，禁止虚构、杜撰和抄袭。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(二)创新性。以体制机制创新为突破口，为推进高校美育改革发展进行积极探索，方法上有创新，措施上有亮点。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(三)实效性。对高校美育改革发展具有明显的推进作用，取得积极、良好的效果，得到广泛关注和认可。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(四)典型性。具有一定的代表性，对其他地区、学校具有借鉴意义和应用价值。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三、报送</w:t>
      </w:r>
      <w:r>
        <w:rPr>
          <w:rFonts w:hint="eastAsia" w:ascii="仿宋_GB2312" w:hAnsi="仿宋_GB2312" w:eastAsia="仿宋_GB2312" w:cs="仿宋_GB2312"/>
          <w:sz w:val="28"/>
          <w:szCs w:val="28"/>
        </w:rPr>
        <w:t>格式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1.A4纸张，上边距3.8厘米，下边距3.2厘米，左边距3.5厘米，右边距2.5厘米。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2.正文主标题居中对齐，使用华文中宋二号字。主标题的段后间距设为0.5行。如有副标题需另起一行，使用破折号加宋体小二号字如：“——******”。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3.正文一级标题使用黑体三号字，序号使用汉字加顿号如：“一、”。二级标题使用楷体三号字，序号使用汉字加括号如：“(一)”。三级标题使用仿宋三号字，序号使用三号Times New Roman字体的阿拉伯数字加点如：“1.”。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4.正文使用仿宋三号字，首行缩进两字符，行距设置为1.5倍。正文须配5—10幅插图，图片下方附50字以内说明，须注明拍摄者。</w:t>
      </w:r>
    </w:p>
    <w:sectPr>
      <w:footerReference r:id="rId5" w:type="default"/>
      <w:pgSz w:w="11900" w:h="16830"/>
      <w:pgMar w:top="1430" w:right="1785" w:bottom="1188" w:left="1780" w:header="0" w:footer="10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GM4MWJlMmNkNjZiYmJiYjI5YTRhMDgyNjI3NWEifQ=="/>
  </w:docVars>
  <w:rsids>
    <w:rsidRoot w:val="5C581CB8"/>
    <w:rsid w:val="054C3FDE"/>
    <w:rsid w:val="321D16C4"/>
    <w:rsid w:val="553301C2"/>
    <w:rsid w:val="5C581CB8"/>
    <w:rsid w:val="68BD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831</Characters>
  <Lines>0</Lines>
  <Paragraphs>0</Paragraphs>
  <TotalTime>1</TotalTime>
  <ScaleCrop>false</ScaleCrop>
  <LinksUpToDate>false</LinksUpToDate>
  <CharactersWithSpaces>833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2023-04-04T07:40:00Z</dcterms:created>
  <dc:creator>®JokerLee™࿈</dc:creator>
  <cp:lastModifiedBy>小蛮1385089034</cp:lastModifiedBy>
  <dcterms:modified xsi:type="dcterms:W3CDTF">2023-04-04T08:18:06Z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9C3340F886CA46848A80DEA3A323AF34</vt:lpwstr>
  </property>
</Properties>
</file>