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2C88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二级教学督导评教数据信息上报操作说明</w:t>
      </w:r>
    </w:p>
    <w:p w14:paraId="573E9BA4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二级教学督导组秘书权限：</w:t>
      </w:r>
    </w:p>
    <w:p w14:paraId="24EB522B"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/>
          <w:sz w:val="28"/>
          <w:szCs w:val="28"/>
          <w:lang w:val="en-US" w:eastAsia="zh-CN"/>
        </w:rPr>
        <w:t>登录</w:t>
      </w:r>
      <w:r>
        <w:rPr>
          <w:rFonts w:hint="eastAsia"/>
          <w:sz w:val="28"/>
          <w:szCs w:val="28"/>
        </w:rPr>
        <w:t>http://v3309.zhjw.chaoxing.com/mh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不能使用360浏览器</w:t>
      </w:r>
      <w:r>
        <w:rPr>
          <w:rFonts w:hint="eastAsia"/>
          <w:sz w:val="28"/>
          <w:szCs w:val="28"/>
          <w:lang w:eastAsia="zh-CN"/>
        </w:rPr>
        <w:t>）</w:t>
      </w:r>
    </w:p>
    <w:p w14:paraId="3575968F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4095750" cy="5600700"/>
            <wp:effectExtent l="9525" t="9525" r="952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00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77AADC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、评价问卷管理</w:t>
      </w:r>
    </w:p>
    <w:p w14:paraId="68E9059A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3B895795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3981450" cy="3038475"/>
            <wp:effectExtent l="0" t="0" r="0" b="952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AE0B1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选择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对应教学单位收集表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6F741AA9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760" cy="2154555"/>
            <wp:effectExtent l="0" t="0" r="508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1C5FBB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评教类型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</w:t>
      </w:r>
    </w:p>
    <w:p w14:paraId="34285863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1CA044B0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05985" cy="1734185"/>
            <wp:effectExtent l="0" t="0" r="3175" b="317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80B0B2"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 w14:paraId="43A697C1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2310130"/>
            <wp:effectExtent l="0" t="0" r="7620" b="635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7BE231">
      <w:pPr>
        <w:numPr>
          <w:ilvl w:val="0"/>
          <w:numId w:val="1"/>
        </w:numPr>
        <w:ind w:left="420" w:leftChars="0" w:hanging="420" w:firstLineChars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添加被评教师和设置评价人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（二级督导组评审后指定一人为上报人；确认发放之前核对评价人和被评教师完整）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：核对无误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发放：</w:t>
      </w:r>
    </w:p>
    <w:p w14:paraId="76CD36AE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78EEDA8F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81220" cy="1647825"/>
            <wp:effectExtent l="0" t="0" r="12700" b="13335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2336C1">
      <w:pPr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上报人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进入学习通，在收件箱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可看到收集表并填报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。</w:t>
      </w:r>
    </w:p>
    <w:p w14:paraId="34A84351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184400" cy="4495165"/>
            <wp:effectExtent l="9525" t="9525" r="15875" b="21590"/>
            <wp:docPr id="4" name="图片 4" descr="企业微信截图_17037589317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企业微信截图_170375893172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4495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98395" cy="4466590"/>
            <wp:effectExtent l="0" t="0" r="9525" b="13970"/>
            <wp:docPr id="11" name="图片 11" descr="8fa9958a12a66687a9a805bbd0a17b94_com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fa9958a12a66687a9a805bbd0a17b94_compres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FA8CA">
      <w:pPr>
        <w:numPr>
          <w:ilvl w:val="-1"/>
          <w:numId w:val="0"/>
        </w:numPr>
        <w:rPr>
          <w:rFonts w:ascii="宋体" w:hAnsi="宋体" w:eastAsia="宋体" w:cs="宋体"/>
          <w:sz w:val="24"/>
          <w:szCs w:val="24"/>
        </w:rPr>
      </w:pPr>
    </w:p>
    <w:p w14:paraId="1AAA97B4">
      <w:pPr>
        <w:numPr>
          <w:ilvl w:val="-1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3C81F3"/>
    <w:multiLevelType w:val="singleLevel"/>
    <w:tmpl w:val="BC3C81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OWNmYzRhN2VkMWEzOTZkMjI2OGFkODhhZDc3NmIifQ=="/>
  </w:docVars>
  <w:rsids>
    <w:rsidRoot w:val="046055DA"/>
    <w:rsid w:val="0195451E"/>
    <w:rsid w:val="046055DA"/>
    <w:rsid w:val="0A9451F0"/>
    <w:rsid w:val="0B906AB3"/>
    <w:rsid w:val="34CB6335"/>
    <w:rsid w:val="3F2A13C1"/>
    <w:rsid w:val="3FF51B86"/>
    <w:rsid w:val="429F2E04"/>
    <w:rsid w:val="4BC4181D"/>
    <w:rsid w:val="5174772B"/>
    <w:rsid w:val="56264AB3"/>
    <w:rsid w:val="5A630B82"/>
    <w:rsid w:val="6D3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</Words>
  <Characters>190</Characters>
  <Lines>0</Lines>
  <Paragraphs>0</Paragraphs>
  <TotalTime>19</TotalTime>
  <ScaleCrop>false</ScaleCrop>
  <LinksUpToDate>false</LinksUpToDate>
  <CharactersWithSpaces>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2023-11-30T02:53:00Z</dcterms:created>
  <dc:creator>gjing</dc:creator>
  <cp:lastModifiedBy>栗建 大连职院</cp:lastModifiedBy>
  <dcterms:modified xsi:type="dcterms:W3CDTF">2025-01-05T12:28:53Z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97B4CDDEE8DC499E851BF84DAA45148A_13</vt:lpwstr>
  </property>
  <property fmtid="{D5CDD505-2E9C-101B-9397-08002B2CF9AE}" pid="4" name="KSOTemplateDocerSaveRecord">
    <vt:lpwstr>eyJoZGlkIjoiZjljNDYyOTk4YWFmYTE2Y2UzOTY2OTVmYjM2YTJmZTEiLCJ1c2VySWQiOiIzODA5MTc2MjUifQ==</vt:lpwstr>
  </property>
</Properties>
</file>