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Toc241196917_WPSOffice_Level1"/>
      <w:bookmarkStart w:id="1" w:name="_Toc530042377"/>
      <w:r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  <w:t>附件1：系统使用说明</w:t>
      </w:r>
    </w:p>
    <w:p>
      <w:pPr>
        <w:pStyle w:val="2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一、移动听评课</w:t>
      </w:r>
      <w:bookmarkEnd w:id="0"/>
      <w:bookmarkEnd w:id="1"/>
      <w:r>
        <w:rPr>
          <w:rFonts w:hint="eastAsia" w:ascii="微软雅黑" w:hAnsi="微软雅黑" w:eastAsia="微软雅黑" w:cs="微软雅黑"/>
          <w:sz w:val="32"/>
          <w:szCs w:val="32"/>
        </w:rPr>
        <w:t>系统使用</w:t>
      </w:r>
    </w:p>
    <w:p>
      <w:pPr>
        <w:pStyle w:val="3"/>
        <w:ind w:firstLine="600" w:firstLineChars="200"/>
        <w:rPr>
          <w:rFonts w:ascii="微软雅黑" w:hAnsi="微软雅黑" w:eastAsia="微软雅黑" w:cs="微软雅黑"/>
          <w:sz w:val="30"/>
          <w:szCs w:val="30"/>
        </w:rPr>
      </w:pPr>
      <w:bookmarkStart w:id="2" w:name="_Toc1650805954_WPSOffice_Level2"/>
      <w:bookmarkStart w:id="3" w:name="_Toc530042378"/>
      <w:r>
        <w:rPr>
          <w:rFonts w:hint="eastAsia" w:ascii="微软雅黑" w:hAnsi="微软雅黑" w:eastAsia="微软雅黑" w:cs="微软雅黑"/>
          <w:sz w:val="30"/>
          <w:szCs w:val="30"/>
        </w:rPr>
        <w:t>1、登录学习通</w:t>
      </w:r>
      <w:bookmarkEnd w:id="2"/>
      <w:bookmarkEnd w:id="3"/>
    </w:p>
    <w:p>
      <w:pPr>
        <w:ind w:firstLine="560" w:firstLineChars="20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手机登录打开学习通，进入登录页面，可选择自己熟悉的方式（工号或者手机号）输入密码直接登录；</w:t>
      </w:r>
    </w:p>
    <w:p>
      <w:pPr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041525" cy="3490595"/>
            <wp:effectExtent l="28575" t="28575" r="33020" b="31750"/>
            <wp:docPr id="34" name="图片 34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图2"/>
                    <pic:cNvPicPr>
                      <a:picLocks noChangeAspect="1"/>
                    </pic:cNvPicPr>
                  </pic:nvPicPr>
                  <pic:blipFill>
                    <a:blip r:embed="rId4"/>
                    <a:srcRect t="5789" b="8834"/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3490595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060575" cy="3491230"/>
            <wp:effectExtent l="28575" t="28575" r="29210" b="31115"/>
            <wp:docPr id="35" name="图片 35" descr="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图1"/>
                    <pic:cNvPicPr>
                      <a:picLocks noChangeAspect="1"/>
                    </pic:cNvPicPr>
                  </pic:nvPicPr>
                  <pic:blipFill>
                    <a:blip r:embed="rId5"/>
                    <a:srcRect t="4867" b="9905"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3491230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600" w:firstLineChars="200"/>
        <w:rPr>
          <w:rFonts w:ascii="微软雅黑" w:hAnsi="微软雅黑" w:eastAsia="微软雅黑" w:cs="微软雅黑"/>
        </w:rPr>
      </w:pPr>
      <w:bookmarkStart w:id="4" w:name="_Toc1754433285_WPSOffice_Level2"/>
      <w:r>
        <w:rPr>
          <w:rFonts w:hint="eastAsia" w:ascii="微软雅黑" w:hAnsi="微软雅黑" w:eastAsia="微软雅黑" w:cs="微软雅黑"/>
          <w:sz w:val="30"/>
          <w:szCs w:val="30"/>
        </w:rPr>
        <w:t>2、评课</w:t>
      </w:r>
      <w:bookmarkEnd w:id="4"/>
    </w:p>
    <w:p>
      <w:pPr>
        <w:ind w:firstLine="560" w:firstLineChars="20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教师在成功登录学习通后点击页面上端“首页”，选择老师角色进入应用页面，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或右上角输入dlvtcls邀请码。</w:t>
      </w:r>
      <w:r>
        <w:rPr>
          <w:rFonts w:hint="eastAsia" w:ascii="微软雅黑" w:hAnsi="微软雅黑" w:eastAsia="微软雅黑" w:cs="微软雅黑"/>
          <w:sz w:val="28"/>
          <w:szCs w:val="28"/>
        </w:rPr>
        <w:t>点击例如下图中的“移动听评课”来进行移动端的评课；点击“移动听评课”后在点击“评课”按钮，进入到选择听课界面；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br w:type="page"/>
      </w:r>
      <w:r>
        <w:rPr>
          <w:rFonts w:ascii="微软雅黑" w:hAnsi="微软雅黑" w:eastAsia="微软雅黑" w:cs="微软雅黑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2935605</wp:posOffset>
            </wp:positionH>
            <wp:positionV relativeFrom="paragraph">
              <wp:posOffset>0</wp:posOffset>
            </wp:positionV>
            <wp:extent cx="1897380" cy="3915410"/>
            <wp:effectExtent l="28575" t="28575" r="40005" b="3365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391541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443865</wp:posOffset>
            </wp:positionH>
            <wp:positionV relativeFrom="paragraph">
              <wp:posOffset>0</wp:posOffset>
            </wp:positionV>
            <wp:extent cx="1871345" cy="3966210"/>
            <wp:effectExtent l="28575" t="28575" r="35560" b="2857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396621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微软雅黑" w:hAnsi="微软雅黑" w:eastAsia="微软雅黑" w:cs="微软雅黑"/>
        </w:rPr>
      </w:pPr>
      <w:r>
        <w:drawing>
          <wp:inline distT="0" distB="0" distL="114300" distR="114300">
            <wp:extent cx="2218690" cy="3780790"/>
            <wp:effectExtent l="28575" t="28575" r="38735" b="311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378079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279650" cy="3843020"/>
            <wp:effectExtent l="13970" t="13970" r="22860" b="29210"/>
            <wp:docPr id="37" name="图片 37" descr="WechatIMG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WechatIMG83"/>
                    <pic:cNvPicPr>
                      <a:picLocks noChangeAspect="1"/>
                    </pic:cNvPicPr>
                  </pic:nvPicPr>
                  <pic:blipFill>
                    <a:blip r:embed="rId9"/>
                    <a:srcRect t="4981" b="5899"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3843020"/>
                    </a:xfrm>
                    <a:prstGeom prst="foldedCorner">
                      <a:avLst/>
                    </a:prstGeom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1467485</wp:posOffset>
                </wp:positionV>
                <wp:extent cx="75565" cy="809625"/>
                <wp:effectExtent l="15240" t="8890" r="15875" b="19685"/>
                <wp:wrapNone/>
                <wp:docPr id="17" name="上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809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294.65pt;margin-top:115.55pt;height:63.75pt;width:5.95pt;z-index:251666432;v-text-anchor:middle;mso-width-relative:page;mso-height-relative:page;" fillcolor="#4472C4 [3204]" filled="t" stroked="t" coordsize="21600,21600" o:gfxdata="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EVU71/bAAAACwEA&#10;AA8AAAAAAAAAAQAgAAAAIgAAAGRycy9kb3ducmV2LnhtbFBLAQIUABQAAAAIAIdO4kAw6fr8iQIA&#10;ABsFAAAOAAAAAAAAAAEAIAAAACoBAABkcnMvZTJvRG9jLnhtbFBLBQYAAAAABgAGAFkBAAAlBgAA&#10;AAA=&#10;" adj="1008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微软雅黑" w:hAnsi="微软雅黑" w:eastAsia="微软雅黑" w:cs="微软雅黑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2353310</wp:posOffset>
                </wp:positionV>
                <wp:extent cx="1724025" cy="314325"/>
                <wp:effectExtent l="4445" t="4445" r="508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二级学院领导选择该角色色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4pt;margin-top:185.3pt;height:24.75pt;width:135.75pt;z-index:251667456;mso-width-relative:page;mso-height-relative:page;" fillcolor="#FFFFFF [3201]" filled="t" stroked="t" coordsize="21600,21600" o:gfxdata="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tntw9cA&#10;AAALAQAADwAAAAAAAAABACAAAAAiAAAAZHJzL2Rvd25yZXYueG1sUEsBAhQAFAAAAAgAh07iQMS4&#10;Bjl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二级学院领导选择该角色色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微软雅黑" w:hAnsi="微软雅黑" w:eastAsia="微软雅黑" w:cs="微软雅黑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2353310</wp:posOffset>
                </wp:positionV>
                <wp:extent cx="1533525" cy="323215"/>
                <wp:effectExtent l="4445" t="4445" r="16510" b="762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94180" y="7712075"/>
                          <a:ext cx="1533525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专任教师选择该角色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15pt;margin-top:185.3pt;height:25.45pt;width:120.75pt;z-index:251665408;mso-width-relative:page;mso-height-relative:page;" fillcolor="#FFFFFF [3201]" filled="t" stroked="t" coordsize="21600,21600" o:gfxdata="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9MVAtcAAAAKAQAADwAAAAAAAAABACAAAAAiAAAAZHJzL2Rvd25yZXYueG1sUEsBAhQA&#10;FAAAAAgAh07iQL3cco9lAgAAxQ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专任教师选择该角色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微软雅黑" w:hAnsi="微软雅黑" w:eastAsia="微软雅黑" w:cs="微软雅黑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1467485</wp:posOffset>
                </wp:positionV>
                <wp:extent cx="75565" cy="809625"/>
                <wp:effectExtent l="15240" t="8890" r="15875" b="19685"/>
                <wp:wrapNone/>
                <wp:docPr id="13" name="上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3280" y="6740525"/>
                          <a:ext cx="75565" cy="809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76.4pt;margin-top:115.55pt;height:63.75pt;width:5.95pt;z-index:251664384;v-text-anchor:middle;mso-width-relative:page;mso-height-relative:page;" fillcolor="#4472C4 [3204]" filled="t" stroked="t" coordsize="21600,21600" o:gfxdata="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9ok/7tsAAAALAQAADwAAAAAAAAABACAAAAAiAAAAZHJzL2Rvd25yZXYueG1sUEsBAhQAFAAA&#10;AAgAh07iQAVFvQ+XAgAAJwUAAA4AAAAAAAAAAQAgAAAAKgEAAGRycy9lMm9Eb2MueG1sUEsFBgAA&#10;AAAGAAYAWQEAADMGAAAAAA==&#10;" adj="1008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完成上一步后，系统会自动根据评课人的身份显示下面两图之一。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80920" cy="3659505"/>
            <wp:effectExtent l="28575" t="28575" r="37465" b="30480"/>
            <wp:docPr id="1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365950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12060" cy="3647440"/>
            <wp:effectExtent l="28575" t="28575" r="34925" b="42545"/>
            <wp:docPr id="1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2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364744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评</w:t>
      </w:r>
      <w:r>
        <w:rPr>
          <w:rFonts w:hint="eastAsia" w:ascii="微软雅黑" w:hAnsi="微软雅黑" w:eastAsia="微软雅黑" w:cs="微软雅黑"/>
          <w:sz w:val="28"/>
          <w:szCs w:val="28"/>
        </w:rPr>
        <w:t>课页面可看到给定权限下当日上课课程，可以点击查找或筛选</w:t>
      </w:r>
    </w:p>
    <w:p>
      <w:pPr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2353945" cy="4046855"/>
            <wp:effectExtent l="28575" t="28575" r="40640" b="393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404685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找到自己想找的评价课程。</w:t>
      </w:r>
      <w:r>
        <w:rPr>
          <w:rFonts w:hint="eastAsia" w:ascii="微软雅黑" w:hAnsi="微软雅黑" w:eastAsia="微软雅黑" w:cs="微软雅黑"/>
          <w:sz w:val="28"/>
          <w:szCs w:val="28"/>
          <w:highlight w:val="yellow"/>
        </w:rPr>
        <w:t>（提醒当日课程评价尽量在课程当日及次日完成，否则系统无法记录）</w:t>
      </w:r>
    </w:p>
    <w:p>
      <w:pPr>
        <w:pStyle w:val="3"/>
        <w:ind w:firstLine="600" w:firstLineChars="200"/>
        <w:rPr>
          <w:rFonts w:ascii="微软雅黑" w:hAnsi="微软雅黑" w:eastAsia="微软雅黑" w:cs="微软雅黑"/>
          <w:sz w:val="30"/>
          <w:szCs w:val="30"/>
        </w:rPr>
      </w:pPr>
      <w:bookmarkStart w:id="5" w:name="_Toc1809747685_WPSOffice_Level2"/>
      <w:r>
        <w:rPr>
          <w:rFonts w:hint="eastAsia" w:ascii="微软雅黑" w:hAnsi="微软雅黑" w:eastAsia="微软雅黑" w:cs="微软雅黑"/>
          <w:sz w:val="30"/>
          <w:szCs w:val="30"/>
        </w:rPr>
        <w:t>3、选择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评</w:t>
      </w:r>
      <w:r>
        <w:rPr>
          <w:rFonts w:hint="eastAsia" w:ascii="微软雅黑" w:hAnsi="微软雅黑" w:eastAsia="微软雅黑" w:cs="微软雅黑"/>
          <w:sz w:val="30"/>
          <w:szCs w:val="30"/>
        </w:rPr>
        <w:t>课</w:t>
      </w:r>
      <w:bookmarkEnd w:id="5"/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(</w:t>
      </w:r>
      <w:r>
        <w:rPr>
          <w:rFonts w:ascii="微软雅黑" w:hAnsi="微软雅黑" w:eastAsia="微软雅黑" w:cs="微软雅黑"/>
          <w:sz w:val="28"/>
          <w:szCs w:val="28"/>
        </w:rPr>
        <w:t>1)</w:t>
      </w:r>
      <w:r>
        <w:rPr>
          <w:rFonts w:hint="eastAsia" w:ascii="微软雅黑" w:hAnsi="微软雅黑" w:eastAsia="微软雅黑" w:cs="微软雅黑"/>
          <w:sz w:val="28"/>
          <w:szCs w:val="28"/>
        </w:rPr>
        <w:t>现场直接评课</w:t>
      </w:r>
    </w:p>
    <w:p>
      <w:pPr>
        <w:ind w:firstLine="560" w:firstLineChars="20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评课教师线下或线上进入被评价教师课堂后，根据听课结果，选定系统中对应节次，点击某一节次或点击节次右下角的扩展栏按钮，可对当前节次进行“开始评课”等操作，点击“开始评课”即进入评课界面，选择某一问卷，填写完成后提交即可完成此次评价；</w:t>
      </w:r>
    </w:p>
    <w:p>
      <w:p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249805" cy="4227830"/>
            <wp:effectExtent l="28575" t="28575" r="38100" b="41275"/>
            <wp:docPr id="39" name="图片 39" descr="WechatIMG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WechatIMG84"/>
                    <pic:cNvPicPr>
                      <a:picLocks noChangeAspect="1"/>
                    </pic:cNvPicPr>
                  </pic:nvPicPr>
                  <pic:blipFill>
                    <a:blip r:embed="rId13"/>
                    <a:srcRect t="4680" b="6300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4227830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284730" cy="4248785"/>
            <wp:effectExtent l="28575" t="28575" r="33655" b="35560"/>
            <wp:docPr id="41" name="图片 41" descr="WechatIMG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WechatIMG92"/>
                    <pic:cNvPicPr>
                      <a:picLocks noChangeAspect="1"/>
                    </pic:cNvPicPr>
                  </pic:nvPicPr>
                  <pic:blipFill>
                    <a:blip r:embed="rId14"/>
                    <a:srcRect t="4484" b="3054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4248785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下图说明：</w:t>
      </w:r>
    </w:p>
    <w:p>
      <w:pPr>
        <w:ind w:firstLine="560" w:firstLineChars="200"/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highlight w:val="yellow"/>
          <w:lang w:val="en-US" w:eastAsia="zh-CN"/>
        </w:rPr>
        <w:t>二级教学督导组和学院领导（非督导组成员）进行评课时，会显示下面窗口，里面有三份问卷，请根据不同的课程性质进行选择，包括：体育课、理实一体、实践。</w:t>
      </w:r>
    </w:p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2186940" cy="3152775"/>
            <wp:effectExtent l="28575" t="28575" r="40005" b="34290"/>
            <wp:docPr id="10" name="图片 10" descr="2b78620d617f4b15206a21b591d91c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b78620d617f4b15206a21b591d91ca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3152775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</w:rPr>
      </w:pPr>
    </w:p>
    <w:p/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(</w:t>
      </w:r>
      <w:r>
        <w:rPr>
          <w:rFonts w:ascii="微软雅黑" w:hAnsi="微软雅黑" w:eastAsia="微软雅黑" w:cs="微软雅黑"/>
          <w:sz w:val="28"/>
          <w:szCs w:val="28"/>
        </w:rPr>
        <w:t>2)</w:t>
      </w:r>
      <w:r>
        <w:rPr>
          <w:rFonts w:hint="eastAsia" w:ascii="微软雅黑" w:hAnsi="微软雅黑" w:eastAsia="微软雅黑" w:cs="微软雅黑"/>
          <w:sz w:val="28"/>
          <w:szCs w:val="28"/>
        </w:rPr>
        <w:t>计划评课</w:t>
      </w:r>
    </w:p>
    <w:p>
      <w:pPr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教师听课同时没有及时完成评课，或想有计划的进行听、评课，在进入“评课”页面后，搜索想评价的教师或课程，点击对应节次或点击节次右下角的扩展栏按钮，可对当前节次进行“加入计划”，加入计划后教师可在“评课记录、评课计划”中查看；在当日或课程的次日完成评价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/>
    <w:p/>
    <w:p/>
    <w:p>
      <w:r>
        <w:drawing>
          <wp:inline distT="0" distB="0" distL="114300" distR="114300">
            <wp:extent cx="2402205" cy="4955540"/>
            <wp:effectExtent l="28575" t="28575" r="38100" b="298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4955540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2441575" cy="4961255"/>
            <wp:effectExtent l="28575" t="28575" r="29210" b="393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4961255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                                        </w:t>
      </w:r>
    </w:p>
    <w:p>
      <w:bookmarkStart w:id="6" w:name="_GoBack"/>
      <w:bookmarkEnd w:id="6"/>
    </w:p>
    <w:p/>
    <w:p>
      <w:pPr>
        <w:rPr>
          <w:rFonts w:hint="eastAsia"/>
        </w:rPr>
      </w:pPr>
    </w:p>
    <w:p>
      <w:pPr>
        <w:pStyle w:val="2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二、查看被听课信息反馈</w:t>
      </w:r>
    </w:p>
    <w:p>
      <w:pPr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被听课教师课后可点击“我的”，点击“被评记录”，选择对应课程后，点击查看，查看评价人对课程的特色评价和建议。</w:t>
      </w:r>
    </w:p>
    <w:p/>
    <w:p>
      <w:pPr>
        <w:rPr>
          <w:rFonts w:hint="eastAsia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2753360</wp:posOffset>
            </wp:positionH>
            <wp:positionV relativeFrom="paragraph">
              <wp:posOffset>163830</wp:posOffset>
            </wp:positionV>
            <wp:extent cx="2419350" cy="2289175"/>
            <wp:effectExtent l="28575" t="28575" r="36195" b="2921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36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289175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2752090</wp:posOffset>
            </wp:positionH>
            <wp:positionV relativeFrom="paragraph">
              <wp:posOffset>2585720</wp:posOffset>
            </wp:positionV>
            <wp:extent cx="2432050" cy="3398520"/>
            <wp:effectExtent l="28575" t="28575" r="38735" b="32385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13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3398520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198120</wp:posOffset>
            </wp:positionV>
            <wp:extent cx="2505075" cy="5804535"/>
            <wp:effectExtent l="28575" t="28575" r="41910" b="3429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5804535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6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YmIyMDQ0NjVkZjc3MjU4NzVlZjU5YWQzNmI1MGIifQ=="/>
  </w:docVars>
  <w:rsids>
    <w:rsidRoot w:val="0093632F"/>
    <w:rsid w:val="001C6517"/>
    <w:rsid w:val="005E4A49"/>
    <w:rsid w:val="0093632F"/>
    <w:rsid w:val="009D7719"/>
    <w:rsid w:val="00A84105"/>
    <w:rsid w:val="00F737E0"/>
    <w:rsid w:val="059F5735"/>
    <w:rsid w:val="08036F74"/>
    <w:rsid w:val="0F137739"/>
    <w:rsid w:val="191B19F2"/>
    <w:rsid w:val="34EF383F"/>
    <w:rsid w:val="6D99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">
    <w:name w:val="标题 2 字符"/>
    <w:basedOn w:val="5"/>
    <w:link w:val="3"/>
    <w:qFormat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641</Words>
  <Characters>646</Characters>
  <Lines>5</Lines>
  <Paragraphs>1</Paragraphs>
  <TotalTime>5</TotalTime>
  <ScaleCrop>false</ScaleCrop>
  <LinksUpToDate>false</LinksUpToDate>
  <CharactersWithSpaces>716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2023-03-15T07:48:00Z</dcterms:created>
  <dc:creator>郭美娜</dc:creator>
  <cp:lastModifiedBy>gjing</cp:lastModifiedBy>
  <dcterms:modified xsi:type="dcterms:W3CDTF">2024-03-11T00:29:05Z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BA8D9E7870A64AF88531412A2B79A604_13</vt:lpwstr>
  </property>
</Properties>
</file>