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930E" w14:textId="77777777" w:rsidR="00CF27DE" w:rsidRDefault="00A048C4">
      <w:pPr>
        <w:spacing w:line="640" w:lineRule="exact"/>
        <w:jc w:val="left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附件1：</w:t>
      </w:r>
    </w:p>
    <w:p w14:paraId="69BD6DDB" w14:textId="77777777" w:rsidR="00CF27DE" w:rsidRDefault="00A048C4">
      <w:pPr>
        <w:spacing w:line="64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第四届中华经典</w:t>
      </w:r>
      <w:proofErr w:type="gramStart"/>
      <w:r>
        <w:rPr>
          <w:rFonts w:ascii="华文中宋" w:eastAsia="华文中宋" w:hAnsi="华文中宋" w:cs="Times New Roman" w:hint="eastAsia"/>
          <w:sz w:val="32"/>
          <w:szCs w:val="32"/>
        </w:rPr>
        <w:t>诵写讲大赛</w:t>
      </w:r>
      <w:proofErr w:type="gramEnd"/>
      <w:r>
        <w:rPr>
          <w:rFonts w:ascii="华文中宋" w:eastAsia="华文中宋" w:hAnsi="华文中宋" w:cs="Times New Roman" w:hint="eastAsia"/>
          <w:sz w:val="32"/>
          <w:szCs w:val="32"/>
        </w:rPr>
        <w:t>“诵读中国”经典诵读大赛</w:t>
      </w:r>
    </w:p>
    <w:p w14:paraId="232C485F" w14:textId="77777777" w:rsidR="00CF27DE" w:rsidRDefault="00A048C4">
      <w:pPr>
        <w:spacing w:line="64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作品要求</w:t>
      </w:r>
    </w:p>
    <w:p w14:paraId="74E127DF" w14:textId="77777777" w:rsidR="00CF27DE" w:rsidRDefault="00CF27DE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楷体"/>
          <w:b/>
          <w:sz w:val="28"/>
          <w:szCs w:val="28"/>
        </w:rPr>
      </w:pPr>
    </w:p>
    <w:p w14:paraId="7CC37B29" w14:textId="45EC09F8" w:rsidR="00CF27DE" w:rsidRDefault="00A048C4" w:rsidP="00966B05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楷体"/>
          <w:b/>
          <w:sz w:val="28"/>
          <w:szCs w:val="28"/>
        </w:rPr>
      </w:pPr>
      <w:r>
        <w:rPr>
          <w:rFonts w:ascii="仿宋" w:eastAsia="仿宋" w:hAnsi="仿宋" w:cs="楷体" w:hint="eastAsia"/>
          <w:b/>
          <w:sz w:val="28"/>
          <w:szCs w:val="28"/>
        </w:rPr>
        <w:t>一</w:t>
      </w:r>
      <w:r w:rsidR="00966B05">
        <w:rPr>
          <w:rFonts w:ascii="仿宋" w:eastAsia="仿宋" w:hAnsi="仿宋" w:cs="楷体" w:hint="eastAsia"/>
          <w:b/>
          <w:sz w:val="28"/>
          <w:szCs w:val="28"/>
        </w:rPr>
        <w:t>、</w:t>
      </w:r>
      <w:r>
        <w:rPr>
          <w:rFonts w:ascii="仿宋" w:eastAsia="仿宋" w:hAnsi="仿宋" w:cs="楷体" w:hint="eastAsia"/>
          <w:b/>
          <w:sz w:val="28"/>
          <w:szCs w:val="28"/>
        </w:rPr>
        <w:t>内容要求</w:t>
      </w:r>
    </w:p>
    <w:p w14:paraId="7258DC7C" w14:textId="77777777" w:rsidR="00CF27DE" w:rsidRDefault="00A048C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楷体"/>
          <w:bCs/>
          <w:sz w:val="28"/>
          <w:szCs w:val="28"/>
        </w:rPr>
      </w:pPr>
      <w:r>
        <w:rPr>
          <w:rFonts w:ascii="仿宋" w:eastAsia="仿宋" w:hAnsi="仿宋" w:cs="楷体" w:hint="eastAsia"/>
          <w:bCs/>
          <w:sz w:val="28"/>
          <w:szCs w:val="28"/>
        </w:rPr>
        <w:t>诵读内容应为我国古代、近现代和当代有社会影响力的，体现中华优秀传统文化的经典诗文和作品。当代作品应已正式出版或由主流媒体公开发表。</w:t>
      </w:r>
    </w:p>
    <w:p w14:paraId="560F8658" w14:textId="4AD0F2F5" w:rsidR="00CF27DE" w:rsidRDefault="00A048C4" w:rsidP="00966B05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楷体"/>
          <w:b/>
          <w:sz w:val="28"/>
          <w:szCs w:val="28"/>
        </w:rPr>
      </w:pPr>
      <w:r>
        <w:rPr>
          <w:rFonts w:ascii="仿宋" w:eastAsia="仿宋" w:hAnsi="仿宋" w:cs="楷体" w:hint="eastAsia"/>
          <w:b/>
          <w:sz w:val="28"/>
          <w:szCs w:val="28"/>
        </w:rPr>
        <w:t>二</w:t>
      </w:r>
      <w:r w:rsidR="00966B05">
        <w:rPr>
          <w:rFonts w:ascii="仿宋" w:eastAsia="仿宋" w:hAnsi="仿宋" w:cs="楷体" w:hint="eastAsia"/>
          <w:b/>
          <w:sz w:val="28"/>
          <w:szCs w:val="28"/>
        </w:rPr>
        <w:t>、</w:t>
      </w:r>
      <w:r>
        <w:rPr>
          <w:rFonts w:ascii="仿宋" w:eastAsia="仿宋" w:hAnsi="仿宋" w:cs="楷体" w:hint="eastAsia"/>
          <w:b/>
          <w:sz w:val="28"/>
          <w:szCs w:val="28"/>
        </w:rPr>
        <w:t>形式要求</w:t>
      </w:r>
    </w:p>
    <w:p w14:paraId="2CA1BD34" w14:textId="77777777" w:rsidR="00CF27DE" w:rsidRDefault="00A048C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楷体"/>
          <w:bCs/>
          <w:sz w:val="28"/>
          <w:szCs w:val="28"/>
        </w:rPr>
      </w:pPr>
      <w:r>
        <w:rPr>
          <w:rFonts w:ascii="仿宋" w:eastAsia="仿宋" w:hAnsi="仿宋" w:cs="楷体" w:hint="eastAsia"/>
          <w:bCs/>
          <w:sz w:val="28"/>
          <w:szCs w:val="28"/>
        </w:rPr>
        <w:t>参赛作品要求为2022年新录制创作的视频，高清1920*1080横屏拍摄，格式为 MP4，长度3-6分钟，大小不超过700MB,图像、声音清晰，不抖动、无噪音。视频作品必须同期录音，不得后期配音。</w:t>
      </w:r>
    </w:p>
    <w:p w14:paraId="53E4488F" w14:textId="77777777" w:rsidR="00CF27DE" w:rsidRDefault="00A048C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楷体"/>
          <w:bCs/>
          <w:sz w:val="28"/>
          <w:szCs w:val="28"/>
        </w:rPr>
      </w:pPr>
      <w:r>
        <w:rPr>
          <w:rFonts w:ascii="仿宋" w:eastAsia="仿宋" w:hAnsi="仿宋" w:cs="楷体" w:hint="eastAsia"/>
          <w:bCs/>
          <w:sz w:val="28"/>
          <w:szCs w:val="28"/>
        </w:rPr>
        <w:t>视频开头以文字方式展示作品名称及作品作者、参赛者姓名、指导教师、组别等内容，此内容须与</w:t>
      </w:r>
      <w:proofErr w:type="gramStart"/>
      <w:r>
        <w:rPr>
          <w:rFonts w:ascii="仿宋" w:eastAsia="仿宋" w:hAnsi="仿宋" w:cs="楷体" w:hint="eastAsia"/>
          <w:bCs/>
          <w:sz w:val="28"/>
          <w:szCs w:val="28"/>
        </w:rPr>
        <w:t>赛事平</w:t>
      </w:r>
      <w:proofErr w:type="gramEnd"/>
      <w:r>
        <w:rPr>
          <w:rFonts w:ascii="仿宋" w:eastAsia="仿宋" w:hAnsi="仿宋" w:cs="楷体" w:hint="eastAsia"/>
          <w:bCs/>
          <w:sz w:val="28"/>
          <w:szCs w:val="28"/>
        </w:rPr>
        <w:t>合填报信息一致。赛事平台填报信息应完整填写诵读文本内容，建议填写参赛作品亮点。作品提交后，相关信息不得更改。</w:t>
      </w:r>
    </w:p>
    <w:p w14:paraId="77C07987" w14:textId="77777777" w:rsidR="00CF27DE" w:rsidRDefault="00A048C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楷体"/>
          <w:bCs/>
          <w:sz w:val="28"/>
          <w:szCs w:val="28"/>
        </w:rPr>
      </w:pPr>
      <w:r>
        <w:rPr>
          <w:rFonts w:ascii="仿宋" w:eastAsia="仿宋" w:hAnsi="仿宋" w:cs="楷体" w:hint="eastAsia"/>
          <w:bCs/>
          <w:sz w:val="28"/>
          <w:szCs w:val="28"/>
        </w:rPr>
        <w:t>视频文字建议使用方正字库字体或其他有版权字体，视频中不得使用未经肖像权人同意的肖像，不得使用未经授权的图片和视频，不得出现与诵读大赛无关的条幅、</w:t>
      </w:r>
      <w:proofErr w:type="gramStart"/>
      <w:r>
        <w:rPr>
          <w:rFonts w:ascii="仿宋" w:eastAsia="仿宋" w:hAnsi="仿宋" w:cs="楷体" w:hint="eastAsia"/>
          <w:bCs/>
          <w:sz w:val="28"/>
          <w:szCs w:val="28"/>
        </w:rPr>
        <w:t>角标等</w:t>
      </w:r>
      <w:proofErr w:type="gramEnd"/>
      <w:r>
        <w:rPr>
          <w:rFonts w:ascii="仿宋" w:eastAsia="仿宋" w:hAnsi="仿宋" w:cs="楷体" w:hint="eastAsia"/>
          <w:bCs/>
          <w:sz w:val="28"/>
          <w:szCs w:val="28"/>
        </w:rPr>
        <w:t>。</w:t>
      </w:r>
    </w:p>
    <w:p w14:paraId="2E03193E" w14:textId="68CA652B" w:rsidR="00CF27DE" w:rsidRDefault="00A048C4" w:rsidP="00966B05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楷体"/>
          <w:b/>
          <w:sz w:val="28"/>
          <w:szCs w:val="28"/>
        </w:rPr>
      </w:pPr>
      <w:r>
        <w:rPr>
          <w:rFonts w:ascii="仿宋" w:eastAsia="仿宋" w:hAnsi="仿宋" w:cs="楷体" w:hint="eastAsia"/>
          <w:b/>
          <w:sz w:val="28"/>
          <w:szCs w:val="28"/>
        </w:rPr>
        <w:t>三</w:t>
      </w:r>
      <w:r w:rsidR="00966B05">
        <w:rPr>
          <w:rFonts w:ascii="仿宋" w:eastAsia="仿宋" w:hAnsi="仿宋" w:cs="楷体" w:hint="eastAsia"/>
          <w:b/>
          <w:sz w:val="28"/>
          <w:szCs w:val="28"/>
        </w:rPr>
        <w:t>、</w:t>
      </w:r>
      <w:r>
        <w:rPr>
          <w:rFonts w:ascii="仿宋" w:eastAsia="仿宋" w:hAnsi="仿宋" w:cs="楷体" w:hint="eastAsia"/>
          <w:b/>
          <w:sz w:val="28"/>
          <w:szCs w:val="28"/>
        </w:rPr>
        <w:t>其他要求</w:t>
      </w:r>
    </w:p>
    <w:p w14:paraId="47EC3A43" w14:textId="77777777" w:rsidR="00CF27DE" w:rsidRDefault="00A048C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楷体"/>
          <w:bCs/>
          <w:sz w:val="28"/>
          <w:szCs w:val="28"/>
        </w:rPr>
      </w:pPr>
      <w:r>
        <w:rPr>
          <w:rFonts w:ascii="仿宋" w:eastAsia="仿宋" w:hAnsi="仿宋" w:cs="楷体" w:hint="eastAsia"/>
          <w:bCs/>
          <w:sz w:val="28"/>
          <w:szCs w:val="28"/>
        </w:rPr>
        <w:t>作品可借助音乐、服装、吟诵等手段融合展现诵读内容。鼓励以团队形式集体诵读。</w:t>
      </w:r>
    </w:p>
    <w:p w14:paraId="4C83F4E8" w14:textId="77777777" w:rsidR="00CF27DE" w:rsidRDefault="00A048C4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楷体"/>
          <w:b/>
          <w:sz w:val="28"/>
          <w:szCs w:val="28"/>
        </w:rPr>
      </w:pPr>
      <w:r>
        <w:rPr>
          <w:rFonts w:ascii="仿宋" w:eastAsia="仿宋" w:hAnsi="仿宋" w:cs="楷体" w:hint="eastAsia"/>
          <w:bCs/>
          <w:sz w:val="28"/>
          <w:szCs w:val="28"/>
        </w:rPr>
        <w:t>每个作品指导教师不超过2人，同一作品的参赛者不得同时署名该作品的指导教师。</w:t>
      </w:r>
    </w:p>
    <w:p w14:paraId="7D573694" w14:textId="620F8F3D" w:rsidR="00CF27DE" w:rsidRDefault="00A048C4" w:rsidP="00966B05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lastRenderedPageBreak/>
        <w:t>四</w:t>
      </w:r>
      <w:r w:rsidR="00966B05">
        <w:rPr>
          <w:rFonts w:ascii="仿宋" w:eastAsia="仿宋" w:hAnsi="仿宋" w:cs="仿宋_GB2312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赛程安排</w:t>
      </w:r>
    </w:p>
    <w:p w14:paraId="15D5C4DA" w14:textId="77777777" w:rsidR="00CF27DE" w:rsidRDefault="00A048C4" w:rsidP="00966B05">
      <w:pPr>
        <w:numPr>
          <w:ilvl w:val="255"/>
          <w:numId w:val="0"/>
        </w:num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（一）初赛：2022年</w:t>
      </w:r>
      <w:r>
        <w:rPr>
          <w:rFonts w:ascii="宋体" w:hAnsi="宋体" w:cs="宋体" w:hint="eastAsia"/>
          <w:sz w:val="28"/>
          <w:szCs w:val="28"/>
        </w:rPr>
        <w:t>4月15日至6月30日</w:t>
      </w:r>
    </w:p>
    <w:p w14:paraId="44EDA70D" w14:textId="77777777" w:rsidR="00CF27DE" w:rsidRDefault="00A048C4" w:rsidP="00966B05">
      <w:pPr>
        <w:numPr>
          <w:ilvl w:val="255"/>
          <w:numId w:val="0"/>
        </w:num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报名方式：手机搜索关注“学到汇”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或扫描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二维码登录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“学到汇”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微信公众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服务平台，点击“学到汇+”——“活动报名入口”，依据屏幕提示注册报名、上传作品，选手也可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通过微信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PC端报名和上传作品，如上传作品失败，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请选手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尝试错时、错峰上传作品，系统只保存选手最后一次修改的信息和上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传成功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的作品。</w:t>
      </w:r>
    </w:p>
    <w:p w14:paraId="6C2E7EFA" w14:textId="77777777" w:rsidR="00CF27DE" w:rsidRDefault="00A048C4">
      <w:pPr>
        <w:numPr>
          <w:ilvl w:val="255"/>
          <w:numId w:val="0"/>
        </w:num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宋体" w:hAnsi="宋体" w:cs="宋体" w:hint="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0F11C9" wp14:editId="332A3C57">
            <wp:simplePos x="0" y="0"/>
            <wp:positionH relativeFrom="column">
              <wp:posOffset>1836420</wp:posOffset>
            </wp:positionH>
            <wp:positionV relativeFrom="paragraph">
              <wp:posOffset>201295</wp:posOffset>
            </wp:positionV>
            <wp:extent cx="1579880" cy="1579880"/>
            <wp:effectExtent l="0" t="0" r="1270" b="127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CA342E" w14:textId="77777777" w:rsidR="00CF27DE" w:rsidRDefault="00CF27DE">
      <w:pPr>
        <w:numPr>
          <w:ilvl w:val="255"/>
          <w:numId w:val="0"/>
        </w:numPr>
        <w:spacing w:line="560" w:lineRule="exac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3E40B030" w14:textId="77777777" w:rsidR="00CF27DE" w:rsidRDefault="00CF27DE">
      <w:pPr>
        <w:numPr>
          <w:ilvl w:val="255"/>
          <w:numId w:val="0"/>
        </w:numPr>
        <w:spacing w:line="560" w:lineRule="exac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52B3F55B" w14:textId="77777777" w:rsidR="00CF27DE" w:rsidRDefault="00CF27DE">
      <w:pPr>
        <w:numPr>
          <w:ilvl w:val="255"/>
          <w:numId w:val="0"/>
        </w:numPr>
        <w:spacing w:line="560" w:lineRule="exac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5CD88EAE" w14:textId="77777777" w:rsidR="00CF27DE" w:rsidRDefault="00CF27DE">
      <w:pPr>
        <w:numPr>
          <w:ilvl w:val="255"/>
          <w:numId w:val="0"/>
        </w:numPr>
        <w:spacing w:line="560" w:lineRule="exac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7AE69541" w14:textId="77777777" w:rsidR="00CF27DE" w:rsidRDefault="00CF27DE">
      <w:pPr>
        <w:numPr>
          <w:ilvl w:val="255"/>
          <w:numId w:val="0"/>
        </w:numPr>
        <w:spacing w:line="560" w:lineRule="exac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7AF8DBF7" w14:textId="37B5A391" w:rsidR="00CF27DE" w:rsidRDefault="00E74B3C" w:rsidP="00966B0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74B3C">
        <w:rPr>
          <w:rFonts w:ascii="仿宋" w:eastAsia="仿宋" w:hAnsi="仿宋" w:cs="仿宋" w:hint="eastAsia"/>
          <w:sz w:val="28"/>
          <w:szCs w:val="28"/>
        </w:rPr>
        <w:t>教师组的参赛作品，根据市里要求，增加市级初审环节，按照不超过本地区上报参赛作品的10%比例推荐至省级评审。参赛教师在“学到汇”平台上传作品后，需将参赛作品标明部门、姓名、作品名称并填写《第四届中华经典诵写讲大赛“诵读中国”经典诵读大赛作品汇总表》（附件5），于6月15日前报送</w:t>
      </w:r>
      <w:proofErr w:type="gramStart"/>
      <w:r w:rsidRPr="00E74B3C">
        <w:rPr>
          <w:rFonts w:ascii="仿宋" w:eastAsia="仿宋" w:hAnsi="仿宋" w:cs="仿宋" w:hint="eastAsia"/>
          <w:sz w:val="28"/>
          <w:szCs w:val="28"/>
        </w:rPr>
        <w:t>至宣传</w:t>
      </w:r>
      <w:proofErr w:type="gramEnd"/>
      <w:r w:rsidRPr="00E74B3C">
        <w:rPr>
          <w:rFonts w:ascii="仿宋" w:eastAsia="仿宋" w:hAnsi="仿宋" w:cs="仿宋" w:hint="eastAsia"/>
          <w:sz w:val="28"/>
          <w:szCs w:val="28"/>
        </w:rPr>
        <w:t>统战部（联系人：魏强）。其他组别上报参赛作品直接推荐至省级评审。</w:t>
      </w:r>
    </w:p>
    <w:p w14:paraId="381B8E96" w14:textId="77777777" w:rsidR="00CF27DE" w:rsidRDefault="00A048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“诵读中国”经典诵读赛项的初赛由省语言工作部门负责，经有关专家对报送作品进行择优选拔后，统一推荐参加复赛。</w:t>
      </w:r>
    </w:p>
    <w:p w14:paraId="1439F413" w14:textId="6639A395" w:rsidR="00CF27DE" w:rsidRDefault="00966B05" w:rsidP="00966B0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r w:rsidR="00A048C4">
        <w:rPr>
          <w:rFonts w:ascii="仿宋" w:eastAsia="仿宋" w:hAnsi="仿宋" w:cs="仿宋" w:hint="eastAsia"/>
          <w:sz w:val="28"/>
          <w:szCs w:val="28"/>
        </w:rPr>
        <w:t>复赛：9月</w:t>
      </w:r>
    </w:p>
    <w:p w14:paraId="24B1B3B9" w14:textId="77777777" w:rsidR="00966B05" w:rsidRDefault="00A048C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分赛项执委会组织专家对参赛作品进行评审，按评审成绩排序确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定入围决赛的参賽作品。</w:t>
      </w:r>
    </w:p>
    <w:p w14:paraId="7E6D63FF" w14:textId="77777777" w:rsidR="00966B05" w:rsidRDefault="00A048C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（三）决赛：10月</w:t>
      </w:r>
    </w:p>
    <w:p w14:paraId="0AFDB55F" w14:textId="77777777" w:rsidR="00966B05" w:rsidRDefault="00A048C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决赛分为半决赛和总决赛。根据所有入围决赛的参赛作品成绩排序，确定三等奖、优秀奖，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其余作品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进入总决赛，角逐一等奖、二等奖。总决赛相关事宜另行通知。</w:t>
      </w:r>
    </w:p>
    <w:p w14:paraId="2B534864" w14:textId="77777777" w:rsidR="00966B05" w:rsidRDefault="00A048C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（四）展示：11月至12月</w:t>
      </w:r>
    </w:p>
    <w:p w14:paraId="0E553FBE" w14:textId="7751F927" w:rsidR="00CF27DE" w:rsidRDefault="00A048C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优秀作品将在中国教育电视</w:t>
      </w:r>
      <w:r w:rsidR="00507055">
        <w:rPr>
          <w:rFonts w:ascii="仿宋" w:eastAsia="仿宋" w:hAnsi="仿宋" w:cs="仿宋" w:hint="eastAsia"/>
          <w:sz w:val="28"/>
          <w:szCs w:val="28"/>
        </w:rPr>
        <w:t>台</w:t>
      </w:r>
      <w:r>
        <w:rPr>
          <w:rFonts w:ascii="仿宋" w:eastAsia="仿宋" w:hAnsi="仿宋" w:cs="仿宋" w:hint="eastAsia"/>
          <w:sz w:val="28"/>
          <w:szCs w:val="28"/>
        </w:rPr>
        <w:t>等媒体平</w:t>
      </w:r>
      <w:r w:rsidR="00507055">
        <w:rPr>
          <w:rFonts w:ascii="仿宋" w:eastAsia="仿宋" w:hAnsi="仿宋" w:cs="仿宋" w:hint="eastAsia"/>
          <w:sz w:val="28"/>
          <w:szCs w:val="28"/>
        </w:rPr>
        <w:t>台</w:t>
      </w:r>
      <w:r>
        <w:rPr>
          <w:rFonts w:ascii="仿宋" w:eastAsia="仿宋" w:hAnsi="仿宋" w:cs="仿宋" w:hint="eastAsia"/>
          <w:sz w:val="28"/>
          <w:szCs w:val="28"/>
        </w:rPr>
        <w:t>进行展播。</w:t>
      </w:r>
    </w:p>
    <w:p w14:paraId="777B1065" w14:textId="4E855489" w:rsidR="00CF27DE" w:rsidRDefault="00A048C4" w:rsidP="00BA7B86">
      <w:pPr>
        <w:numPr>
          <w:ilvl w:val="255"/>
          <w:numId w:val="0"/>
        </w:numPr>
        <w:spacing w:line="56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五</w:t>
      </w:r>
      <w:r w:rsidR="00966B05">
        <w:rPr>
          <w:rFonts w:ascii="仿宋" w:eastAsia="仿宋" w:hAnsi="仿宋" w:cs="Times New Roman" w:hint="eastAsia"/>
          <w:b/>
          <w:bCs/>
          <w:sz w:val="28"/>
          <w:szCs w:val="28"/>
        </w:rPr>
        <w:t>、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有关说明</w:t>
      </w:r>
    </w:p>
    <w:p w14:paraId="4730F19F" w14:textId="77777777" w:rsidR="00CF27DE" w:rsidRDefault="00A048C4">
      <w:pPr>
        <w:numPr>
          <w:ilvl w:val="255"/>
          <w:numId w:val="0"/>
        </w:num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（一）本次活动为公益性活动，期间不收任何活动费用。所有作品的评审、发布、优秀作品展示等所需费用均由承办方负责。</w:t>
      </w:r>
    </w:p>
    <w:p w14:paraId="3BB22F36" w14:textId="77777777" w:rsidR="00CF27DE" w:rsidRDefault="00A048C4">
      <w:pPr>
        <w:numPr>
          <w:ilvl w:val="255"/>
          <w:numId w:val="0"/>
        </w:num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（二）选手作品所涉及的著作权、名誉权、隐私权、表演权等一切法律责任，均由投稿者本人负责，如有侵权行为，主办方有权取消其参评资格并通报相关学校。</w:t>
      </w:r>
    </w:p>
    <w:p w14:paraId="3DCA0B46" w14:textId="77777777" w:rsidR="00CF27DE" w:rsidRDefault="00A048C4">
      <w:pPr>
        <w:numPr>
          <w:ilvl w:val="255"/>
          <w:numId w:val="0"/>
        </w:num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三）选手一经报名参与本次活动，即视为同意主办方有权对其作品进行评审、编辑、修改，使之符合公开发布、展示以及出版的质量要求；如其作品被公开展示、发布或被集结成册出版，选手享有著作权和署名权。活动组织各方均不承担任何稿酬和使用费用。</w:t>
      </w:r>
    </w:p>
    <w:p w14:paraId="5498529A" w14:textId="5A1290FE" w:rsidR="00966B05" w:rsidRDefault="00A048C4" w:rsidP="00966B05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</w:t>
      </w:r>
      <w:r w:rsidR="00966B05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联系方式</w:t>
      </w:r>
    </w:p>
    <w:p w14:paraId="3DA898B2" w14:textId="77777777" w:rsidR="00966B05" w:rsidRDefault="00A048C4" w:rsidP="00966B05">
      <w:pPr>
        <w:ind w:leftChars="200" w:left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联系人：中国教育电视台 张老师，中央戏剧学院 李老师</w:t>
      </w:r>
    </w:p>
    <w:p w14:paraId="7AB5248E" w14:textId="7B105C0F" w:rsidR="00966B05" w:rsidRDefault="00A048C4" w:rsidP="00966B05">
      <w:pPr>
        <w:ind w:leftChars="200" w:left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电话： 010-66490108， 010-56620328/0301（工作日9:00-17:00 接听咨询）</w:t>
      </w:r>
    </w:p>
    <w:p w14:paraId="0B1F6269" w14:textId="6A73E215" w:rsidR="00CF27DE" w:rsidRDefault="00A048C4" w:rsidP="00966B05">
      <w:pPr>
        <w:ind w:leftChars="200"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邮箱：songdu@cetv.cn</w:t>
      </w:r>
    </w:p>
    <w:sectPr w:rsidR="00CF27DE">
      <w:pgSz w:w="11906" w:h="16838"/>
      <w:pgMar w:top="1440" w:right="1800" w:bottom="1440" w:left="1800" w:header="567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23AF" w14:textId="77777777" w:rsidR="009D55A4" w:rsidRDefault="009D55A4" w:rsidP="00966B05">
      <w:r>
        <w:separator/>
      </w:r>
    </w:p>
  </w:endnote>
  <w:endnote w:type="continuationSeparator" w:id="0">
    <w:p w14:paraId="0E5B9DD5" w14:textId="77777777" w:rsidR="009D55A4" w:rsidRDefault="009D55A4" w:rsidP="0096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9C38" w14:textId="77777777" w:rsidR="009D55A4" w:rsidRDefault="009D55A4" w:rsidP="00966B05">
      <w:r>
        <w:separator/>
      </w:r>
    </w:p>
  </w:footnote>
  <w:footnote w:type="continuationSeparator" w:id="0">
    <w:p w14:paraId="562EA08E" w14:textId="77777777" w:rsidR="009D55A4" w:rsidRDefault="009D55A4" w:rsidP="0096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E4941"/>
    <w:multiLevelType w:val="singleLevel"/>
    <w:tmpl w:val="796E494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988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63D4A5B"/>
    <w:rsid w:val="0001759C"/>
    <w:rsid w:val="00150073"/>
    <w:rsid w:val="002D6E95"/>
    <w:rsid w:val="0031242C"/>
    <w:rsid w:val="00326EEE"/>
    <w:rsid w:val="003560E5"/>
    <w:rsid w:val="0039742D"/>
    <w:rsid w:val="004E6208"/>
    <w:rsid w:val="00507055"/>
    <w:rsid w:val="0054032C"/>
    <w:rsid w:val="005F54B9"/>
    <w:rsid w:val="006A504E"/>
    <w:rsid w:val="006E1C53"/>
    <w:rsid w:val="007A3C04"/>
    <w:rsid w:val="008C16E3"/>
    <w:rsid w:val="00966B05"/>
    <w:rsid w:val="009D55A4"/>
    <w:rsid w:val="00A048C4"/>
    <w:rsid w:val="00B876CE"/>
    <w:rsid w:val="00BA7B86"/>
    <w:rsid w:val="00CF27DE"/>
    <w:rsid w:val="00D26D3B"/>
    <w:rsid w:val="00E74B3C"/>
    <w:rsid w:val="00EE6176"/>
    <w:rsid w:val="00FA0CFC"/>
    <w:rsid w:val="02315124"/>
    <w:rsid w:val="08700E8D"/>
    <w:rsid w:val="12C42E2B"/>
    <w:rsid w:val="14FC54CB"/>
    <w:rsid w:val="19DD1BF8"/>
    <w:rsid w:val="1D422AB2"/>
    <w:rsid w:val="20F171F7"/>
    <w:rsid w:val="236B6C70"/>
    <w:rsid w:val="29D666DD"/>
    <w:rsid w:val="2DFC0CE9"/>
    <w:rsid w:val="31B34053"/>
    <w:rsid w:val="363D4A5B"/>
    <w:rsid w:val="382431B8"/>
    <w:rsid w:val="39861195"/>
    <w:rsid w:val="3B3332B2"/>
    <w:rsid w:val="411B39D7"/>
    <w:rsid w:val="445D271C"/>
    <w:rsid w:val="451C6EE1"/>
    <w:rsid w:val="479A62B6"/>
    <w:rsid w:val="520568F7"/>
    <w:rsid w:val="55AA7577"/>
    <w:rsid w:val="589C1806"/>
    <w:rsid w:val="5B405834"/>
    <w:rsid w:val="5E2C1FE1"/>
    <w:rsid w:val="5ED274BB"/>
    <w:rsid w:val="5F4D1A07"/>
    <w:rsid w:val="62D76FDE"/>
    <w:rsid w:val="64625BEC"/>
    <w:rsid w:val="69CD7E1F"/>
    <w:rsid w:val="6A2F1838"/>
    <w:rsid w:val="6D132E7F"/>
    <w:rsid w:val="6E0E1B8C"/>
    <w:rsid w:val="6E7D29AB"/>
    <w:rsid w:val="70C73BE0"/>
    <w:rsid w:val="73C16A22"/>
    <w:rsid w:val="74FE718A"/>
    <w:rsid w:val="7B6636EC"/>
    <w:rsid w:val="7FC6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FF1120"/>
  <w15:docId w15:val="{701D77D0-3706-44ED-8DED-E2467A4B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211</Words>
  <Characters>1209</Characters>
  <Application>Microsoft Office Word</Application>
  <DocSecurity>0</DocSecurity>
  <Lines>10</Lines>
  <Paragraphs>2</Paragraphs>
  <ScaleCrop>false</ScaleCrop>
  <Company>china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禾子</dc:creator>
  <cp:lastModifiedBy>1 1</cp:lastModifiedBy>
  <cp:revision>19</cp:revision>
  <dcterms:created xsi:type="dcterms:W3CDTF">2020-05-28T14:23:00Z</dcterms:created>
  <dcterms:modified xsi:type="dcterms:W3CDTF">2022-04-10T07:57:00Z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