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615B9"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专任实训教师学生评教问卷发放操作说明</w:t>
      </w:r>
    </w:p>
    <w:p w14:paraId="1A1CD84A"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二级教学督导组秘书权限：</w:t>
      </w:r>
    </w:p>
    <w:p w14:paraId="6C41F6F4"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1、完成登录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以后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不能使用360浏览器</w:t>
      </w:r>
      <w:r>
        <w:rPr>
          <w:rFonts w:hint="eastAsia"/>
          <w:sz w:val="28"/>
          <w:szCs w:val="28"/>
          <w:lang w:eastAsia="zh-CN"/>
        </w:rPr>
        <w:t>）</w:t>
      </w:r>
    </w:p>
    <w:p w14:paraId="372E6442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4095750" cy="5600700"/>
            <wp:effectExtent l="9525" t="9525" r="952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600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446CED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、评价问卷管理</w:t>
      </w:r>
    </w:p>
    <w:p w14:paraId="50DC8BA9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2D69E51F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3981450" cy="3038475"/>
            <wp:effectExtent l="0" t="0" r="0" b="952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12DA">
      <w:pPr>
        <w:numPr>
          <w:ilvl w:val="0"/>
          <w:numId w:val="1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选择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问卷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：</w:t>
      </w:r>
    </w:p>
    <w:p w14:paraId="0EBDE063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211175" cy="471487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111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70812B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71B17E77">
      <w:pPr>
        <w:numPr>
          <w:ilvl w:val="0"/>
          <w:numId w:val="2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发放：</w:t>
      </w:r>
    </w:p>
    <w:p w14:paraId="3F9D8874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2350770" cy="404495"/>
            <wp:effectExtent l="0" t="0" r="1905" b="508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E8DAD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（3）评教类型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：</w:t>
      </w:r>
    </w:p>
    <w:p w14:paraId="453CCA87">
      <w:pPr>
        <w:numPr>
          <w:ilvl w:val="0"/>
          <w:numId w:val="0"/>
        </w:numPr>
      </w:pPr>
      <w:r>
        <w:drawing>
          <wp:inline distT="0" distB="0" distL="114300" distR="114300">
            <wp:extent cx="3548380" cy="1529080"/>
            <wp:effectExtent l="0" t="0" r="4445" b="444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4F693">
      <w:pPr>
        <w:numPr>
          <w:ilvl w:val="0"/>
          <w:numId w:val="2"/>
        </w:numPr>
        <w:ind w:left="0" w:leftChars="0" w:firstLine="0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被评对象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：</w:t>
      </w:r>
    </w:p>
    <w:p w14:paraId="2A55197E">
      <w:pPr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4243705" cy="1043305"/>
            <wp:effectExtent l="0" t="0" r="4445" b="444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370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5853E">
      <w:pPr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4843780" cy="3348355"/>
            <wp:effectExtent l="0" t="0" r="4445" b="444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3780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AD621">
      <w:pPr>
        <w:numPr>
          <w:ilvl w:val="0"/>
          <w:numId w:val="3"/>
        </w:numPr>
        <w:ind w:left="420" w:leftChars="0" w:hanging="420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评价人：</w:t>
      </w:r>
    </w:p>
    <w:p w14:paraId="6B8C657E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4281805" cy="1290955"/>
            <wp:effectExtent l="0" t="0" r="4445" b="444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180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6E58E">
      <w:pPr>
        <w:numPr>
          <w:ilvl w:val="-1"/>
          <w:numId w:val="0"/>
        </w:numPr>
        <w:rPr>
          <w:rFonts w:ascii="宋体" w:hAnsi="宋体" w:eastAsia="宋体" w:cs="宋体"/>
          <w:sz w:val="24"/>
          <w:szCs w:val="24"/>
        </w:rPr>
      </w:pPr>
    </w:p>
    <w:p w14:paraId="5E2853D4">
      <w:pPr>
        <w:numPr>
          <w:ilvl w:val="-1"/>
          <w:numId w:val="0"/>
        </w:numPr>
        <w:rPr>
          <w:rFonts w:ascii="宋体" w:hAnsi="宋体" w:eastAsia="宋体" w:cs="宋体"/>
          <w:sz w:val="24"/>
          <w:szCs w:val="24"/>
        </w:rPr>
      </w:pPr>
    </w:p>
    <w:p w14:paraId="2930A602">
      <w:pPr>
        <w:numPr>
          <w:ilvl w:val="-1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14645" cy="4109720"/>
            <wp:effectExtent l="0" t="0" r="14605" b="508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4645" cy="4109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188A34E">
      <w:pPr>
        <w:numPr>
          <w:ilvl w:val="-1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90085" cy="2661285"/>
            <wp:effectExtent l="0" t="0" r="5715" b="5715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0085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F41731">
      <w:pPr>
        <w:numPr>
          <w:ilvl w:val="-1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6740" cy="1317625"/>
            <wp:effectExtent l="0" t="0" r="10160" b="15875"/>
            <wp:docPr id="10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70DB41">
      <w:pPr>
        <w:numPr>
          <w:ilvl w:val="-1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67225" cy="2362200"/>
            <wp:effectExtent l="0" t="0" r="9525" b="0"/>
            <wp:docPr id="13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6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5FA9A"/>
    <w:multiLevelType w:val="singleLevel"/>
    <w:tmpl w:val="3985FA9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E69C891"/>
    <w:multiLevelType w:val="singleLevel"/>
    <w:tmpl w:val="3E69C891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69C99B5D"/>
    <w:multiLevelType w:val="singleLevel"/>
    <w:tmpl w:val="69C99B5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YzlmNmNmZGMzNGI3YzZmNGMxYzE2MzkyNzZlZmUifQ=="/>
  </w:docVars>
  <w:rsids>
    <w:rsidRoot w:val="046055DA"/>
    <w:rsid w:val="0195451E"/>
    <w:rsid w:val="046055DA"/>
    <w:rsid w:val="0A9451F0"/>
    <w:rsid w:val="15DB004C"/>
    <w:rsid w:val="17190E2C"/>
    <w:rsid w:val="25C805EC"/>
    <w:rsid w:val="25E642BC"/>
    <w:rsid w:val="34CB6335"/>
    <w:rsid w:val="373A4C6B"/>
    <w:rsid w:val="3F2A13C1"/>
    <w:rsid w:val="3FF51B86"/>
    <w:rsid w:val="406E4841"/>
    <w:rsid w:val="40D57D9F"/>
    <w:rsid w:val="40F1775A"/>
    <w:rsid w:val="4BC4181D"/>
    <w:rsid w:val="4E0E6442"/>
    <w:rsid w:val="5174772B"/>
    <w:rsid w:val="51C74FD9"/>
    <w:rsid w:val="52F77CC0"/>
    <w:rsid w:val="55F12998"/>
    <w:rsid w:val="56264AB3"/>
    <w:rsid w:val="5A630B82"/>
    <w:rsid w:val="5F5D3308"/>
    <w:rsid w:val="62C83A1C"/>
    <w:rsid w:val="6D3D7998"/>
    <w:rsid w:val="774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</Words>
  <Characters>83</Characters>
  <Lines>0</Lines>
  <Paragraphs>0</Paragraphs>
  <TotalTime>23</TotalTime>
  <ScaleCrop>false</ScaleCrop>
  <LinksUpToDate>false</LinksUpToDate>
  <CharactersWithSpaces>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2023-11-30T02:53:00Z</dcterms:created>
  <dc:creator>gjing</dc:creator>
  <cp:lastModifiedBy>栗建 大连职院</cp:lastModifiedBy>
  <dcterms:modified xsi:type="dcterms:W3CDTF">2024-12-11T01:51:50Z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A7B937E891CD4920BF39CE85A337953C_13</vt:lpwstr>
  </property>
</Properties>
</file>